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Override PartName="/word/comments.xml" ContentType="application/vnd.openxmlformats-officedocument.wordprocessingml.comments+xml"/>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648A8" w:rsidRDefault="00B648A8">
      <w:pPr>
        <w:ind w:firstLine="420"/>
      </w:pPr>
    </w:p>
    <w:p w:rsidR="00B648A8" w:rsidRDefault="00B648A8">
      <w:pPr>
        <w:ind w:firstLine="880"/>
        <w:rPr>
          <w:sz w:val="44"/>
          <w:szCs w:val="44"/>
        </w:rPr>
      </w:pPr>
    </w:p>
    <w:p w:rsidR="00B648A8" w:rsidRDefault="00B648A8">
      <w:pPr>
        <w:ind w:firstLine="880"/>
        <w:rPr>
          <w:sz w:val="44"/>
          <w:szCs w:val="44"/>
        </w:rPr>
      </w:pPr>
    </w:p>
    <w:p w:rsidR="00B648A8" w:rsidRDefault="00B648A8">
      <w:pPr>
        <w:ind w:firstLineChars="0" w:firstLine="0"/>
        <w:rPr>
          <w:b/>
          <w:sz w:val="72"/>
          <w:szCs w:val="72"/>
        </w:rPr>
      </w:pPr>
    </w:p>
    <w:p w:rsidR="00B648A8" w:rsidRDefault="00803FD8">
      <w:pPr>
        <w:ind w:firstLineChars="0" w:firstLine="0"/>
        <w:outlineLvl w:val="0"/>
        <w:rPr>
          <w:b/>
          <w:sz w:val="72"/>
          <w:szCs w:val="72"/>
        </w:rPr>
      </w:pPr>
      <w:r>
        <w:rPr>
          <w:rFonts w:hint="eastAsia"/>
          <w:b/>
          <w:sz w:val="72"/>
          <w:szCs w:val="72"/>
        </w:rPr>
        <w:t>建设项目环境影响报告表</w:t>
      </w:r>
    </w:p>
    <w:p w:rsidR="00B648A8" w:rsidRDefault="00B648A8">
      <w:pPr>
        <w:ind w:firstLine="723"/>
        <w:rPr>
          <w:b/>
          <w:sz w:val="36"/>
          <w:szCs w:val="36"/>
        </w:rPr>
      </w:pPr>
    </w:p>
    <w:p w:rsidR="00B648A8" w:rsidRDefault="00B648A8">
      <w:pPr>
        <w:ind w:firstLine="723"/>
        <w:rPr>
          <w:b/>
          <w:sz w:val="36"/>
          <w:szCs w:val="36"/>
        </w:rPr>
      </w:pPr>
    </w:p>
    <w:p w:rsidR="00B648A8" w:rsidRDefault="00B648A8">
      <w:pPr>
        <w:ind w:firstLine="723"/>
        <w:rPr>
          <w:b/>
          <w:sz w:val="36"/>
          <w:szCs w:val="36"/>
        </w:rPr>
      </w:pPr>
    </w:p>
    <w:p w:rsidR="00B648A8" w:rsidRDefault="00B648A8">
      <w:pPr>
        <w:ind w:firstLine="723"/>
        <w:rPr>
          <w:b/>
          <w:sz w:val="36"/>
          <w:szCs w:val="36"/>
        </w:rPr>
      </w:pPr>
    </w:p>
    <w:p w:rsidR="00B648A8" w:rsidRDefault="00B648A8">
      <w:pPr>
        <w:ind w:firstLine="723"/>
        <w:rPr>
          <w:b/>
          <w:sz w:val="36"/>
          <w:szCs w:val="36"/>
        </w:rPr>
      </w:pPr>
    </w:p>
    <w:p w:rsidR="00B648A8" w:rsidRDefault="00803FD8">
      <w:pPr>
        <w:ind w:left="1606" w:hangingChars="500" w:hanging="1606"/>
        <w:rPr>
          <w:sz w:val="32"/>
          <w:szCs w:val="32"/>
          <w:u w:val="single"/>
        </w:rPr>
      </w:pPr>
      <w:r>
        <w:rPr>
          <w:b/>
          <w:sz w:val="32"/>
          <w:szCs w:val="32"/>
        </w:rPr>
        <w:t>项目名称：</w:t>
      </w:r>
      <w:r>
        <w:rPr>
          <w:rFonts w:hint="eastAsia"/>
          <w:b/>
          <w:sz w:val="32"/>
          <w:szCs w:val="32"/>
          <w:u w:val="single"/>
        </w:rPr>
        <w:t xml:space="preserve">         </w:t>
      </w:r>
      <w:r>
        <w:rPr>
          <w:rFonts w:hint="eastAsia"/>
          <w:b/>
          <w:sz w:val="32"/>
          <w:szCs w:val="32"/>
          <w:u w:val="single"/>
        </w:rPr>
        <w:t>大埔县环城大道提升改造工程</w:t>
      </w:r>
      <w:r>
        <w:rPr>
          <w:rFonts w:hint="eastAsia"/>
          <w:b/>
          <w:sz w:val="32"/>
          <w:szCs w:val="32"/>
          <w:u w:val="single"/>
        </w:rPr>
        <w:t xml:space="preserve">       </w:t>
      </w:r>
    </w:p>
    <w:p w:rsidR="00B648A8" w:rsidRDefault="00803FD8">
      <w:pPr>
        <w:ind w:firstLineChars="0" w:firstLine="0"/>
        <w:rPr>
          <w:b/>
          <w:sz w:val="44"/>
          <w:szCs w:val="44"/>
          <w:u w:val="single"/>
        </w:rPr>
      </w:pPr>
      <w:r>
        <w:rPr>
          <w:b/>
          <w:sz w:val="32"/>
          <w:szCs w:val="32"/>
        </w:rPr>
        <w:t>建设单位（盖章）</w:t>
      </w:r>
      <w:r>
        <w:rPr>
          <w:b/>
          <w:sz w:val="32"/>
          <w:szCs w:val="32"/>
        </w:rPr>
        <w:t>:</w:t>
      </w:r>
      <w:r>
        <w:rPr>
          <w:rFonts w:hint="eastAsia"/>
          <w:b/>
          <w:sz w:val="32"/>
          <w:szCs w:val="32"/>
          <w:u w:val="single"/>
        </w:rPr>
        <w:t xml:space="preserve">     </w:t>
      </w:r>
      <w:r>
        <w:rPr>
          <w:rFonts w:hint="eastAsia"/>
          <w:b/>
          <w:sz w:val="32"/>
          <w:szCs w:val="32"/>
          <w:u w:val="single"/>
        </w:rPr>
        <w:t>大埔县住房和城乡规划建设局</w:t>
      </w:r>
      <w:r>
        <w:rPr>
          <w:rFonts w:hint="eastAsia"/>
          <w:b/>
          <w:sz w:val="32"/>
          <w:szCs w:val="32"/>
          <w:u w:val="single"/>
        </w:rPr>
        <w:t xml:space="preserve">            </w:t>
      </w:r>
    </w:p>
    <w:p w:rsidR="00B648A8" w:rsidRDefault="00B648A8">
      <w:pPr>
        <w:ind w:firstLine="643"/>
        <w:rPr>
          <w:b/>
          <w:sz w:val="32"/>
          <w:szCs w:val="32"/>
          <w:u w:val="single"/>
        </w:rPr>
      </w:pPr>
    </w:p>
    <w:p w:rsidR="00B648A8" w:rsidRDefault="00B648A8">
      <w:pPr>
        <w:ind w:firstLine="643"/>
        <w:rPr>
          <w:b/>
          <w:sz w:val="32"/>
          <w:szCs w:val="32"/>
          <w:u w:val="single"/>
        </w:rPr>
      </w:pPr>
    </w:p>
    <w:p w:rsidR="00B648A8" w:rsidRDefault="00B648A8">
      <w:pPr>
        <w:ind w:firstLine="602"/>
        <w:rPr>
          <w:b/>
          <w:sz w:val="30"/>
          <w:szCs w:val="30"/>
          <w:u w:val="single"/>
        </w:rPr>
      </w:pPr>
    </w:p>
    <w:p w:rsidR="00B648A8" w:rsidRDefault="00B648A8">
      <w:pPr>
        <w:ind w:firstLine="602"/>
        <w:rPr>
          <w:b/>
          <w:sz w:val="30"/>
          <w:szCs w:val="30"/>
          <w:u w:val="single"/>
        </w:rPr>
      </w:pPr>
    </w:p>
    <w:p w:rsidR="00B648A8" w:rsidRDefault="00B648A8">
      <w:pPr>
        <w:ind w:firstLine="602"/>
        <w:rPr>
          <w:b/>
          <w:sz w:val="30"/>
          <w:szCs w:val="30"/>
          <w:u w:val="single"/>
        </w:rPr>
      </w:pPr>
    </w:p>
    <w:p w:rsidR="00B648A8" w:rsidRDefault="00803FD8">
      <w:pPr>
        <w:ind w:firstLineChars="50" w:firstLine="161"/>
        <w:jc w:val="center"/>
        <w:rPr>
          <w:b/>
          <w:sz w:val="32"/>
          <w:szCs w:val="32"/>
        </w:rPr>
      </w:pPr>
      <w:r>
        <w:rPr>
          <w:b/>
          <w:sz w:val="32"/>
          <w:szCs w:val="32"/>
        </w:rPr>
        <w:t>编制日期</w:t>
      </w:r>
      <w:r>
        <w:rPr>
          <w:rFonts w:hint="eastAsia"/>
          <w:b/>
          <w:sz w:val="32"/>
          <w:szCs w:val="32"/>
        </w:rPr>
        <w:t xml:space="preserve"> </w:t>
      </w:r>
      <w:r>
        <w:rPr>
          <w:b/>
          <w:sz w:val="32"/>
        </w:rPr>
        <w:t>二〇一</w:t>
      </w:r>
      <w:r>
        <w:rPr>
          <w:rFonts w:hint="eastAsia"/>
          <w:b/>
          <w:sz w:val="32"/>
        </w:rPr>
        <w:t>七</w:t>
      </w:r>
      <w:r>
        <w:rPr>
          <w:b/>
          <w:sz w:val="32"/>
          <w:szCs w:val="32"/>
        </w:rPr>
        <w:t>年</w:t>
      </w:r>
      <w:r>
        <w:rPr>
          <w:rFonts w:hint="eastAsia"/>
          <w:b/>
          <w:sz w:val="32"/>
          <w:szCs w:val="32"/>
        </w:rPr>
        <w:t>十一</w:t>
      </w:r>
      <w:r>
        <w:rPr>
          <w:b/>
          <w:sz w:val="32"/>
          <w:szCs w:val="32"/>
        </w:rPr>
        <w:t>月</w:t>
      </w:r>
    </w:p>
    <w:p w:rsidR="00B648A8" w:rsidRDefault="00803FD8">
      <w:pPr>
        <w:ind w:firstLineChars="62" w:firstLine="199"/>
        <w:jc w:val="center"/>
        <w:rPr>
          <w:b/>
          <w:sz w:val="32"/>
          <w:szCs w:val="32"/>
        </w:rPr>
        <w:sectPr w:rsidR="00B648A8">
          <w:headerReference w:type="even" r:id="rId9"/>
          <w:headerReference w:type="default" r:id="rId10"/>
          <w:footerReference w:type="even" r:id="rId11"/>
          <w:footerReference w:type="default" r:id="rId12"/>
          <w:headerReference w:type="first" r:id="rId13"/>
          <w:footerReference w:type="first" r:id="rId14"/>
          <w:pgSz w:w="11906" w:h="16838"/>
          <w:pgMar w:top="1440" w:right="1800" w:bottom="1440" w:left="1800" w:header="851" w:footer="992" w:gutter="0"/>
          <w:pgNumType w:start="1" w:chapStyle="1"/>
          <w:cols w:space="720"/>
          <w:titlePg/>
          <w:docGrid w:type="lines" w:linePitch="312"/>
        </w:sectPr>
      </w:pPr>
      <w:commentRangeStart w:id="0"/>
      <w:r>
        <w:rPr>
          <w:b/>
          <w:sz w:val="32"/>
          <w:szCs w:val="32"/>
        </w:rPr>
        <w:t>国家环境保护</w:t>
      </w:r>
      <w:r>
        <w:rPr>
          <w:rFonts w:hint="eastAsia"/>
          <w:b/>
          <w:color w:val="FF0000"/>
          <w:sz w:val="32"/>
          <w:szCs w:val="32"/>
        </w:rPr>
        <w:t>部</w:t>
      </w:r>
      <w:r>
        <w:rPr>
          <w:b/>
          <w:sz w:val="32"/>
          <w:szCs w:val="32"/>
        </w:rPr>
        <w:t>制</w:t>
      </w:r>
      <w:commentRangeEnd w:id="0"/>
      <w:r>
        <w:rPr>
          <w:rStyle w:val="affb"/>
          <w:rFonts w:ascii="宋体"/>
          <w:kern w:val="0"/>
        </w:rPr>
        <w:commentReference w:id="0"/>
      </w:r>
    </w:p>
    <w:p w:rsidR="00B648A8" w:rsidRDefault="00803FD8">
      <w:pPr>
        <w:ind w:firstLineChars="0" w:firstLine="0"/>
        <w:jc w:val="center"/>
        <w:rPr>
          <w:b/>
          <w:sz w:val="32"/>
          <w:szCs w:val="32"/>
        </w:rPr>
      </w:pPr>
      <w:r>
        <w:rPr>
          <w:rFonts w:hAnsi="宋体"/>
          <w:b/>
          <w:sz w:val="32"/>
          <w:szCs w:val="32"/>
        </w:rPr>
        <w:lastRenderedPageBreak/>
        <w:t>《建设项目环境影响报告表》编制说明</w:t>
      </w:r>
    </w:p>
    <w:p w:rsidR="00B648A8" w:rsidRDefault="00B648A8">
      <w:pPr>
        <w:spacing w:line="360" w:lineRule="auto"/>
        <w:ind w:firstLineChars="0" w:firstLine="0"/>
        <w:rPr>
          <w:sz w:val="32"/>
          <w:szCs w:val="32"/>
        </w:rPr>
      </w:pPr>
    </w:p>
    <w:p w:rsidR="00B648A8" w:rsidRDefault="00803FD8">
      <w:pPr>
        <w:spacing w:line="360" w:lineRule="auto"/>
        <w:ind w:firstLine="560"/>
        <w:rPr>
          <w:sz w:val="28"/>
          <w:szCs w:val="28"/>
        </w:rPr>
      </w:pPr>
      <w:r>
        <w:rPr>
          <w:rFonts w:hAnsi="宋体"/>
          <w:sz w:val="28"/>
          <w:szCs w:val="28"/>
        </w:rPr>
        <w:t>《建设项目环境影响报告表》由具有从事环境影响评价工作资质的单位编制。</w:t>
      </w:r>
    </w:p>
    <w:p w:rsidR="00B648A8" w:rsidRDefault="00803FD8">
      <w:pPr>
        <w:spacing w:line="360" w:lineRule="auto"/>
        <w:ind w:firstLine="560"/>
        <w:rPr>
          <w:sz w:val="28"/>
          <w:szCs w:val="28"/>
        </w:rPr>
      </w:pPr>
      <w:r>
        <w:rPr>
          <w:sz w:val="28"/>
          <w:szCs w:val="28"/>
        </w:rPr>
        <w:t>1.</w:t>
      </w:r>
      <w:r>
        <w:rPr>
          <w:rFonts w:hAnsi="宋体"/>
          <w:sz w:val="28"/>
          <w:szCs w:val="28"/>
        </w:rPr>
        <w:t>项目名称</w:t>
      </w:r>
      <w:r>
        <w:rPr>
          <w:sz w:val="28"/>
          <w:szCs w:val="28"/>
        </w:rPr>
        <w:t>——</w:t>
      </w:r>
      <w:r>
        <w:rPr>
          <w:rFonts w:hAnsi="宋体"/>
          <w:sz w:val="28"/>
          <w:szCs w:val="28"/>
        </w:rPr>
        <w:t>指项目立项批复时的名称，应不超过</w:t>
      </w:r>
      <w:r>
        <w:rPr>
          <w:sz w:val="28"/>
          <w:szCs w:val="28"/>
        </w:rPr>
        <w:t>30</w:t>
      </w:r>
      <w:r>
        <w:rPr>
          <w:rFonts w:hAnsi="宋体"/>
          <w:sz w:val="28"/>
          <w:szCs w:val="28"/>
        </w:rPr>
        <w:t>个字</w:t>
      </w:r>
      <w:r>
        <w:rPr>
          <w:sz w:val="28"/>
          <w:szCs w:val="28"/>
        </w:rPr>
        <w:t>(</w:t>
      </w:r>
      <w:r>
        <w:rPr>
          <w:rFonts w:hAnsi="宋体"/>
          <w:sz w:val="28"/>
          <w:szCs w:val="28"/>
        </w:rPr>
        <w:t>两个英文字段作一个汉字</w:t>
      </w:r>
      <w:r>
        <w:rPr>
          <w:sz w:val="28"/>
          <w:szCs w:val="28"/>
        </w:rPr>
        <w:t>)</w:t>
      </w:r>
      <w:r>
        <w:rPr>
          <w:rFonts w:hAnsi="宋体"/>
          <w:sz w:val="28"/>
          <w:szCs w:val="28"/>
        </w:rPr>
        <w:t>。</w:t>
      </w:r>
    </w:p>
    <w:p w:rsidR="00B648A8" w:rsidRDefault="00803FD8">
      <w:pPr>
        <w:spacing w:line="360" w:lineRule="auto"/>
        <w:ind w:firstLine="560"/>
        <w:rPr>
          <w:sz w:val="28"/>
          <w:szCs w:val="28"/>
        </w:rPr>
      </w:pPr>
      <w:r>
        <w:rPr>
          <w:sz w:val="28"/>
          <w:szCs w:val="28"/>
        </w:rPr>
        <w:t>2.</w:t>
      </w:r>
      <w:r>
        <w:rPr>
          <w:rFonts w:hAnsi="宋体"/>
          <w:sz w:val="28"/>
          <w:szCs w:val="28"/>
        </w:rPr>
        <w:t>建设地点</w:t>
      </w:r>
      <w:r>
        <w:rPr>
          <w:sz w:val="28"/>
          <w:szCs w:val="28"/>
        </w:rPr>
        <w:t>——</w:t>
      </w:r>
      <w:r>
        <w:rPr>
          <w:rFonts w:hAnsi="宋体"/>
          <w:sz w:val="28"/>
          <w:szCs w:val="28"/>
        </w:rPr>
        <w:t>指项目所在地详细地址，公路、铁路应填写起止地点。</w:t>
      </w:r>
    </w:p>
    <w:p w:rsidR="00B648A8" w:rsidRDefault="00803FD8">
      <w:pPr>
        <w:spacing w:line="360" w:lineRule="auto"/>
        <w:ind w:firstLine="560"/>
        <w:rPr>
          <w:sz w:val="28"/>
          <w:szCs w:val="28"/>
        </w:rPr>
      </w:pPr>
      <w:r>
        <w:rPr>
          <w:sz w:val="28"/>
          <w:szCs w:val="28"/>
        </w:rPr>
        <w:t>3.</w:t>
      </w:r>
      <w:r>
        <w:rPr>
          <w:rFonts w:hAnsi="宋体"/>
          <w:sz w:val="28"/>
          <w:szCs w:val="28"/>
        </w:rPr>
        <w:t>行业类别</w:t>
      </w:r>
      <w:r>
        <w:rPr>
          <w:sz w:val="28"/>
          <w:szCs w:val="28"/>
        </w:rPr>
        <w:t>——</w:t>
      </w:r>
      <w:r>
        <w:rPr>
          <w:rFonts w:hAnsi="宋体"/>
          <w:sz w:val="28"/>
          <w:szCs w:val="28"/>
        </w:rPr>
        <w:t>按国标填写。</w:t>
      </w:r>
    </w:p>
    <w:p w:rsidR="00B648A8" w:rsidRDefault="00803FD8">
      <w:pPr>
        <w:spacing w:line="360" w:lineRule="auto"/>
        <w:ind w:firstLine="560"/>
        <w:rPr>
          <w:sz w:val="28"/>
          <w:szCs w:val="28"/>
        </w:rPr>
      </w:pPr>
      <w:r>
        <w:rPr>
          <w:sz w:val="28"/>
          <w:szCs w:val="28"/>
        </w:rPr>
        <w:t>4.</w:t>
      </w:r>
      <w:r>
        <w:rPr>
          <w:rFonts w:hAnsi="宋体"/>
          <w:sz w:val="28"/>
          <w:szCs w:val="28"/>
        </w:rPr>
        <w:t>总投资</w:t>
      </w:r>
      <w:r>
        <w:rPr>
          <w:sz w:val="28"/>
          <w:szCs w:val="28"/>
        </w:rPr>
        <w:t>——</w:t>
      </w:r>
      <w:r>
        <w:rPr>
          <w:rFonts w:hAnsi="宋体"/>
          <w:sz w:val="28"/>
          <w:szCs w:val="28"/>
        </w:rPr>
        <w:t>指项目投资总额。</w:t>
      </w:r>
    </w:p>
    <w:p w:rsidR="00B648A8" w:rsidRDefault="00803FD8">
      <w:pPr>
        <w:spacing w:line="360" w:lineRule="auto"/>
        <w:ind w:firstLine="560"/>
        <w:rPr>
          <w:sz w:val="28"/>
          <w:szCs w:val="28"/>
        </w:rPr>
      </w:pPr>
      <w:r>
        <w:rPr>
          <w:sz w:val="28"/>
          <w:szCs w:val="28"/>
        </w:rPr>
        <w:t>5.</w:t>
      </w:r>
      <w:r>
        <w:rPr>
          <w:rFonts w:hAnsi="宋体"/>
          <w:sz w:val="28"/>
          <w:szCs w:val="28"/>
        </w:rPr>
        <w:t>主要环境保护目标</w:t>
      </w:r>
      <w:r>
        <w:rPr>
          <w:sz w:val="28"/>
          <w:szCs w:val="28"/>
        </w:rPr>
        <w:t>——</w:t>
      </w:r>
      <w:r>
        <w:rPr>
          <w:rFonts w:hAnsi="宋体"/>
          <w:sz w:val="28"/>
          <w:szCs w:val="28"/>
        </w:rPr>
        <w:t>指项目周围一定范围内集中居民住宅区、学校、医院、保护文物、风景名胜区、水源地和生态敏感点等，应尽可能给出保护目标、性质、规模和距厂界距离等。</w:t>
      </w:r>
    </w:p>
    <w:p w:rsidR="00B648A8" w:rsidRDefault="00803FD8">
      <w:pPr>
        <w:spacing w:line="360" w:lineRule="auto"/>
        <w:ind w:firstLine="560"/>
        <w:rPr>
          <w:sz w:val="28"/>
          <w:szCs w:val="28"/>
        </w:rPr>
      </w:pPr>
      <w:r>
        <w:rPr>
          <w:sz w:val="28"/>
          <w:szCs w:val="28"/>
        </w:rPr>
        <w:t>6.</w:t>
      </w:r>
      <w:r>
        <w:rPr>
          <w:rFonts w:hAnsi="宋体"/>
          <w:sz w:val="28"/>
          <w:szCs w:val="28"/>
        </w:rPr>
        <w:t>结论与建议</w:t>
      </w:r>
      <w:r>
        <w:rPr>
          <w:sz w:val="28"/>
          <w:szCs w:val="28"/>
        </w:rPr>
        <w:t>——</w:t>
      </w:r>
      <w:r>
        <w:rPr>
          <w:rFonts w:hAnsi="宋体"/>
          <w:sz w:val="28"/>
          <w:szCs w:val="28"/>
        </w:rPr>
        <w:t>给出本项目清洁生产、达标排放和总量控制的分析结论，确定污染防止措施的有效性，说明本项目对环境造成的影响，给出建设项目环境可行性的明确结论。同时提出减少环境影响的其它建议。</w:t>
      </w:r>
    </w:p>
    <w:p w:rsidR="00B648A8" w:rsidRDefault="00803FD8">
      <w:pPr>
        <w:spacing w:line="360" w:lineRule="auto"/>
        <w:ind w:firstLine="560"/>
        <w:rPr>
          <w:sz w:val="28"/>
          <w:szCs w:val="28"/>
        </w:rPr>
      </w:pPr>
      <w:r>
        <w:rPr>
          <w:sz w:val="28"/>
          <w:szCs w:val="28"/>
        </w:rPr>
        <w:t>7.</w:t>
      </w:r>
      <w:r>
        <w:rPr>
          <w:rFonts w:hAnsi="宋体"/>
          <w:sz w:val="28"/>
          <w:szCs w:val="28"/>
        </w:rPr>
        <w:t>预审意见</w:t>
      </w:r>
      <w:r>
        <w:rPr>
          <w:sz w:val="28"/>
          <w:szCs w:val="28"/>
        </w:rPr>
        <w:t>——</w:t>
      </w:r>
      <w:r>
        <w:rPr>
          <w:rFonts w:hAnsi="宋体"/>
          <w:sz w:val="28"/>
          <w:szCs w:val="28"/>
        </w:rPr>
        <w:t>由行业主管部门填写答复意见</w:t>
      </w:r>
      <w:r>
        <w:rPr>
          <w:sz w:val="28"/>
          <w:szCs w:val="28"/>
        </w:rPr>
        <w:t>,</w:t>
      </w:r>
      <w:r>
        <w:rPr>
          <w:rFonts w:hAnsi="宋体"/>
          <w:sz w:val="28"/>
          <w:szCs w:val="28"/>
        </w:rPr>
        <w:t>无主管部门项目</w:t>
      </w:r>
      <w:r>
        <w:rPr>
          <w:sz w:val="28"/>
          <w:szCs w:val="28"/>
        </w:rPr>
        <w:t>,</w:t>
      </w:r>
      <w:r>
        <w:rPr>
          <w:rFonts w:hAnsi="宋体"/>
          <w:sz w:val="28"/>
          <w:szCs w:val="28"/>
        </w:rPr>
        <w:t>可不填。</w:t>
      </w:r>
    </w:p>
    <w:p w:rsidR="00B648A8" w:rsidRDefault="00803FD8">
      <w:pPr>
        <w:spacing w:line="360" w:lineRule="auto"/>
        <w:ind w:firstLine="560"/>
        <w:rPr>
          <w:sz w:val="28"/>
          <w:szCs w:val="28"/>
        </w:rPr>
      </w:pPr>
      <w:r>
        <w:rPr>
          <w:sz w:val="28"/>
          <w:szCs w:val="28"/>
        </w:rPr>
        <w:t>8.</w:t>
      </w:r>
      <w:r>
        <w:rPr>
          <w:rFonts w:hAnsi="宋体"/>
          <w:sz w:val="28"/>
          <w:szCs w:val="28"/>
        </w:rPr>
        <w:t>审批意见</w:t>
      </w:r>
      <w:r>
        <w:rPr>
          <w:sz w:val="28"/>
          <w:szCs w:val="28"/>
        </w:rPr>
        <w:t>——</w:t>
      </w:r>
      <w:r>
        <w:rPr>
          <w:rFonts w:hAnsi="宋体"/>
          <w:sz w:val="28"/>
          <w:szCs w:val="28"/>
        </w:rPr>
        <w:t>由负责审批该项目的环境保护行政主管部门批复。</w:t>
      </w:r>
    </w:p>
    <w:p w:rsidR="00B648A8" w:rsidRDefault="00B648A8">
      <w:pPr>
        <w:ind w:firstLineChars="0" w:firstLine="0"/>
      </w:pPr>
    </w:p>
    <w:p w:rsidR="00B648A8" w:rsidRDefault="00B648A8">
      <w:pPr>
        <w:ind w:firstLineChars="0" w:firstLine="0"/>
        <w:outlineLvl w:val="0"/>
        <w:rPr>
          <w:rFonts w:hAnsi="宋体"/>
          <w:b/>
          <w:sz w:val="32"/>
          <w:szCs w:val="32"/>
        </w:rPr>
        <w:sectPr w:rsidR="00B648A8">
          <w:pgSz w:w="11906" w:h="16838"/>
          <w:pgMar w:top="1440" w:right="1800" w:bottom="1440" w:left="1800" w:header="851" w:footer="992" w:gutter="0"/>
          <w:cols w:space="425"/>
          <w:docGrid w:type="lines" w:linePitch="312"/>
        </w:sectPr>
      </w:pPr>
    </w:p>
    <w:p w:rsidR="00B648A8" w:rsidRDefault="00803FD8">
      <w:pPr>
        <w:ind w:firstLineChars="0" w:firstLine="0"/>
        <w:outlineLvl w:val="0"/>
        <w:rPr>
          <w:b/>
          <w:sz w:val="32"/>
          <w:szCs w:val="32"/>
        </w:rPr>
      </w:pPr>
      <w:r>
        <w:rPr>
          <w:rFonts w:hAnsi="宋体"/>
          <w:b/>
          <w:sz w:val="32"/>
          <w:szCs w:val="32"/>
        </w:rPr>
        <w:lastRenderedPageBreak/>
        <w:t>建设项目基本情况</w:t>
      </w:r>
    </w:p>
    <w:tbl>
      <w:tblPr>
        <w:tblW w:w="98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706"/>
        <w:gridCol w:w="1857"/>
        <w:gridCol w:w="1542"/>
        <w:gridCol w:w="1506"/>
        <w:gridCol w:w="1496"/>
        <w:gridCol w:w="1701"/>
      </w:tblGrid>
      <w:tr w:rsidR="00B648A8">
        <w:trPr>
          <w:trHeight w:val="391"/>
          <w:jc w:val="center"/>
        </w:trPr>
        <w:tc>
          <w:tcPr>
            <w:tcW w:w="1706" w:type="dxa"/>
            <w:tcBorders>
              <w:tl2br w:val="nil"/>
              <w:tr2bl w:val="nil"/>
            </w:tcBorders>
            <w:vAlign w:val="center"/>
          </w:tcPr>
          <w:p w:rsidR="00B648A8" w:rsidRDefault="00803FD8">
            <w:pPr>
              <w:ind w:firstLineChars="0" w:firstLine="0"/>
              <w:jc w:val="center"/>
              <w:rPr>
                <w:b/>
                <w:sz w:val="24"/>
                <w:szCs w:val="24"/>
              </w:rPr>
            </w:pPr>
            <w:r>
              <w:rPr>
                <w:b/>
                <w:sz w:val="24"/>
                <w:szCs w:val="24"/>
              </w:rPr>
              <w:t>建设名称</w:t>
            </w:r>
          </w:p>
        </w:tc>
        <w:tc>
          <w:tcPr>
            <w:tcW w:w="8102" w:type="dxa"/>
            <w:gridSpan w:val="5"/>
            <w:tcBorders>
              <w:tl2br w:val="nil"/>
              <w:tr2bl w:val="nil"/>
            </w:tcBorders>
            <w:vAlign w:val="center"/>
          </w:tcPr>
          <w:p w:rsidR="00B648A8" w:rsidRDefault="00803FD8">
            <w:pPr>
              <w:ind w:firstLineChars="0" w:firstLine="0"/>
              <w:jc w:val="center"/>
              <w:rPr>
                <w:sz w:val="24"/>
                <w:szCs w:val="24"/>
              </w:rPr>
            </w:pPr>
            <w:r>
              <w:rPr>
                <w:rFonts w:hint="eastAsia"/>
                <w:sz w:val="24"/>
                <w:szCs w:val="24"/>
              </w:rPr>
              <w:t>大埔县环城大道提升改造工程</w:t>
            </w:r>
          </w:p>
        </w:tc>
      </w:tr>
      <w:tr w:rsidR="00B648A8">
        <w:trPr>
          <w:trHeight w:val="391"/>
          <w:jc w:val="center"/>
        </w:trPr>
        <w:tc>
          <w:tcPr>
            <w:tcW w:w="1706" w:type="dxa"/>
            <w:tcBorders>
              <w:tl2br w:val="nil"/>
              <w:tr2bl w:val="nil"/>
            </w:tcBorders>
            <w:vAlign w:val="center"/>
          </w:tcPr>
          <w:p w:rsidR="00B648A8" w:rsidRDefault="00803FD8">
            <w:pPr>
              <w:ind w:firstLineChars="0" w:firstLine="0"/>
              <w:jc w:val="center"/>
              <w:rPr>
                <w:b/>
                <w:sz w:val="24"/>
                <w:szCs w:val="24"/>
              </w:rPr>
            </w:pPr>
            <w:r>
              <w:rPr>
                <w:b/>
                <w:sz w:val="24"/>
                <w:szCs w:val="24"/>
              </w:rPr>
              <w:t>建设单位</w:t>
            </w:r>
          </w:p>
        </w:tc>
        <w:tc>
          <w:tcPr>
            <w:tcW w:w="8102" w:type="dxa"/>
            <w:gridSpan w:val="5"/>
            <w:tcBorders>
              <w:tl2br w:val="nil"/>
              <w:tr2bl w:val="nil"/>
            </w:tcBorders>
            <w:vAlign w:val="center"/>
          </w:tcPr>
          <w:p w:rsidR="00B648A8" w:rsidRDefault="00803FD8">
            <w:pPr>
              <w:ind w:firstLineChars="83" w:firstLine="199"/>
              <w:jc w:val="center"/>
              <w:rPr>
                <w:sz w:val="24"/>
                <w:szCs w:val="24"/>
              </w:rPr>
            </w:pPr>
            <w:r>
              <w:rPr>
                <w:rFonts w:hint="eastAsia"/>
                <w:sz w:val="24"/>
                <w:szCs w:val="24"/>
              </w:rPr>
              <w:t>大埔县住房和城乡规划建设局</w:t>
            </w:r>
          </w:p>
        </w:tc>
      </w:tr>
      <w:tr w:rsidR="00B648A8">
        <w:trPr>
          <w:trHeight w:val="391"/>
          <w:jc w:val="center"/>
        </w:trPr>
        <w:tc>
          <w:tcPr>
            <w:tcW w:w="1706" w:type="dxa"/>
            <w:tcBorders>
              <w:tl2br w:val="nil"/>
              <w:tr2bl w:val="nil"/>
            </w:tcBorders>
            <w:vAlign w:val="center"/>
          </w:tcPr>
          <w:p w:rsidR="00B648A8" w:rsidRDefault="00803FD8">
            <w:pPr>
              <w:ind w:firstLineChars="0" w:firstLine="0"/>
              <w:jc w:val="center"/>
              <w:rPr>
                <w:b/>
                <w:sz w:val="24"/>
                <w:szCs w:val="24"/>
              </w:rPr>
            </w:pPr>
            <w:commentRangeStart w:id="1"/>
            <w:r>
              <w:rPr>
                <w:b/>
                <w:sz w:val="24"/>
                <w:szCs w:val="24"/>
              </w:rPr>
              <w:t>法人代表</w:t>
            </w:r>
          </w:p>
        </w:tc>
        <w:tc>
          <w:tcPr>
            <w:tcW w:w="3399" w:type="dxa"/>
            <w:gridSpan w:val="2"/>
            <w:tcBorders>
              <w:tl2br w:val="nil"/>
              <w:tr2bl w:val="nil"/>
            </w:tcBorders>
            <w:vAlign w:val="center"/>
          </w:tcPr>
          <w:p w:rsidR="00B648A8" w:rsidRDefault="00803FD8">
            <w:pPr>
              <w:ind w:firstLineChars="83" w:firstLine="199"/>
              <w:jc w:val="center"/>
              <w:rPr>
                <w:sz w:val="24"/>
                <w:szCs w:val="24"/>
              </w:rPr>
            </w:pPr>
            <w:r>
              <w:rPr>
                <w:rFonts w:hint="eastAsia"/>
                <w:sz w:val="24"/>
                <w:szCs w:val="24"/>
              </w:rPr>
              <w:t>刘剑涛</w:t>
            </w:r>
          </w:p>
        </w:tc>
        <w:tc>
          <w:tcPr>
            <w:tcW w:w="1506" w:type="dxa"/>
            <w:tcBorders>
              <w:tl2br w:val="nil"/>
              <w:tr2bl w:val="nil"/>
            </w:tcBorders>
            <w:vAlign w:val="center"/>
          </w:tcPr>
          <w:p w:rsidR="00B648A8" w:rsidRDefault="00803FD8">
            <w:pPr>
              <w:ind w:firstLineChars="0" w:firstLine="0"/>
              <w:jc w:val="center"/>
              <w:rPr>
                <w:b/>
                <w:sz w:val="24"/>
                <w:szCs w:val="24"/>
              </w:rPr>
            </w:pPr>
            <w:r>
              <w:rPr>
                <w:b/>
                <w:sz w:val="24"/>
                <w:szCs w:val="24"/>
              </w:rPr>
              <w:t>联系人</w:t>
            </w:r>
            <w:commentRangeEnd w:id="1"/>
            <w:r>
              <w:rPr>
                <w:rStyle w:val="affb"/>
                <w:rFonts w:ascii="宋体"/>
                <w:kern w:val="0"/>
              </w:rPr>
              <w:commentReference w:id="1"/>
            </w:r>
          </w:p>
        </w:tc>
        <w:tc>
          <w:tcPr>
            <w:tcW w:w="3197" w:type="dxa"/>
            <w:gridSpan w:val="2"/>
            <w:tcBorders>
              <w:tl2br w:val="nil"/>
              <w:tr2bl w:val="nil"/>
            </w:tcBorders>
            <w:vAlign w:val="center"/>
          </w:tcPr>
          <w:p w:rsidR="00B648A8" w:rsidRDefault="00803FD8">
            <w:pPr>
              <w:ind w:firstLineChars="0" w:firstLine="0"/>
              <w:jc w:val="center"/>
              <w:rPr>
                <w:sz w:val="24"/>
                <w:szCs w:val="24"/>
              </w:rPr>
            </w:pPr>
            <w:r>
              <w:rPr>
                <w:rFonts w:hint="eastAsia"/>
                <w:sz w:val="24"/>
                <w:szCs w:val="24"/>
              </w:rPr>
              <w:t>刘先生</w:t>
            </w:r>
          </w:p>
        </w:tc>
      </w:tr>
      <w:tr w:rsidR="00B648A8">
        <w:trPr>
          <w:trHeight w:val="391"/>
          <w:jc w:val="center"/>
        </w:trPr>
        <w:tc>
          <w:tcPr>
            <w:tcW w:w="1706" w:type="dxa"/>
            <w:tcBorders>
              <w:tl2br w:val="nil"/>
              <w:tr2bl w:val="nil"/>
            </w:tcBorders>
            <w:vAlign w:val="center"/>
          </w:tcPr>
          <w:p w:rsidR="00B648A8" w:rsidRDefault="00803FD8">
            <w:pPr>
              <w:ind w:firstLineChars="0" w:firstLine="0"/>
              <w:jc w:val="center"/>
              <w:rPr>
                <w:b/>
                <w:sz w:val="24"/>
                <w:szCs w:val="24"/>
              </w:rPr>
            </w:pPr>
            <w:commentRangeStart w:id="2"/>
            <w:r>
              <w:rPr>
                <w:b/>
                <w:sz w:val="24"/>
                <w:szCs w:val="24"/>
              </w:rPr>
              <w:t>通讯地址</w:t>
            </w:r>
            <w:commentRangeEnd w:id="2"/>
            <w:r>
              <w:rPr>
                <w:rStyle w:val="affb"/>
                <w:rFonts w:ascii="宋体"/>
                <w:kern w:val="0"/>
              </w:rPr>
              <w:commentReference w:id="2"/>
            </w:r>
          </w:p>
        </w:tc>
        <w:tc>
          <w:tcPr>
            <w:tcW w:w="8102" w:type="dxa"/>
            <w:gridSpan w:val="5"/>
            <w:tcBorders>
              <w:tl2br w:val="nil"/>
              <w:tr2bl w:val="nil"/>
            </w:tcBorders>
            <w:vAlign w:val="center"/>
          </w:tcPr>
          <w:p w:rsidR="00B648A8" w:rsidRDefault="00803FD8">
            <w:pPr>
              <w:ind w:firstLineChars="83" w:firstLine="199"/>
              <w:jc w:val="center"/>
              <w:rPr>
                <w:sz w:val="24"/>
                <w:szCs w:val="24"/>
              </w:rPr>
            </w:pPr>
            <w:r>
              <w:rPr>
                <w:rFonts w:hint="eastAsia"/>
                <w:sz w:val="24"/>
                <w:szCs w:val="24"/>
              </w:rPr>
              <w:t>广东省梅州市大埔县湖寮镇虎山路</w:t>
            </w:r>
            <w:r>
              <w:rPr>
                <w:rFonts w:hint="eastAsia"/>
                <w:sz w:val="24"/>
                <w:szCs w:val="24"/>
              </w:rPr>
              <w:t>246</w:t>
            </w:r>
            <w:r>
              <w:rPr>
                <w:rFonts w:hint="eastAsia"/>
                <w:sz w:val="24"/>
                <w:szCs w:val="24"/>
              </w:rPr>
              <w:t>号</w:t>
            </w:r>
          </w:p>
        </w:tc>
      </w:tr>
      <w:tr w:rsidR="00B648A8">
        <w:trPr>
          <w:trHeight w:val="391"/>
          <w:jc w:val="center"/>
        </w:trPr>
        <w:tc>
          <w:tcPr>
            <w:tcW w:w="1706" w:type="dxa"/>
            <w:tcBorders>
              <w:tl2br w:val="nil"/>
              <w:tr2bl w:val="nil"/>
            </w:tcBorders>
            <w:vAlign w:val="center"/>
          </w:tcPr>
          <w:p w:rsidR="00B648A8" w:rsidRDefault="00803FD8">
            <w:pPr>
              <w:ind w:firstLineChars="0" w:firstLine="0"/>
              <w:jc w:val="center"/>
              <w:rPr>
                <w:b/>
                <w:sz w:val="24"/>
                <w:szCs w:val="24"/>
              </w:rPr>
            </w:pPr>
            <w:commentRangeStart w:id="3"/>
            <w:r>
              <w:rPr>
                <w:b/>
                <w:sz w:val="24"/>
                <w:szCs w:val="24"/>
              </w:rPr>
              <w:t>联系电话</w:t>
            </w:r>
          </w:p>
        </w:tc>
        <w:tc>
          <w:tcPr>
            <w:tcW w:w="1857" w:type="dxa"/>
            <w:tcBorders>
              <w:tl2br w:val="nil"/>
              <w:tr2bl w:val="nil"/>
            </w:tcBorders>
            <w:vAlign w:val="center"/>
          </w:tcPr>
          <w:p w:rsidR="00B648A8" w:rsidRDefault="00803FD8">
            <w:pPr>
              <w:ind w:firstLineChars="0" w:firstLine="0"/>
              <w:jc w:val="center"/>
              <w:rPr>
                <w:sz w:val="24"/>
                <w:szCs w:val="24"/>
              </w:rPr>
            </w:pPr>
            <w:r>
              <w:rPr>
                <w:rFonts w:hint="eastAsia"/>
                <w:sz w:val="24"/>
                <w:szCs w:val="24"/>
              </w:rPr>
              <w:t>0753-</w:t>
            </w:r>
            <w:bookmarkStart w:id="4" w:name="_GoBack"/>
            <w:bookmarkEnd w:id="4"/>
            <w:r>
              <w:rPr>
                <w:rFonts w:hint="eastAsia"/>
                <w:sz w:val="24"/>
                <w:szCs w:val="24"/>
              </w:rPr>
              <w:t>5524435</w:t>
            </w:r>
          </w:p>
        </w:tc>
        <w:tc>
          <w:tcPr>
            <w:tcW w:w="1542" w:type="dxa"/>
            <w:tcBorders>
              <w:tl2br w:val="nil"/>
              <w:tr2bl w:val="nil"/>
            </w:tcBorders>
            <w:vAlign w:val="center"/>
          </w:tcPr>
          <w:p w:rsidR="00B648A8" w:rsidRDefault="00803FD8">
            <w:pPr>
              <w:ind w:firstLineChars="0" w:firstLine="0"/>
              <w:jc w:val="center"/>
              <w:rPr>
                <w:b/>
                <w:sz w:val="24"/>
                <w:szCs w:val="24"/>
              </w:rPr>
            </w:pPr>
            <w:r>
              <w:rPr>
                <w:b/>
                <w:sz w:val="24"/>
                <w:szCs w:val="24"/>
              </w:rPr>
              <w:t>传真</w:t>
            </w:r>
          </w:p>
        </w:tc>
        <w:tc>
          <w:tcPr>
            <w:tcW w:w="1506" w:type="dxa"/>
            <w:tcBorders>
              <w:tl2br w:val="nil"/>
              <w:tr2bl w:val="nil"/>
            </w:tcBorders>
            <w:vAlign w:val="center"/>
          </w:tcPr>
          <w:p w:rsidR="00B648A8" w:rsidRDefault="00803FD8">
            <w:pPr>
              <w:ind w:firstLineChars="0" w:firstLine="0"/>
              <w:jc w:val="center"/>
              <w:rPr>
                <w:sz w:val="24"/>
                <w:szCs w:val="24"/>
              </w:rPr>
            </w:pPr>
            <w:r>
              <w:rPr>
                <w:rFonts w:hint="eastAsia"/>
                <w:sz w:val="24"/>
                <w:szCs w:val="24"/>
              </w:rPr>
              <w:t>——</w:t>
            </w:r>
          </w:p>
        </w:tc>
        <w:tc>
          <w:tcPr>
            <w:tcW w:w="1496" w:type="dxa"/>
            <w:tcBorders>
              <w:tl2br w:val="nil"/>
              <w:tr2bl w:val="nil"/>
            </w:tcBorders>
            <w:vAlign w:val="center"/>
          </w:tcPr>
          <w:p w:rsidR="00B648A8" w:rsidRDefault="00803FD8">
            <w:pPr>
              <w:ind w:firstLineChars="0" w:firstLine="0"/>
              <w:jc w:val="center"/>
              <w:rPr>
                <w:b/>
                <w:sz w:val="24"/>
                <w:szCs w:val="24"/>
              </w:rPr>
            </w:pPr>
            <w:r>
              <w:rPr>
                <w:b/>
                <w:sz w:val="24"/>
                <w:szCs w:val="24"/>
              </w:rPr>
              <w:t>邮政编码</w:t>
            </w:r>
            <w:commentRangeEnd w:id="3"/>
            <w:r>
              <w:rPr>
                <w:rStyle w:val="affb"/>
                <w:rFonts w:ascii="宋体"/>
                <w:kern w:val="0"/>
              </w:rPr>
              <w:commentReference w:id="3"/>
            </w:r>
          </w:p>
        </w:tc>
        <w:tc>
          <w:tcPr>
            <w:tcW w:w="1701" w:type="dxa"/>
            <w:tcBorders>
              <w:tl2br w:val="nil"/>
              <w:tr2bl w:val="nil"/>
            </w:tcBorders>
            <w:vAlign w:val="center"/>
          </w:tcPr>
          <w:p w:rsidR="00B648A8" w:rsidRDefault="00803FD8">
            <w:pPr>
              <w:ind w:firstLineChars="0" w:firstLine="0"/>
              <w:jc w:val="center"/>
              <w:rPr>
                <w:sz w:val="24"/>
                <w:szCs w:val="24"/>
              </w:rPr>
            </w:pPr>
            <w:r>
              <w:rPr>
                <w:rFonts w:hint="eastAsia"/>
                <w:sz w:val="24"/>
                <w:szCs w:val="24"/>
              </w:rPr>
              <w:t>514299</w:t>
            </w:r>
          </w:p>
        </w:tc>
      </w:tr>
      <w:tr w:rsidR="00B648A8">
        <w:trPr>
          <w:trHeight w:val="391"/>
          <w:jc w:val="center"/>
        </w:trPr>
        <w:tc>
          <w:tcPr>
            <w:tcW w:w="1706" w:type="dxa"/>
            <w:tcBorders>
              <w:tl2br w:val="nil"/>
              <w:tr2bl w:val="nil"/>
            </w:tcBorders>
            <w:vAlign w:val="center"/>
          </w:tcPr>
          <w:p w:rsidR="00B648A8" w:rsidRDefault="00803FD8">
            <w:pPr>
              <w:ind w:firstLineChars="0" w:firstLine="0"/>
              <w:jc w:val="center"/>
              <w:rPr>
                <w:b/>
                <w:sz w:val="24"/>
                <w:szCs w:val="24"/>
              </w:rPr>
            </w:pPr>
            <w:r>
              <w:rPr>
                <w:b/>
                <w:sz w:val="24"/>
                <w:szCs w:val="24"/>
              </w:rPr>
              <w:t>建设地点</w:t>
            </w:r>
          </w:p>
        </w:tc>
        <w:tc>
          <w:tcPr>
            <w:tcW w:w="8102" w:type="dxa"/>
            <w:gridSpan w:val="5"/>
            <w:tcBorders>
              <w:tl2br w:val="nil"/>
              <w:tr2bl w:val="nil"/>
            </w:tcBorders>
            <w:vAlign w:val="center"/>
          </w:tcPr>
          <w:p w:rsidR="00B648A8" w:rsidRDefault="00803FD8">
            <w:pPr>
              <w:ind w:firstLineChars="0" w:firstLine="0"/>
              <w:jc w:val="center"/>
              <w:rPr>
                <w:sz w:val="24"/>
                <w:szCs w:val="24"/>
              </w:rPr>
            </w:pPr>
            <w:r>
              <w:rPr>
                <w:rFonts w:hint="eastAsia"/>
                <w:sz w:val="24"/>
                <w:szCs w:val="24"/>
              </w:rPr>
              <w:t>东起宝安大桥（</w:t>
            </w:r>
            <w:r>
              <w:rPr>
                <w:sz w:val="24"/>
                <w:szCs w:val="24"/>
              </w:rPr>
              <w:t>N24°</w:t>
            </w:r>
            <w:r>
              <w:rPr>
                <w:rFonts w:hint="eastAsia"/>
                <w:sz w:val="24"/>
                <w:szCs w:val="24"/>
              </w:rPr>
              <w:t>20</w:t>
            </w:r>
            <w:r>
              <w:rPr>
                <w:sz w:val="24"/>
                <w:szCs w:val="24"/>
              </w:rPr>
              <w:t>′</w:t>
            </w:r>
            <w:r>
              <w:rPr>
                <w:rFonts w:hint="eastAsia"/>
                <w:sz w:val="24"/>
                <w:szCs w:val="24"/>
              </w:rPr>
              <w:t>39</w:t>
            </w:r>
            <w:r>
              <w:rPr>
                <w:sz w:val="24"/>
                <w:szCs w:val="24"/>
              </w:rPr>
              <w:t>.</w:t>
            </w:r>
            <w:r>
              <w:rPr>
                <w:rFonts w:hint="eastAsia"/>
                <w:sz w:val="24"/>
                <w:szCs w:val="24"/>
              </w:rPr>
              <w:t>71</w:t>
            </w:r>
            <w:r>
              <w:rPr>
                <w:sz w:val="24"/>
                <w:szCs w:val="24"/>
              </w:rPr>
              <w:t>″</w:t>
            </w:r>
            <w:r>
              <w:rPr>
                <w:sz w:val="24"/>
                <w:szCs w:val="24"/>
              </w:rPr>
              <w:t>、</w:t>
            </w:r>
            <w:r>
              <w:rPr>
                <w:sz w:val="24"/>
                <w:szCs w:val="24"/>
              </w:rPr>
              <w:t>E11</w:t>
            </w:r>
            <w:r>
              <w:rPr>
                <w:rFonts w:hint="eastAsia"/>
                <w:sz w:val="24"/>
                <w:szCs w:val="24"/>
              </w:rPr>
              <w:t>6</w:t>
            </w:r>
            <w:r>
              <w:rPr>
                <w:sz w:val="24"/>
                <w:szCs w:val="24"/>
              </w:rPr>
              <w:t>°</w:t>
            </w:r>
            <w:r>
              <w:rPr>
                <w:rFonts w:hint="eastAsia"/>
                <w:sz w:val="24"/>
                <w:szCs w:val="24"/>
              </w:rPr>
              <w:t>42</w:t>
            </w:r>
            <w:r>
              <w:rPr>
                <w:sz w:val="24"/>
                <w:szCs w:val="24"/>
              </w:rPr>
              <w:t>′</w:t>
            </w:r>
            <w:r>
              <w:rPr>
                <w:rFonts w:hint="eastAsia"/>
                <w:sz w:val="24"/>
                <w:szCs w:val="24"/>
              </w:rPr>
              <w:t>7</w:t>
            </w:r>
            <w:r>
              <w:rPr>
                <w:sz w:val="24"/>
                <w:szCs w:val="24"/>
              </w:rPr>
              <w:t>.</w:t>
            </w:r>
            <w:r>
              <w:rPr>
                <w:rFonts w:hint="eastAsia"/>
                <w:sz w:val="24"/>
                <w:szCs w:val="24"/>
              </w:rPr>
              <w:t>96</w:t>
            </w:r>
            <w:r>
              <w:rPr>
                <w:sz w:val="24"/>
                <w:szCs w:val="24"/>
              </w:rPr>
              <w:t>″</w:t>
            </w:r>
            <w:r>
              <w:rPr>
                <w:rFonts w:hint="eastAsia"/>
                <w:sz w:val="24"/>
                <w:szCs w:val="24"/>
              </w:rPr>
              <w:t>），</w:t>
            </w:r>
          </w:p>
          <w:p w:rsidR="00B648A8" w:rsidRDefault="00803FD8">
            <w:pPr>
              <w:ind w:firstLineChars="0" w:firstLine="0"/>
              <w:jc w:val="center"/>
              <w:rPr>
                <w:sz w:val="24"/>
                <w:szCs w:val="24"/>
              </w:rPr>
            </w:pPr>
            <w:r>
              <w:rPr>
                <w:rFonts w:hint="eastAsia"/>
                <w:sz w:val="24"/>
                <w:szCs w:val="24"/>
              </w:rPr>
              <w:t>西至邓颂鑫大桥</w:t>
            </w:r>
            <w:r>
              <w:rPr>
                <w:rFonts w:hAnsi="宋体" w:hint="eastAsia"/>
                <w:sz w:val="24"/>
                <w:szCs w:val="24"/>
              </w:rPr>
              <w:t>（</w:t>
            </w:r>
            <w:r>
              <w:rPr>
                <w:sz w:val="24"/>
                <w:szCs w:val="24"/>
              </w:rPr>
              <w:t>N2</w:t>
            </w:r>
            <w:r>
              <w:rPr>
                <w:rFonts w:hint="eastAsia"/>
                <w:sz w:val="24"/>
                <w:szCs w:val="24"/>
              </w:rPr>
              <w:t>4</w:t>
            </w:r>
            <w:r>
              <w:rPr>
                <w:sz w:val="24"/>
                <w:szCs w:val="24"/>
              </w:rPr>
              <w:t>°</w:t>
            </w:r>
            <w:r>
              <w:rPr>
                <w:rFonts w:hint="eastAsia"/>
                <w:sz w:val="24"/>
                <w:szCs w:val="24"/>
              </w:rPr>
              <w:t>21</w:t>
            </w:r>
            <w:r>
              <w:rPr>
                <w:sz w:val="24"/>
                <w:szCs w:val="24"/>
              </w:rPr>
              <w:t>′</w:t>
            </w:r>
            <w:r>
              <w:rPr>
                <w:rFonts w:hint="eastAsia"/>
                <w:sz w:val="24"/>
                <w:szCs w:val="24"/>
              </w:rPr>
              <w:t>5</w:t>
            </w:r>
            <w:r>
              <w:rPr>
                <w:sz w:val="24"/>
                <w:szCs w:val="24"/>
              </w:rPr>
              <w:t>.</w:t>
            </w:r>
            <w:r>
              <w:rPr>
                <w:rFonts w:hint="eastAsia"/>
                <w:sz w:val="24"/>
                <w:szCs w:val="24"/>
              </w:rPr>
              <w:t>34</w:t>
            </w:r>
            <w:r>
              <w:rPr>
                <w:sz w:val="24"/>
                <w:szCs w:val="24"/>
              </w:rPr>
              <w:t>″</w:t>
            </w:r>
            <w:r>
              <w:rPr>
                <w:rFonts w:hint="eastAsia"/>
                <w:sz w:val="24"/>
                <w:szCs w:val="24"/>
              </w:rPr>
              <w:t>、</w:t>
            </w:r>
            <w:r>
              <w:rPr>
                <w:sz w:val="24"/>
                <w:szCs w:val="24"/>
              </w:rPr>
              <w:t>E11</w:t>
            </w:r>
            <w:r>
              <w:rPr>
                <w:rFonts w:hint="eastAsia"/>
                <w:sz w:val="24"/>
                <w:szCs w:val="24"/>
              </w:rPr>
              <w:t>6</w:t>
            </w:r>
            <w:r>
              <w:rPr>
                <w:sz w:val="24"/>
                <w:szCs w:val="24"/>
              </w:rPr>
              <w:t>°</w:t>
            </w:r>
            <w:r>
              <w:rPr>
                <w:rFonts w:hint="eastAsia"/>
                <w:sz w:val="24"/>
                <w:szCs w:val="24"/>
              </w:rPr>
              <w:t>40</w:t>
            </w:r>
            <w:r>
              <w:rPr>
                <w:sz w:val="24"/>
                <w:szCs w:val="24"/>
              </w:rPr>
              <w:t>′</w:t>
            </w:r>
            <w:r>
              <w:rPr>
                <w:rFonts w:hint="eastAsia"/>
                <w:sz w:val="24"/>
                <w:szCs w:val="24"/>
              </w:rPr>
              <w:t>21</w:t>
            </w:r>
            <w:r>
              <w:rPr>
                <w:sz w:val="24"/>
                <w:szCs w:val="24"/>
              </w:rPr>
              <w:t>.</w:t>
            </w:r>
            <w:r>
              <w:rPr>
                <w:rFonts w:hint="eastAsia"/>
                <w:sz w:val="24"/>
                <w:szCs w:val="24"/>
              </w:rPr>
              <w:t>39</w:t>
            </w:r>
            <w:r>
              <w:rPr>
                <w:sz w:val="24"/>
                <w:szCs w:val="24"/>
              </w:rPr>
              <w:t>″</w:t>
            </w:r>
            <w:r>
              <w:rPr>
                <w:rFonts w:hAnsi="宋体" w:hint="eastAsia"/>
                <w:sz w:val="24"/>
                <w:szCs w:val="24"/>
              </w:rPr>
              <w:t>）</w:t>
            </w:r>
          </w:p>
        </w:tc>
      </w:tr>
      <w:tr w:rsidR="00B648A8">
        <w:trPr>
          <w:trHeight w:val="391"/>
          <w:jc w:val="center"/>
        </w:trPr>
        <w:tc>
          <w:tcPr>
            <w:tcW w:w="1706" w:type="dxa"/>
            <w:tcBorders>
              <w:tl2br w:val="nil"/>
              <w:tr2bl w:val="nil"/>
            </w:tcBorders>
            <w:vAlign w:val="center"/>
          </w:tcPr>
          <w:p w:rsidR="00B648A8" w:rsidRDefault="00803FD8">
            <w:pPr>
              <w:ind w:firstLineChars="0" w:firstLine="0"/>
              <w:jc w:val="center"/>
              <w:rPr>
                <w:b/>
                <w:sz w:val="24"/>
                <w:szCs w:val="24"/>
              </w:rPr>
            </w:pPr>
            <w:commentRangeStart w:id="5"/>
            <w:r>
              <w:rPr>
                <w:b/>
                <w:sz w:val="24"/>
                <w:szCs w:val="24"/>
              </w:rPr>
              <w:t>立项审批部门</w:t>
            </w:r>
          </w:p>
        </w:tc>
        <w:tc>
          <w:tcPr>
            <w:tcW w:w="3399" w:type="dxa"/>
            <w:gridSpan w:val="2"/>
            <w:tcBorders>
              <w:tl2br w:val="nil"/>
              <w:tr2bl w:val="nil"/>
            </w:tcBorders>
            <w:vAlign w:val="center"/>
          </w:tcPr>
          <w:p w:rsidR="00B648A8" w:rsidRDefault="00803FD8">
            <w:pPr>
              <w:ind w:firstLineChars="0" w:firstLine="0"/>
              <w:jc w:val="center"/>
              <w:rPr>
                <w:sz w:val="24"/>
                <w:szCs w:val="24"/>
              </w:rPr>
            </w:pPr>
            <w:r>
              <w:rPr>
                <w:rFonts w:hint="eastAsia"/>
                <w:sz w:val="24"/>
                <w:szCs w:val="24"/>
              </w:rPr>
              <w:t>——</w:t>
            </w:r>
          </w:p>
        </w:tc>
        <w:tc>
          <w:tcPr>
            <w:tcW w:w="1506" w:type="dxa"/>
            <w:tcBorders>
              <w:tl2br w:val="nil"/>
              <w:tr2bl w:val="nil"/>
            </w:tcBorders>
            <w:vAlign w:val="center"/>
          </w:tcPr>
          <w:p w:rsidR="00B648A8" w:rsidRDefault="00803FD8">
            <w:pPr>
              <w:ind w:firstLineChars="0" w:firstLine="0"/>
              <w:jc w:val="center"/>
              <w:rPr>
                <w:b/>
                <w:sz w:val="24"/>
                <w:szCs w:val="24"/>
              </w:rPr>
            </w:pPr>
            <w:r>
              <w:rPr>
                <w:rFonts w:hint="eastAsia"/>
                <w:b/>
                <w:sz w:val="24"/>
                <w:szCs w:val="24"/>
              </w:rPr>
              <w:t>批准文号</w:t>
            </w:r>
            <w:commentRangeEnd w:id="5"/>
            <w:r>
              <w:rPr>
                <w:rStyle w:val="affb"/>
                <w:rFonts w:ascii="宋体"/>
                <w:kern w:val="0"/>
              </w:rPr>
              <w:commentReference w:id="5"/>
            </w:r>
          </w:p>
        </w:tc>
        <w:tc>
          <w:tcPr>
            <w:tcW w:w="3197" w:type="dxa"/>
            <w:gridSpan w:val="2"/>
            <w:tcBorders>
              <w:tl2br w:val="nil"/>
              <w:tr2bl w:val="nil"/>
            </w:tcBorders>
            <w:vAlign w:val="center"/>
          </w:tcPr>
          <w:p w:rsidR="00B648A8" w:rsidRDefault="00803FD8">
            <w:pPr>
              <w:ind w:firstLineChars="0" w:firstLine="0"/>
              <w:jc w:val="center"/>
              <w:rPr>
                <w:sz w:val="24"/>
                <w:szCs w:val="24"/>
              </w:rPr>
            </w:pPr>
            <w:r>
              <w:rPr>
                <w:rFonts w:hint="eastAsia"/>
                <w:sz w:val="24"/>
                <w:szCs w:val="24"/>
              </w:rPr>
              <w:t>——</w:t>
            </w:r>
          </w:p>
        </w:tc>
      </w:tr>
      <w:tr w:rsidR="00B648A8">
        <w:trPr>
          <w:trHeight w:val="1025"/>
          <w:jc w:val="center"/>
        </w:trPr>
        <w:tc>
          <w:tcPr>
            <w:tcW w:w="1706" w:type="dxa"/>
            <w:tcBorders>
              <w:tl2br w:val="nil"/>
              <w:tr2bl w:val="nil"/>
            </w:tcBorders>
            <w:vAlign w:val="center"/>
          </w:tcPr>
          <w:p w:rsidR="00B648A8" w:rsidRDefault="00803FD8">
            <w:pPr>
              <w:ind w:firstLineChars="0" w:firstLine="0"/>
              <w:jc w:val="center"/>
              <w:rPr>
                <w:b/>
                <w:sz w:val="24"/>
                <w:szCs w:val="24"/>
              </w:rPr>
            </w:pPr>
            <w:r>
              <w:rPr>
                <w:b/>
                <w:sz w:val="24"/>
                <w:szCs w:val="24"/>
              </w:rPr>
              <w:t>建设性质</w:t>
            </w:r>
          </w:p>
        </w:tc>
        <w:tc>
          <w:tcPr>
            <w:tcW w:w="3399" w:type="dxa"/>
            <w:gridSpan w:val="2"/>
            <w:tcBorders>
              <w:tl2br w:val="nil"/>
              <w:tr2bl w:val="nil"/>
            </w:tcBorders>
            <w:vAlign w:val="center"/>
          </w:tcPr>
          <w:p w:rsidR="00B648A8" w:rsidRDefault="00803FD8">
            <w:pPr>
              <w:ind w:firstLineChars="0" w:firstLine="0"/>
              <w:rPr>
                <w:sz w:val="24"/>
                <w:szCs w:val="24"/>
              </w:rPr>
            </w:pPr>
            <w:r>
              <w:rPr>
                <w:rFonts w:hAnsi="宋体"/>
                <w:sz w:val="24"/>
              </w:rPr>
              <w:t>新建</w:t>
            </w:r>
            <w:r>
              <w:rPr>
                <w:sz w:val="24"/>
              </w:rPr>
              <w:t xml:space="preserve">   </w:t>
            </w:r>
            <w:r>
              <w:rPr>
                <w:rFonts w:hAnsi="宋体"/>
                <w:sz w:val="24"/>
              </w:rPr>
              <w:t>改扩建</w:t>
            </w:r>
            <w:r>
              <w:rPr>
                <w:sz w:val="24"/>
              </w:rPr>
              <w:sym w:font="Symbol" w:char="F0D6"/>
            </w:r>
            <w:r>
              <w:rPr>
                <w:sz w:val="24"/>
              </w:rPr>
              <w:t xml:space="preserve">   </w:t>
            </w:r>
            <w:r>
              <w:rPr>
                <w:rFonts w:hAnsi="宋体"/>
                <w:sz w:val="24"/>
              </w:rPr>
              <w:t>技改</w:t>
            </w:r>
          </w:p>
        </w:tc>
        <w:tc>
          <w:tcPr>
            <w:tcW w:w="1506" w:type="dxa"/>
            <w:tcBorders>
              <w:tl2br w:val="nil"/>
              <w:tr2bl w:val="nil"/>
            </w:tcBorders>
            <w:vAlign w:val="center"/>
          </w:tcPr>
          <w:p w:rsidR="00B648A8" w:rsidRDefault="00803FD8">
            <w:pPr>
              <w:ind w:firstLineChars="0" w:firstLine="0"/>
              <w:jc w:val="center"/>
              <w:rPr>
                <w:b/>
                <w:sz w:val="24"/>
                <w:szCs w:val="24"/>
              </w:rPr>
            </w:pPr>
            <w:r>
              <w:rPr>
                <w:b/>
                <w:sz w:val="24"/>
                <w:szCs w:val="24"/>
              </w:rPr>
              <w:t>行业类别及代码</w:t>
            </w:r>
          </w:p>
        </w:tc>
        <w:tc>
          <w:tcPr>
            <w:tcW w:w="3197" w:type="dxa"/>
            <w:gridSpan w:val="2"/>
            <w:tcBorders>
              <w:tl2br w:val="nil"/>
              <w:tr2bl w:val="nil"/>
            </w:tcBorders>
            <w:vAlign w:val="center"/>
          </w:tcPr>
          <w:p w:rsidR="00B648A8" w:rsidRDefault="00803FD8">
            <w:pPr>
              <w:ind w:firstLineChars="0" w:firstLine="0"/>
              <w:jc w:val="center"/>
              <w:rPr>
                <w:color w:val="FF0000"/>
                <w:sz w:val="24"/>
                <w:szCs w:val="24"/>
              </w:rPr>
            </w:pPr>
            <w:commentRangeStart w:id="6"/>
            <w:r>
              <w:rPr>
                <w:rFonts w:hint="eastAsia"/>
                <w:color w:val="FF0000"/>
                <w:sz w:val="24"/>
                <w:szCs w:val="24"/>
              </w:rPr>
              <w:t>E4813</w:t>
            </w:r>
            <w:r>
              <w:rPr>
                <w:rFonts w:hint="eastAsia"/>
                <w:color w:val="FF0000"/>
                <w:sz w:val="24"/>
                <w:szCs w:val="24"/>
              </w:rPr>
              <w:t>市政道路工程建筑</w:t>
            </w:r>
            <w:commentRangeEnd w:id="6"/>
            <w:r>
              <w:rPr>
                <w:rStyle w:val="affb"/>
                <w:rFonts w:ascii="宋体"/>
                <w:color w:val="FF0000"/>
                <w:kern w:val="0"/>
              </w:rPr>
              <w:commentReference w:id="6"/>
            </w:r>
          </w:p>
          <w:p w:rsidR="00B648A8" w:rsidRDefault="00803FD8">
            <w:pPr>
              <w:ind w:firstLineChars="0" w:firstLine="0"/>
              <w:jc w:val="center"/>
              <w:rPr>
                <w:color w:val="FF0000"/>
                <w:sz w:val="24"/>
                <w:szCs w:val="24"/>
              </w:rPr>
            </w:pPr>
            <w:r>
              <w:rPr>
                <w:rFonts w:hint="eastAsia"/>
                <w:color w:val="FF0000"/>
                <w:sz w:val="24"/>
                <w:szCs w:val="24"/>
              </w:rPr>
              <w:t>E4852</w:t>
            </w:r>
            <w:r>
              <w:rPr>
                <w:rFonts w:hint="eastAsia"/>
                <w:color w:val="FF0000"/>
                <w:sz w:val="24"/>
                <w:szCs w:val="24"/>
              </w:rPr>
              <w:t>管道工程建筑</w:t>
            </w:r>
          </w:p>
        </w:tc>
      </w:tr>
      <w:tr w:rsidR="00B648A8">
        <w:trPr>
          <w:trHeight w:val="391"/>
          <w:jc w:val="center"/>
        </w:trPr>
        <w:tc>
          <w:tcPr>
            <w:tcW w:w="1706" w:type="dxa"/>
            <w:tcBorders>
              <w:tl2br w:val="nil"/>
              <w:tr2bl w:val="nil"/>
            </w:tcBorders>
            <w:vAlign w:val="center"/>
          </w:tcPr>
          <w:p w:rsidR="00B648A8" w:rsidRDefault="00803FD8">
            <w:pPr>
              <w:ind w:firstLineChars="0" w:firstLine="0"/>
              <w:jc w:val="center"/>
              <w:rPr>
                <w:b/>
                <w:sz w:val="24"/>
                <w:szCs w:val="24"/>
              </w:rPr>
            </w:pPr>
            <w:r>
              <w:rPr>
                <w:b/>
                <w:sz w:val="24"/>
                <w:szCs w:val="24"/>
              </w:rPr>
              <w:t>总投资（万元）</w:t>
            </w:r>
          </w:p>
        </w:tc>
        <w:tc>
          <w:tcPr>
            <w:tcW w:w="1857" w:type="dxa"/>
            <w:tcBorders>
              <w:tl2br w:val="nil"/>
              <w:tr2bl w:val="nil"/>
            </w:tcBorders>
            <w:vAlign w:val="center"/>
          </w:tcPr>
          <w:p w:rsidR="00B648A8" w:rsidRDefault="00803FD8">
            <w:pPr>
              <w:ind w:firstLineChars="0" w:firstLine="0"/>
              <w:jc w:val="center"/>
              <w:rPr>
                <w:sz w:val="24"/>
                <w:szCs w:val="24"/>
              </w:rPr>
            </w:pPr>
            <w:r>
              <w:rPr>
                <w:sz w:val="24"/>
                <w:szCs w:val="24"/>
              </w:rPr>
              <w:t>22452.73</w:t>
            </w:r>
          </w:p>
        </w:tc>
        <w:tc>
          <w:tcPr>
            <w:tcW w:w="1542" w:type="dxa"/>
            <w:tcBorders>
              <w:tl2br w:val="nil"/>
              <w:tr2bl w:val="nil"/>
            </w:tcBorders>
            <w:vAlign w:val="center"/>
          </w:tcPr>
          <w:p w:rsidR="00B648A8" w:rsidRDefault="00803FD8">
            <w:pPr>
              <w:ind w:firstLineChars="0" w:firstLine="0"/>
              <w:jc w:val="center"/>
              <w:rPr>
                <w:b/>
                <w:sz w:val="24"/>
                <w:szCs w:val="24"/>
              </w:rPr>
            </w:pPr>
            <w:r>
              <w:rPr>
                <w:b/>
                <w:sz w:val="24"/>
                <w:szCs w:val="24"/>
              </w:rPr>
              <w:t>其中：环保投资（万元）</w:t>
            </w:r>
          </w:p>
        </w:tc>
        <w:tc>
          <w:tcPr>
            <w:tcW w:w="1506" w:type="dxa"/>
            <w:tcBorders>
              <w:tl2br w:val="nil"/>
              <w:tr2bl w:val="nil"/>
            </w:tcBorders>
            <w:vAlign w:val="center"/>
          </w:tcPr>
          <w:p w:rsidR="00B648A8" w:rsidRDefault="00803FD8">
            <w:pPr>
              <w:ind w:firstLineChars="0" w:firstLine="0"/>
              <w:jc w:val="center"/>
              <w:rPr>
                <w:sz w:val="24"/>
                <w:szCs w:val="24"/>
              </w:rPr>
            </w:pPr>
            <w:r>
              <w:rPr>
                <w:rFonts w:hint="eastAsia"/>
                <w:sz w:val="24"/>
                <w:szCs w:val="24"/>
              </w:rPr>
              <w:t>81</w:t>
            </w:r>
          </w:p>
        </w:tc>
        <w:tc>
          <w:tcPr>
            <w:tcW w:w="1496" w:type="dxa"/>
            <w:tcBorders>
              <w:tl2br w:val="nil"/>
              <w:tr2bl w:val="nil"/>
            </w:tcBorders>
            <w:vAlign w:val="center"/>
          </w:tcPr>
          <w:p w:rsidR="00B648A8" w:rsidRDefault="00803FD8">
            <w:pPr>
              <w:ind w:firstLineChars="0" w:firstLine="0"/>
              <w:jc w:val="center"/>
              <w:rPr>
                <w:b/>
                <w:sz w:val="24"/>
                <w:szCs w:val="24"/>
              </w:rPr>
            </w:pPr>
            <w:r>
              <w:rPr>
                <w:b/>
                <w:sz w:val="24"/>
                <w:szCs w:val="24"/>
              </w:rPr>
              <w:t>环保投资占投资比例</w:t>
            </w:r>
          </w:p>
        </w:tc>
        <w:tc>
          <w:tcPr>
            <w:tcW w:w="1701" w:type="dxa"/>
            <w:tcBorders>
              <w:tl2br w:val="nil"/>
              <w:tr2bl w:val="nil"/>
            </w:tcBorders>
            <w:vAlign w:val="center"/>
          </w:tcPr>
          <w:p w:rsidR="00B648A8" w:rsidRDefault="00803FD8">
            <w:pPr>
              <w:ind w:firstLineChars="0" w:firstLine="0"/>
              <w:jc w:val="center"/>
              <w:rPr>
                <w:sz w:val="24"/>
                <w:szCs w:val="24"/>
              </w:rPr>
            </w:pPr>
            <w:r>
              <w:rPr>
                <w:rFonts w:hint="eastAsia"/>
                <w:sz w:val="24"/>
                <w:szCs w:val="24"/>
              </w:rPr>
              <w:t>0.36%</w:t>
            </w:r>
          </w:p>
        </w:tc>
      </w:tr>
      <w:tr w:rsidR="00B648A8">
        <w:trPr>
          <w:trHeight w:val="391"/>
          <w:jc w:val="center"/>
        </w:trPr>
        <w:tc>
          <w:tcPr>
            <w:tcW w:w="1706" w:type="dxa"/>
            <w:tcBorders>
              <w:tl2br w:val="nil"/>
              <w:tr2bl w:val="nil"/>
            </w:tcBorders>
            <w:vAlign w:val="center"/>
          </w:tcPr>
          <w:p w:rsidR="00B648A8" w:rsidRDefault="00803FD8">
            <w:pPr>
              <w:ind w:firstLineChars="0" w:firstLine="0"/>
              <w:jc w:val="center"/>
              <w:rPr>
                <w:b/>
                <w:sz w:val="24"/>
                <w:szCs w:val="24"/>
              </w:rPr>
            </w:pPr>
            <w:r>
              <w:rPr>
                <w:b/>
                <w:sz w:val="24"/>
                <w:szCs w:val="24"/>
              </w:rPr>
              <w:t>评价经费</w:t>
            </w:r>
          </w:p>
          <w:p w:rsidR="00B648A8" w:rsidRDefault="00803FD8">
            <w:pPr>
              <w:ind w:firstLineChars="0" w:firstLine="0"/>
              <w:jc w:val="center"/>
              <w:rPr>
                <w:b/>
                <w:sz w:val="24"/>
                <w:szCs w:val="24"/>
              </w:rPr>
            </w:pPr>
            <w:r>
              <w:rPr>
                <w:b/>
                <w:sz w:val="24"/>
                <w:szCs w:val="24"/>
              </w:rPr>
              <w:t>（万元）</w:t>
            </w:r>
          </w:p>
        </w:tc>
        <w:tc>
          <w:tcPr>
            <w:tcW w:w="3399" w:type="dxa"/>
            <w:gridSpan w:val="2"/>
            <w:tcBorders>
              <w:tl2br w:val="nil"/>
              <w:tr2bl w:val="nil"/>
            </w:tcBorders>
            <w:vAlign w:val="center"/>
          </w:tcPr>
          <w:p w:rsidR="00B648A8" w:rsidRDefault="00B648A8">
            <w:pPr>
              <w:ind w:firstLine="480"/>
              <w:jc w:val="center"/>
              <w:rPr>
                <w:sz w:val="24"/>
                <w:szCs w:val="24"/>
              </w:rPr>
            </w:pPr>
          </w:p>
        </w:tc>
        <w:tc>
          <w:tcPr>
            <w:tcW w:w="1506" w:type="dxa"/>
            <w:tcBorders>
              <w:tl2br w:val="nil"/>
              <w:tr2bl w:val="nil"/>
            </w:tcBorders>
            <w:vAlign w:val="center"/>
          </w:tcPr>
          <w:p w:rsidR="00B648A8" w:rsidRDefault="00803FD8">
            <w:pPr>
              <w:ind w:firstLineChars="0" w:firstLine="0"/>
              <w:rPr>
                <w:b/>
                <w:sz w:val="24"/>
                <w:szCs w:val="24"/>
              </w:rPr>
            </w:pPr>
            <w:r>
              <w:rPr>
                <w:b/>
                <w:sz w:val="24"/>
                <w:szCs w:val="24"/>
              </w:rPr>
              <w:t>预投产日期</w:t>
            </w:r>
          </w:p>
        </w:tc>
        <w:tc>
          <w:tcPr>
            <w:tcW w:w="3197" w:type="dxa"/>
            <w:gridSpan w:val="2"/>
            <w:tcBorders>
              <w:tl2br w:val="nil"/>
              <w:tr2bl w:val="nil"/>
            </w:tcBorders>
            <w:vAlign w:val="center"/>
          </w:tcPr>
          <w:p w:rsidR="00B648A8" w:rsidRDefault="00803FD8">
            <w:pPr>
              <w:ind w:firstLineChars="0" w:firstLine="0"/>
              <w:jc w:val="center"/>
              <w:rPr>
                <w:color w:val="FF0000"/>
                <w:sz w:val="24"/>
                <w:szCs w:val="24"/>
              </w:rPr>
            </w:pPr>
            <w:r>
              <w:rPr>
                <w:rFonts w:hint="eastAsia"/>
                <w:color w:val="FF0000"/>
                <w:sz w:val="24"/>
                <w:szCs w:val="24"/>
              </w:rPr>
              <w:t>2018</w:t>
            </w:r>
            <w:r>
              <w:rPr>
                <w:color w:val="FF0000"/>
                <w:sz w:val="24"/>
                <w:szCs w:val="24"/>
              </w:rPr>
              <w:t>年</w:t>
            </w:r>
            <w:r>
              <w:rPr>
                <w:rFonts w:hint="eastAsia"/>
                <w:color w:val="FF0000"/>
                <w:sz w:val="24"/>
                <w:szCs w:val="24"/>
              </w:rPr>
              <w:t>10</w:t>
            </w:r>
            <w:r>
              <w:rPr>
                <w:color w:val="FF0000"/>
                <w:sz w:val="24"/>
                <w:szCs w:val="24"/>
              </w:rPr>
              <w:t>月</w:t>
            </w:r>
          </w:p>
        </w:tc>
      </w:tr>
      <w:tr w:rsidR="00B648A8">
        <w:trPr>
          <w:trHeight w:val="1125"/>
          <w:jc w:val="center"/>
        </w:trPr>
        <w:tc>
          <w:tcPr>
            <w:tcW w:w="9808" w:type="dxa"/>
            <w:gridSpan w:val="6"/>
            <w:tcBorders>
              <w:tl2br w:val="nil"/>
              <w:tr2bl w:val="nil"/>
            </w:tcBorders>
            <w:vAlign w:val="center"/>
          </w:tcPr>
          <w:p w:rsidR="00B648A8" w:rsidRDefault="00803FD8">
            <w:pPr>
              <w:adjustRightInd w:val="0"/>
              <w:snapToGrid w:val="0"/>
              <w:spacing w:line="360" w:lineRule="auto"/>
              <w:ind w:firstLineChars="0" w:firstLine="0"/>
              <w:rPr>
                <w:b/>
                <w:sz w:val="24"/>
                <w:szCs w:val="24"/>
              </w:rPr>
            </w:pPr>
            <w:r>
              <w:rPr>
                <w:b/>
                <w:sz w:val="24"/>
                <w:szCs w:val="24"/>
              </w:rPr>
              <w:t>一、项目概况及任务由来</w:t>
            </w:r>
          </w:p>
          <w:p w:rsidR="00B648A8" w:rsidRDefault="00803FD8">
            <w:pPr>
              <w:adjustRightInd w:val="0"/>
              <w:snapToGrid w:val="0"/>
              <w:spacing w:line="360" w:lineRule="auto"/>
              <w:ind w:firstLine="480"/>
              <w:rPr>
                <w:rFonts w:hAnsi="宋体"/>
                <w:sz w:val="24"/>
                <w:szCs w:val="24"/>
              </w:rPr>
            </w:pPr>
            <w:r>
              <w:rPr>
                <w:rFonts w:hAnsi="宋体" w:hint="eastAsia"/>
                <w:sz w:val="24"/>
                <w:szCs w:val="24"/>
              </w:rPr>
              <w:t>交通运输是国民经济和社会发展的基础性、先导性产业，是合理配置资源、提高经济运行质量和效率的重要基础，是连接生产、流通、分配、消费等环节的动脉与纽带。</w:t>
            </w:r>
            <w:r>
              <w:rPr>
                <w:rFonts w:hAnsi="宋体"/>
                <w:sz w:val="24"/>
                <w:szCs w:val="24"/>
              </w:rPr>
              <w:t>城市道路</w:t>
            </w:r>
            <w:r>
              <w:rPr>
                <w:rFonts w:hAnsi="宋体" w:hint="eastAsia"/>
                <w:sz w:val="24"/>
                <w:szCs w:val="24"/>
              </w:rPr>
              <w:t>运输为人类提供更加自由、便利、广泛的服务。</w:t>
            </w:r>
          </w:p>
          <w:p w:rsidR="00B648A8" w:rsidRDefault="00803FD8">
            <w:pPr>
              <w:adjustRightInd w:val="0"/>
              <w:snapToGrid w:val="0"/>
              <w:spacing w:line="360" w:lineRule="auto"/>
              <w:ind w:firstLine="480"/>
              <w:rPr>
                <w:sz w:val="24"/>
                <w:szCs w:val="24"/>
              </w:rPr>
            </w:pPr>
            <w:r>
              <w:rPr>
                <w:rFonts w:hint="eastAsia"/>
                <w:color w:val="FF0000"/>
                <w:sz w:val="24"/>
                <w:szCs w:val="24"/>
              </w:rPr>
              <w:t>大埔县环城大道提升改造工程</w:t>
            </w:r>
            <w:r>
              <w:rPr>
                <w:rStyle w:val="affb"/>
                <w:rFonts w:ascii="宋体"/>
                <w:color w:val="FF0000"/>
                <w:kern w:val="0"/>
              </w:rPr>
              <w:commentReference w:id="7"/>
            </w:r>
            <w:r>
              <w:rPr>
                <w:rFonts w:hint="eastAsia"/>
                <w:sz w:val="24"/>
                <w:szCs w:val="24"/>
              </w:rPr>
              <w:t>（以下简称“本项目”）位于大埔县县城，东起宝安大桥（</w:t>
            </w:r>
            <w:r>
              <w:rPr>
                <w:sz w:val="24"/>
                <w:szCs w:val="24"/>
              </w:rPr>
              <w:t>N24°</w:t>
            </w:r>
            <w:r>
              <w:rPr>
                <w:rFonts w:hint="eastAsia"/>
                <w:sz w:val="24"/>
                <w:szCs w:val="24"/>
              </w:rPr>
              <w:t>20</w:t>
            </w:r>
            <w:r>
              <w:rPr>
                <w:sz w:val="24"/>
                <w:szCs w:val="24"/>
              </w:rPr>
              <w:t>′</w:t>
            </w:r>
            <w:r>
              <w:rPr>
                <w:rFonts w:hint="eastAsia"/>
                <w:sz w:val="24"/>
                <w:szCs w:val="24"/>
              </w:rPr>
              <w:t>39</w:t>
            </w:r>
            <w:r>
              <w:rPr>
                <w:sz w:val="24"/>
                <w:szCs w:val="24"/>
              </w:rPr>
              <w:t>.</w:t>
            </w:r>
            <w:r>
              <w:rPr>
                <w:rFonts w:hint="eastAsia"/>
                <w:sz w:val="24"/>
                <w:szCs w:val="24"/>
              </w:rPr>
              <w:t>71</w:t>
            </w:r>
            <w:r>
              <w:rPr>
                <w:sz w:val="24"/>
                <w:szCs w:val="24"/>
              </w:rPr>
              <w:t>″</w:t>
            </w:r>
            <w:r>
              <w:rPr>
                <w:sz w:val="24"/>
                <w:szCs w:val="24"/>
              </w:rPr>
              <w:t>、</w:t>
            </w:r>
            <w:r>
              <w:rPr>
                <w:sz w:val="24"/>
                <w:szCs w:val="24"/>
              </w:rPr>
              <w:t>E11</w:t>
            </w:r>
            <w:r>
              <w:rPr>
                <w:rFonts w:hint="eastAsia"/>
                <w:sz w:val="24"/>
                <w:szCs w:val="24"/>
              </w:rPr>
              <w:t>6</w:t>
            </w:r>
            <w:r>
              <w:rPr>
                <w:sz w:val="24"/>
                <w:szCs w:val="24"/>
              </w:rPr>
              <w:t>°</w:t>
            </w:r>
            <w:r>
              <w:rPr>
                <w:rFonts w:hint="eastAsia"/>
                <w:sz w:val="24"/>
                <w:szCs w:val="24"/>
              </w:rPr>
              <w:t>42</w:t>
            </w:r>
            <w:r>
              <w:rPr>
                <w:sz w:val="24"/>
                <w:szCs w:val="24"/>
              </w:rPr>
              <w:t>′</w:t>
            </w:r>
            <w:r>
              <w:rPr>
                <w:rFonts w:hint="eastAsia"/>
                <w:sz w:val="24"/>
                <w:szCs w:val="24"/>
              </w:rPr>
              <w:t>7</w:t>
            </w:r>
            <w:r>
              <w:rPr>
                <w:sz w:val="24"/>
                <w:szCs w:val="24"/>
              </w:rPr>
              <w:t>.</w:t>
            </w:r>
            <w:r>
              <w:rPr>
                <w:rFonts w:hint="eastAsia"/>
                <w:sz w:val="24"/>
                <w:szCs w:val="24"/>
              </w:rPr>
              <w:t>96</w:t>
            </w:r>
            <w:r>
              <w:rPr>
                <w:sz w:val="24"/>
                <w:szCs w:val="24"/>
              </w:rPr>
              <w:t>″</w:t>
            </w:r>
            <w:r>
              <w:rPr>
                <w:rFonts w:hint="eastAsia"/>
                <w:sz w:val="24"/>
                <w:szCs w:val="24"/>
              </w:rPr>
              <w:t>），西至邓颂鑫大桥（</w:t>
            </w:r>
            <w:r>
              <w:rPr>
                <w:sz w:val="24"/>
                <w:szCs w:val="24"/>
              </w:rPr>
              <w:t>N2</w:t>
            </w:r>
            <w:r>
              <w:rPr>
                <w:rFonts w:hint="eastAsia"/>
                <w:sz w:val="24"/>
                <w:szCs w:val="24"/>
              </w:rPr>
              <w:t>4</w:t>
            </w:r>
            <w:r>
              <w:rPr>
                <w:sz w:val="24"/>
                <w:szCs w:val="24"/>
              </w:rPr>
              <w:t>°</w:t>
            </w:r>
            <w:r>
              <w:rPr>
                <w:rFonts w:hint="eastAsia"/>
                <w:sz w:val="24"/>
                <w:szCs w:val="24"/>
              </w:rPr>
              <w:t>21</w:t>
            </w:r>
            <w:r>
              <w:rPr>
                <w:sz w:val="24"/>
                <w:szCs w:val="24"/>
              </w:rPr>
              <w:t>′</w:t>
            </w:r>
            <w:r>
              <w:rPr>
                <w:rFonts w:hint="eastAsia"/>
                <w:sz w:val="24"/>
                <w:szCs w:val="24"/>
              </w:rPr>
              <w:t>5</w:t>
            </w:r>
            <w:r>
              <w:rPr>
                <w:sz w:val="24"/>
                <w:szCs w:val="24"/>
              </w:rPr>
              <w:t>.</w:t>
            </w:r>
            <w:r>
              <w:rPr>
                <w:rFonts w:hint="eastAsia"/>
                <w:sz w:val="24"/>
                <w:szCs w:val="24"/>
              </w:rPr>
              <w:t>34</w:t>
            </w:r>
            <w:r>
              <w:rPr>
                <w:sz w:val="24"/>
                <w:szCs w:val="24"/>
              </w:rPr>
              <w:t>″</w:t>
            </w:r>
            <w:r>
              <w:rPr>
                <w:rFonts w:hint="eastAsia"/>
                <w:sz w:val="24"/>
                <w:szCs w:val="24"/>
              </w:rPr>
              <w:t>、</w:t>
            </w:r>
            <w:r>
              <w:rPr>
                <w:sz w:val="24"/>
                <w:szCs w:val="24"/>
              </w:rPr>
              <w:t>E11</w:t>
            </w:r>
            <w:r>
              <w:rPr>
                <w:rFonts w:hint="eastAsia"/>
                <w:sz w:val="24"/>
                <w:szCs w:val="24"/>
              </w:rPr>
              <w:t>6</w:t>
            </w:r>
            <w:r>
              <w:rPr>
                <w:sz w:val="24"/>
                <w:szCs w:val="24"/>
              </w:rPr>
              <w:t>°</w:t>
            </w:r>
            <w:r>
              <w:rPr>
                <w:rFonts w:hint="eastAsia"/>
                <w:sz w:val="24"/>
                <w:szCs w:val="24"/>
              </w:rPr>
              <w:t>40</w:t>
            </w:r>
            <w:r>
              <w:rPr>
                <w:sz w:val="24"/>
                <w:szCs w:val="24"/>
              </w:rPr>
              <w:t>′</w:t>
            </w:r>
            <w:r>
              <w:rPr>
                <w:rFonts w:hint="eastAsia"/>
                <w:sz w:val="24"/>
                <w:szCs w:val="24"/>
              </w:rPr>
              <w:t>21</w:t>
            </w:r>
            <w:r>
              <w:rPr>
                <w:sz w:val="24"/>
                <w:szCs w:val="24"/>
              </w:rPr>
              <w:t>.</w:t>
            </w:r>
            <w:r>
              <w:rPr>
                <w:rFonts w:hint="eastAsia"/>
                <w:sz w:val="24"/>
                <w:szCs w:val="24"/>
              </w:rPr>
              <w:t>39</w:t>
            </w:r>
            <w:r>
              <w:rPr>
                <w:sz w:val="24"/>
                <w:szCs w:val="24"/>
              </w:rPr>
              <w:t>″</w:t>
            </w:r>
            <w:r>
              <w:rPr>
                <w:rFonts w:hint="eastAsia"/>
                <w:sz w:val="24"/>
                <w:szCs w:val="24"/>
              </w:rPr>
              <w:t>），属于城市主干道。根据现场道路勘察情况，现状道路主车道为水泥混凝土路面，路面结构整体保留完好，局部存在路面破损、辅道及人行道不完善、标线不清晰等；环城大道—大埔大道交叉口为环岛交通组织形式，交叉口通行能力较低，将不能满足不断增长的机动车出行需求，存在高峰期交通组织混乱、交通出行安全性交叉等问题；沿线普遍存在乔木、地被长势欠佳，部分植物缺失，缺少修剪；色彩单一，缺少开花彩叶植物，缺少中层植物，植物层次感不丰富；绿化种植土较多砂石垃圾，影响植物生长等问题；现状管线部分架设部分埋地，不利于平时的运行管理；而在城市人口稠密区架设管线形成“空中蜘蛛网”既不安全，也不美观；维护工作条件差，易受环境条件限制；现状排水体制为合流制，环城大道大部分路面已设有排水系统，但普遍存在辅路中断，排水不成系统，雨水口缺失防蚊罩，排水井无防坠蓖，排水井井盖、雨水口蓖损坏等问题。现状路灯为传统白炽灯或金卤灯照明路灯，不节能。</w:t>
            </w:r>
          </w:p>
          <w:p w:rsidR="00B648A8" w:rsidRDefault="00803FD8">
            <w:pPr>
              <w:adjustRightInd w:val="0"/>
              <w:snapToGrid w:val="0"/>
              <w:spacing w:line="360" w:lineRule="auto"/>
              <w:ind w:firstLine="480"/>
              <w:rPr>
                <w:sz w:val="24"/>
                <w:szCs w:val="24"/>
              </w:rPr>
            </w:pPr>
            <w:r>
              <w:rPr>
                <w:rFonts w:hint="eastAsia"/>
                <w:sz w:val="24"/>
                <w:szCs w:val="24"/>
              </w:rPr>
              <w:t>为此，由大埔县住房和城乡规划建设局牵头，对该道路进行改造，并完善排水排污设施。</w:t>
            </w:r>
            <w:r>
              <w:rPr>
                <w:rFonts w:hint="eastAsia"/>
                <w:sz w:val="24"/>
                <w:szCs w:val="24"/>
              </w:rPr>
              <w:lastRenderedPageBreak/>
              <w:t>项目改造路段总长度约</w:t>
            </w:r>
            <w:r>
              <w:rPr>
                <w:rFonts w:hint="eastAsia"/>
                <w:sz w:val="24"/>
                <w:szCs w:val="24"/>
              </w:rPr>
              <w:t>6.03km</w:t>
            </w:r>
            <w:r>
              <w:rPr>
                <w:rFonts w:hint="eastAsia"/>
                <w:sz w:val="24"/>
                <w:szCs w:val="24"/>
              </w:rPr>
              <w:t>，规划路幅宽度</w:t>
            </w:r>
            <w:r>
              <w:rPr>
                <w:rFonts w:hint="eastAsia"/>
                <w:sz w:val="24"/>
                <w:szCs w:val="24"/>
              </w:rPr>
              <w:t>40</w:t>
            </w:r>
            <w:r>
              <w:rPr>
                <w:rFonts w:hint="eastAsia"/>
                <w:sz w:val="24"/>
                <w:szCs w:val="24"/>
              </w:rPr>
              <w:t>米。</w:t>
            </w:r>
          </w:p>
          <w:p w:rsidR="00B648A8" w:rsidRDefault="00803FD8">
            <w:pPr>
              <w:adjustRightInd w:val="0"/>
              <w:snapToGrid w:val="0"/>
              <w:spacing w:line="360" w:lineRule="auto"/>
              <w:ind w:firstLine="480"/>
              <w:rPr>
                <w:rFonts w:hAnsi="宋体"/>
                <w:sz w:val="24"/>
              </w:rPr>
            </w:pPr>
            <w:r>
              <w:rPr>
                <w:rFonts w:hAnsi="宋体"/>
                <w:sz w:val="24"/>
              </w:rPr>
              <w:t>根据《中华人民共和国环境保护法》、《中华人民共和国环境影响评价法》、《建设项目环境保护管理条列》、《广东省建设项目环境保护管理条例》（</w:t>
            </w:r>
            <w:r>
              <w:rPr>
                <w:sz w:val="24"/>
              </w:rPr>
              <w:t>20</w:t>
            </w:r>
            <w:r>
              <w:rPr>
                <w:rFonts w:hint="eastAsia"/>
                <w:sz w:val="24"/>
              </w:rPr>
              <w:t>12</w:t>
            </w:r>
            <w:r>
              <w:rPr>
                <w:rFonts w:hAnsi="宋体"/>
                <w:sz w:val="24"/>
              </w:rPr>
              <w:t>年</w:t>
            </w:r>
            <w:r>
              <w:rPr>
                <w:sz w:val="24"/>
              </w:rPr>
              <w:t>7</w:t>
            </w:r>
            <w:r>
              <w:rPr>
                <w:rFonts w:hAnsi="宋体"/>
                <w:sz w:val="24"/>
              </w:rPr>
              <w:t>月</w:t>
            </w:r>
            <w:r>
              <w:rPr>
                <w:sz w:val="24"/>
              </w:rPr>
              <w:t>2</w:t>
            </w:r>
            <w:r>
              <w:rPr>
                <w:rFonts w:hint="eastAsia"/>
                <w:sz w:val="24"/>
              </w:rPr>
              <w:t>6</w:t>
            </w:r>
            <w:r>
              <w:rPr>
                <w:rFonts w:hAnsi="宋体"/>
                <w:sz w:val="24"/>
              </w:rPr>
              <w:t>日</w:t>
            </w:r>
            <w:r>
              <w:rPr>
                <w:rFonts w:hAnsi="宋体" w:hint="eastAsia"/>
                <w:sz w:val="24"/>
              </w:rPr>
              <w:t>第四次修订</w:t>
            </w:r>
            <w:r>
              <w:rPr>
                <w:rFonts w:hAnsi="宋体"/>
                <w:sz w:val="24"/>
              </w:rPr>
              <w:t>）的有关要求和规定，</w:t>
            </w:r>
            <w:r>
              <w:rPr>
                <w:rFonts w:hint="eastAsia"/>
                <w:sz w:val="24"/>
                <w:szCs w:val="24"/>
              </w:rPr>
              <w:t>大埔县住房和城乡规划建设局</w:t>
            </w:r>
            <w:r>
              <w:rPr>
                <w:rFonts w:hAnsi="宋体"/>
                <w:sz w:val="24"/>
              </w:rPr>
              <w:t>委托</w:t>
            </w:r>
            <w:r>
              <w:rPr>
                <w:rFonts w:ascii="宋体" w:hAnsi="宋体" w:hint="eastAsia"/>
                <w:color w:val="FF0000"/>
                <w:sz w:val="24"/>
                <w:szCs w:val="24"/>
              </w:rPr>
              <w:t>广州材高环保科技有限公司</w:t>
            </w:r>
            <w:commentRangeStart w:id="8"/>
            <w:r>
              <w:rPr>
                <w:rFonts w:hAnsi="宋体"/>
                <w:sz w:val="24"/>
              </w:rPr>
              <w:t>对本项目进行环境影响评价</w:t>
            </w:r>
            <w:commentRangeEnd w:id="8"/>
            <w:r>
              <w:rPr>
                <w:rStyle w:val="affb"/>
                <w:rFonts w:ascii="宋体"/>
                <w:kern w:val="0"/>
              </w:rPr>
              <w:commentReference w:id="8"/>
            </w:r>
            <w:r>
              <w:rPr>
                <w:rFonts w:hAnsi="宋体"/>
                <w:sz w:val="24"/>
              </w:rPr>
              <w:t>。评价单位接受委托后，进行了现场踏勘，</w:t>
            </w:r>
            <w:r>
              <w:rPr>
                <w:rFonts w:hAnsi="宋体" w:hint="eastAsia"/>
                <w:sz w:val="24"/>
              </w:rPr>
              <w:t>根据《建设项目环境影响评价分类管理名录》（</w:t>
            </w:r>
            <w:r>
              <w:rPr>
                <w:rFonts w:hAnsi="宋体"/>
                <w:sz w:val="24"/>
              </w:rPr>
              <w:t>环境保护部令</w:t>
            </w:r>
            <w:r>
              <w:rPr>
                <w:rFonts w:hAnsi="宋体" w:hint="eastAsia"/>
                <w:sz w:val="24"/>
              </w:rPr>
              <w:t xml:space="preserve"> </w:t>
            </w:r>
            <w:r>
              <w:rPr>
                <w:rFonts w:hAnsi="宋体"/>
                <w:sz w:val="24"/>
              </w:rPr>
              <w:t>第</w:t>
            </w:r>
            <w:r>
              <w:rPr>
                <w:rFonts w:hAnsi="宋体" w:hint="eastAsia"/>
                <w:sz w:val="24"/>
              </w:rPr>
              <w:t>44</w:t>
            </w:r>
            <w:r>
              <w:rPr>
                <w:rFonts w:hAnsi="宋体"/>
                <w:sz w:val="24"/>
              </w:rPr>
              <w:t>号</w:t>
            </w:r>
            <w:r>
              <w:rPr>
                <w:rFonts w:hAnsi="宋体" w:hint="eastAsia"/>
                <w:sz w:val="24"/>
              </w:rPr>
              <w:t>）的相关规定确定本项目为“</w:t>
            </w:r>
            <w:r>
              <w:rPr>
                <w:rFonts w:hint="eastAsia"/>
                <w:sz w:val="24"/>
              </w:rPr>
              <w:t>四十九、交通运输业、管道运输业和仓储业</w:t>
            </w:r>
            <w:commentRangeStart w:id="9"/>
            <w:r>
              <w:rPr>
                <w:rFonts w:hAnsi="宋体"/>
                <w:color w:val="FF0000"/>
                <w:sz w:val="24"/>
              </w:rPr>
              <w:t>第</w:t>
            </w:r>
            <w:r>
              <w:rPr>
                <w:rFonts w:hint="eastAsia"/>
                <w:color w:val="FF0000"/>
                <w:sz w:val="24"/>
              </w:rPr>
              <w:t>172</w:t>
            </w:r>
            <w:r>
              <w:rPr>
                <w:rFonts w:hAnsi="宋体"/>
                <w:color w:val="FF0000"/>
                <w:sz w:val="24"/>
              </w:rPr>
              <w:t>条</w:t>
            </w:r>
            <w:r>
              <w:rPr>
                <w:rFonts w:hAnsi="宋体" w:hint="eastAsia"/>
                <w:color w:val="FF0000"/>
                <w:sz w:val="24"/>
              </w:rPr>
              <w:t>城市道路</w:t>
            </w:r>
            <w:r>
              <w:rPr>
                <w:rFonts w:hAnsi="宋体"/>
                <w:color w:val="FF0000"/>
                <w:sz w:val="24"/>
              </w:rPr>
              <w:t>的</w:t>
            </w:r>
            <w:r>
              <w:rPr>
                <w:rFonts w:hAnsi="宋体" w:hint="eastAsia"/>
                <w:color w:val="FF0000"/>
                <w:sz w:val="24"/>
              </w:rPr>
              <w:t>全部（新建、扩建支路除外）</w:t>
            </w:r>
            <w:commentRangeEnd w:id="9"/>
            <w:r>
              <w:rPr>
                <w:rStyle w:val="affb"/>
                <w:rFonts w:ascii="宋体"/>
                <w:color w:val="FF0000"/>
                <w:kern w:val="0"/>
              </w:rPr>
              <w:commentReference w:id="9"/>
            </w:r>
            <w:r>
              <w:rPr>
                <w:rFonts w:hAnsi="宋体" w:hint="eastAsia"/>
                <w:sz w:val="24"/>
              </w:rPr>
              <w:t>”，属于编制报告表的类别。因此，判定其环评类别为报告表形式。</w:t>
            </w:r>
            <w:r>
              <w:rPr>
                <w:rFonts w:hAnsi="宋体"/>
                <w:sz w:val="24"/>
              </w:rPr>
              <w:t>根据建设单位提供的相关资料，编制了该项目环境影响评价报告表，报请环境保护行政主管部门审查、审批，以期为项目实施和管理提供参考依据</w:t>
            </w:r>
            <w:r>
              <w:rPr>
                <w:rFonts w:hAnsi="宋体" w:hint="eastAsia"/>
                <w:sz w:val="24"/>
              </w:rPr>
              <w:t>。</w:t>
            </w:r>
          </w:p>
          <w:p w:rsidR="00B648A8" w:rsidRDefault="00803FD8">
            <w:pPr>
              <w:adjustRightInd w:val="0"/>
              <w:snapToGrid w:val="0"/>
              <w:spacing w:line="355" w:lineRule="auto"/>
              <w:ind w:firstLine="482"/>
              <w:jc w:val="left"/>
              <w:rPr>
                <w:b/>
                <w:sz w:val="24"/>
              </w:rPr>
            </w:pPr>
            <w:r>
              <w:rPr>
                <w:rFonts w:hint="eastAsia"/>
                <w:b/>
                <w:sz w:val="24"/>
              </w:rPr>
              <w:t>二、项目概况</w:t>
            </w:r>
          </w:p>
          <w:p w:rsidR="00B648A8" w:rsidRDefault="00803FD8">
            <w:pPr>
              <w:spacing w:line="360" w:lineRule="auto"/>
              <w:ind w:firstLine="482"/>
              <w:rPr>
                <w:b/>
                <w:sz w:val="24"/>
              </w:rPr>
            </w:pPr>
            <w:r>
              <w:rPr>
                <w:rFonts w:hint="eastAsia"/>
                <w:b/>
                <w:sz w:val="24"/>
              </w:rPr>
              <w:t>1</w:t>
            </w:r>
            <w:r>
              <w:rPr>
                <w:rFonts w:hint="eastAsia"/>
                <w:b/>
                <w:sz w:val="24"/>
              </w:rPr>
              <w:t>、本项目工程概况</w:t>
            </w:r>
          </w:p>
          <w:p w:rsidR="00B648A8" w:rsidRDefault="00803FD8">
            <w:pPr>
              <w:adjustRightInd w:val="0"/>
              <w:snapToGrid w:val="0"/>
              <w:spacing w:line="360" w:lineRule="auto"/>
              <w:ind w:firstLine="480"/>
              <w:rPr>
                <w:color w:val="FF0000"/>
                <w:sz w:val="24"/>
                <w:szCs w:val="24"/>
              </w:rPr>
            </w:pPr>
            <w:r>
              <w:rPr>
                <w:rFonts w:hAnsi="宋体" w:hint="eastAsia"/>
                <w:sz w:val="24"/>
                <w:szCs w:val="24"/>
              </w:rPr>
              <w:t>本项目位于大埔县县城，</w:t>
            </w:r>
            <w:r>
              <w:rPr>
                <w:rFonts w:hint="eastAsia"/>
                <w:sz w:val="24"/>
                <w:szCs w:val="24"/>
              </w:rPr>
              <w:t>东起宝安大桥，西至邓颂鑫大桥，属于城市主干道。具体位置详见附图</w:t>
            </w:r>
            <w:r>
              <w:rPr>
                <w:rFonts w:hint="eastAsia"/>
                <w:sz w:val="24"/>
                <w:szCs w:val="24"/>
              </w:rPr>
              <w:t>1</w:t>
            </w:r>
            <w:r>
              <w:rPr>
                <w:rFonts w:hint="eastAsia"/>
                <w:sz w:val="24"/>
                <w:szCs w:val="24"/>
              </w:rPr>
              <w:t>。全长约</w:t>
            </w:r>
            <w:r>
              <w:rPr>
                <w:rFonts w:hint="eastAsia"/>
                <w:sz w:val="24"/>
                <w:szCs w:val="24"/>
              </w:rPr>
              <w:t>6.03km</w:t>
            </w:r>
            <w:r>
              <w:rPr>
                <w:rFonts w:hint="eastAsia"/>
                <w:sz w:val="24"/>
                <w:szCs w:val="24"/>
              </w:rPr>
              <w:t>，宽</w:t>
            </w:r>
            <w:r>
              <w:rPr>
                <w:rFonts w:hint="eastAsia"/>
                <w:sz w:val="24"/>
                <w:szCs w:val="24"/>
              </w:rPr>
              <w:t>40m</w:t>
            </w:r>
            <w:r>
              <w:rPr>
                <w:rFonts w:hint="eastAsia"/>
                <w:sz w:val="24"/>
                <w:szCs w:val="24"/>
              </w:rPr>
              <w:t>，设计行车时速为</w:t>
            </w:r>
            <w:r>
              <w:rPr>
                <w:rFonts w:hint="eastAsia"/>
                <w:sz w:val="24"/>
                <w:szCs w:val="24"/>
              </w:rPr>
              <w:t>30km/h</w:t>
            </w:r>
            <w:r>
              <w:rPr>
                <w:rFonts w:hint="eastAsia"/>
                <w:sz w:val="24"/>
                <w:szCs w:val="24"/>
              </w:rPr>
              <w:t>，为城市主干道。本次贯通设计内容包含完善辅道及人行道、修复破损路面、加铺沥青、完善标志标线等道路基础设施；交通环岛改造为渠化岛</w:t>
            </w:r>
            <w:r>
              <w:rPr>
                <w:rFonts w:hint="eastAsia"/>
                <w:sz w:val="24"/>
                <w:szCs w:val="24"/>
              </w:rPr>
              <w:t>+</w:t>
            </w:r>
            <w:r>
              <w:rPr>
                <w:rFonts w:hint="eastAsia"/>
                <w:sz w:val="24"/>
                <w:szCs w:val="24"/>
              </w:rPr>
              <w:t>信号灯控制；综合管线落地改造；排水系统升级改造；绿化景观提升改造；路灯照明提升改造等市政配套基础设施。</w:t>
            </w:r>
          </w:p>
          <w:p w:rsidR="00B648A8" w:rsidRDefault="00803FD8">
            <w:pPr>
              <w:adjustRightInd w:val="0"/>
              <w:snapToGrid w:val="0"/>
              <w:spacing w:line="360" w:lineRule="auto"/>
              <w:ind w:firstLine="480"/>
              <w:rPr>
                <w:sz w:val="24"/>
                <w:szCs w:val="24"/>
              </w:rPr>
            </w:pPr>
            <w:r>
              <w:rPr>
                <w:rFonts w:hint="eastAsia"/>
                <w:sz w:val="24"/>
                <w:szCs w:val="24"/>
              </w:rPr>
              <w:t>本项目总投资</w:t>
            </w:r>
            <w:r>
              <w:rPr>
                <w:sz w:val="24"/>
                <w:szCs w:val="24"/>
              </w:rPr>
              <w:t>22452.73</w:t>
            </w:r>
            <w:r>
              <w:rPr>
                <w:rFonts w:hint="eastAsia"/>
                <w:sz w:val="24"/>
                <w:szCs w:val="24"/>
              </w:rPr>
              <w:t>万元，施工周期约为</w:t>
            </w:r>
            <w:r>
              <w:rPr>
                <w:rFonts w:hint="eastAsia"/>
                <w:sz w:val="24"/>
                <w:szCs w:val="24"/>
              </w:rPr>
              <w:t>10</w:t>
            </w:r>
            <w:r>
              <w:rPr>
                <w:rFonts w:hint="eastAsia"/>
                <w:sz w:val="24"/>
                <w:szCs w:val="24"/>
              </w:rPr>
              <w:t>个月，计划于</w:t>
            </w:r>
            <w:r>
              <w:rPr>
                <w:rFonts w:hint="eastAsia"/>
                <w:sz w:val="24"/>
                <w:szCs w:val="24"/>
              </w:rPr>
              <w:t>2018</w:t>
            </w:r>
            <w:r>
              <w:rPr>
                <w:rFonts w:hint="eastAsia"/>
                <w:sz w:val="24"/>
                <w:szCs w:val="24"/>
              </w:rPr>
              <w:t>年</w:t>
            </w:r>
            <w:r>
              <w:rPr>
                <w:rFonts w:hint="eastAsia"/>
                <w:sz w:val="24"/>
                <w:szCs w:val="24"/>
              </w:rPr>
              <w:t>1</w:t>
            </w:r>
            <w:r>
              <w:rPr>
                <w:rFonts w:hint="eastAsia"/>
                <w:sz w:val="24"/>
                <w:szCs w:val="24"/>
              </w:rPr>
              <w:t>月开工建设，</w:t>
            </w:r>
            <w:commentRangeStart w:id="10"/>
            <w:r>
              <w:rPr>
                <w:rFonts w:hint="eastAsia"/>
                <w:sz w:val="24"/>
                <w:szCs w:val="24"/>
              </w:rPr>
              <w:t>2018</w:t>
            </w:r>
            <w:r>
              <w:rPr>
                <w:rFonts w:hint="eastAsia"/>
                <w:sz w:val="24"/>
                <w:szCs w:val="24"/>
              </w:rPr>
              <w:t>年</w:t>
            </w:r>
            <w:r>
              <w:rPr>
                <w:rFonts w:hint="eastAsia"/>
                <w:sz w:val="24"/>
                <w:szCs w:val="24"/>
              </w:rPr>
              <w:t>10</w:t>
            </w:r>
            <w:r>
              <w:rPr>
                <w:rFonts w:hint="eastAsia"/>
                <w:sz w:val="24"/>
                <w:szCs w:val="24"/>
              </w:rPr>
              <w:t>月竣工验收投入使用。</w:t>
            </w:r>
            <w:commentRangeEnd w:id="10"/>
            <w:r>
              <w:rPr>
                <w:rStyle w:val="affb"/>
                <w:rFonts w:ascii="宋体"/>
                <w:kern w:val="0"/>
              </w:rPr>
              <w:commentReference w:id="10"/>
            </w:r>
          </w:p>
          <w:p w:rsidR="00B648A8" w:rsidRDefault="00803FD8">
            <w:pPr>
              <w:adjustRightInd w:val="0"/>
              <w:snapToGrid w:val="0"/>
              <w:spacing w:line="360" w:lineRule="auto"/>
              <w:ind w:firstLine="482"/>
              <w:rPr>
                <w:b/>
                <w:sz w:val="24"/>
                <w:szCs w:val="24"/>
              </w:rPr>
            </w:pPr>
            <w:r>
              <w:rPr>
                <w:rFonts w:hint="eastAsia"/>
                <w:b/>
                <w:sz w:val="24"/>
                <w:szCs w:val="24"/>
              </w:rPr>
              <w:t>2</w:t>
            </w:r>
            <w:r>
              <w:rPr>
                <w:rFonts w:hint="eastAsia"/>
                <w:b/>
                <w:sz w:val="24"/>
                <w:szCs w:val="24"/>
              </w:rPr>
              <w:t>、道路工程设计</w:t>
            </w:r>
          </w:p>
          <w:p w:rsidR="00B648A8" w:rsidRDefault="00803FD8">
            <w:pPr>
              <w:adjustRightInd w:val="0"/>
              <w:snapToGrid w:val="0"/>
              <w:spacing w:line="360" w:lineRule="auto"/>
              <w:ind w:firstLine="480"/>
              <w:rPr>
                <w:sz w:val="24"/>
              </w:rPr>
            </w:pPr>
            <w:r>
              <w:rPr>
                <w:rFonts w:hint="eastAsia"/>
                <w:sz w:val="24"/>
              </w:rPr>
              <w:t>（</w:t>
            </w:r>
            <w:r>
              <w:rPr>
                <w:rFonts w:hint="eastAsia"/>
                <w:sz w:val="24"/>
              </w:rPr>
              <w:t>1</w:t>
            </w:r>
            <w:r>
              <w:rPr>
                <w:rFonts w:hint="eastAsia"/>
                <w:sz w:val="24"/>
              </w:rPr>
              <w:t>）项目主要建设内容</w:t>
            </w:r>
          </w:p>
          <w:p w:rsidR="00B648A8" w:rsidRDefault="00803FD8">
            <w:pPr>
              <w:adjustRightInd w:val="0"/>
              <w:snapToGrid w:val="0"/>
              <w:spacing w:line="360" w:lineRule="auto"/>
              <w:ind w:firstLine="480"/>
              <w:rPr>
                <w:sz w:val="24"/>
              </w:rPr>
            </w:pPr>
            <w:r>
              <w:rPr>
                <w:rFonts w:hint="eastAsia"/>
                <w:sz w:val="24"/>
              </w:rPr>
              <w:t>①完善道路沿线缺失的辅道及人行道，提升主道交通功能，同时实现机非分离，提高交通出行安全型；对现状路面破损严重、坑洼不平的道路进行修复；混凝土路面加铺沥青，同时重新规划交通标线，提高交通出行舒适性。</w:t>
            </w:r>
          </w:p>
          <w:p w:rsidR="00B648A8" w:rsidRDefault="00803FD8">
            <w:pPr>
              <w:adjustRightInd w:val="0"/>
              <w:snapToGrid w:val="0"/>
              <w:spacing w:line="360" w:lineRule="auto"/>
              <w:ind w:firstLine="480"/>
              <w:rPr>
                <w:sz w:val="24"/>
              </w:rPr>
            </w:pPr>
            <w:r>
              <w:rPr>
                <w:rFonts w:hint="eastAsia"/>
                <w:sz w:val="24"/>
              </w:rPr>
              <w:t>②将环城大道沿线交通环岛改造为渠化岛</w:t>
            </w:r>
            <w:r>
              <w:rPr>
                <w:rFonts w:hint="eastAsia"/>
                <w:sz w:val="24"/>
              </w:rPr>
              <w:t>+</w:t>
            </w:r>
            <w:r>
              <w:rPr>
                <w:rFonts w:hint="eastAsia"/>
                <w:sz w:val="24"/>
              </w:rPr>
              <w:t>信号灯控制形式，同时拓宽交叉口进口道及出口道，增加车道数，提高交叉口通行能力。</w:t>
            </w:r>
          </w:p>
          <w:p w:rsidR="00B648A8" w:rsidRDefault="00803FD8">
            <w:pPr>
              <w:adjustRightInd w:val="0"/>
              <w:snapToGrid w:val="0"/>
              <w:spacing w:line="360" w:lineRule="auto"/>
              <w:ind w:firstLine="480"/>
              <w:rPr>
                <w:sz w:val="24"/>
              </w:rPr>
            </w:pPr>
            <w:r>
              <w:rPr>
                <w:rFonts w:hint="eastAsia"/>
                <w:sz w:val="24"/>
              </w:rPr>
              <w:t>③改造道路绿化景观：增加中低层开花灌木；长势不好的地被进行更换，栽植易修建管理地被；现状乔木种植常绿香樟，增加开花乔木。</w:t>
            </w:r>
          </w:p>
          <w:p w:rsidR="00B648A8" w:rsidRDefault="00803FD8">
            <w:pPr>
              <w:adjustRightInd w:val="0"/>
              <w:snapToGrid w:val="0"/>
              <w:spacing w:line="360" w:lineRule="auto"/>
              <w:ind w:firstLine="480"/>
              <w:rPr>
                <w:sz w:val="24"/>
              </w:rPr>
            </w:pPr>
            <w:r>
              <w:rPr>
                <w:rFonts w:hint="eastAsia"/>
                <w:sz w:val="24"/>
              </w:rPr>
              <w:t>④规划新建电力管沟及通信管沟，将原有架空</w:t>
            </w:r>
            <w:r>
              <w:rPr>
                <w:rFonts w:hint="eastAsia"/>
                <w:sz w:val="24"/>
              </w:rPr>
              <w:t xml:space="preserve"> 10kV </w:t>
            </w:r>
            <w:r>
              <w:rPr>
                <w:rFonts w:hint="eastAsia"/>
                <w:sz w:val="24"/>
              </w:rPr>
              <w:t>电力管线与通信管线迁入地下。管</w:t>
            </w:r>
            <w:r>
              <w:rPr>
                <w:rFonts w:hint="eastAsia"/>
                <w:sz w:val="24"/>
              </w:rPr>
              <w:lastRenderedPageBreak/>
              <w:t>沟的建设将提高管线使用的可靠性和安全性，既不占地面空间，也有利于城市美观。</w:t>
            </w:r>
          </w:p>
          <w:p w:rsidR="00B648A8" w:rsidRDefault="00803FD8">
            <w:pPr>
              <w:adjustRightInd w:val="0"/>
              <w:snapToGrid w:val="0"/>
              <w:spacing w:line="360" w:lineRule="auto"/>
              <w:ind w:firstLine="480"/>
              <w:rPr>
                <w:sz w:val="24"/>
              </w:rPr>
            </w:pPr>
            <w:r>
              <w:rPr>
                <w:rFonts w:hint="eastAsia"/>
                <w:sz w:val="24"/>
              </w:rPr>
              <w:t>⑤利用道路提升改造的契机，完善排水系统，打通辅道的同时，形成系统的排水。同时为道路两侧地块预留排水接口。</w:t>
            </w:r>
          </w:p>
          <w:p w:rsidR="00B648A8" w:rsidRDefault="00803FD8">
            <w:pPr>
              <w:adjustRightInd w:val="0"/>
              <w:snapToGrid w:val="0"/>
              <w:spacing w:line="360" w:lineRule="auto"/>
              <w:ind w:firstLine="480"/>
              <w:rPr>
                <w:sz w:val="24"/>
              </w:rPr>
            </w:pPr>
            <w:r>
              <w:rPr>
                <w:rFonts w:hint="eastAsia"/>
                <w:sz w:val="24"/>
              </w:rPr>
              <w:t>⑥对原有路灯进行</w:t>
            </w:r>
            <w:r>
              <w:rPr>
                <w:rFonts w:hint="eastAsia"/>
                <w:sz w:val="24"/>
              </w:rPr>
              <w:t>LED</w:t>
            </w:r>
            <w:r>
              <w:rPr>
                <w:rFonts w:hint="eastAsia"/>
                <w:sz w:val="24"/>
              </w:rPr>
              <w:t>等改造，</w:t>
            </w:r>
            <w:r>
              <w:rPr>
                <w:rFonts w:hint="eastAsia"/>
                <w:sz w:val="24"/>
              </w:rPr>
              <w:t>LED</w:t>
            </w:r>
            <w:r>
              <w:rPr>
                <w:rFonts w:hint="eastAsia"/>
                <w:sz w:val="24"/>
              </w:rPr>
              <w:t>路灯具有环保无污染，耗电少，光效高，寿命长等特点。</w:t>
            </w:r>
          </w:p>
          <w:p w:rsidR="00B648A8" w:rsidRDefault="00803FD8">
            <w:pPr>
              <w:adjustRightInd w:val="0"/>
              <w:snapToGrid w:val="0"/>
              <w:spacing w:line="360" w:lineRule="auto"/>
              <w:ind w:firstLine="482"/>
              <w:rPr>
                <w:b/>
                <w:sz w:val="24"/>
                <w:szCs w:val="24"/>
              </w:rPr>
            </w:pPr>
            <w:r>
              <w:rPr>
                <w:rFonts w:hint="eastAsia"/>
                <w:b/>
                <w:sz w:val="24"/>
                <w:szCs w:val="24"/>
              </w:rPr>
              <w:t>3</w:t>
            </w:r>
            <w:r>
              <w:rPr>
                <w:rFonts w:hint="eastAsia"/>
                <w:b/>
                <w:sz w:val="24"/>
                <w:szCs w:val="24"/>
              </w:rPr>
              <w:t>、项目主要工程经济指标</w:t>
            </w:r>
          </w:p>
          <w:p w:rsidR="00B648A8" w:rsidRDefault="00803FD8">
            <w:pPr>
              <w:adjustRightInd w:val="0"/>
              <w:snapToGrid w:val="0"/>
              <w:spacing w:line="360" w:lineRule="auto"/>
              <w:ind w:firstLine="480"/>
              <w:rPr>
                <w:sz w:val="24"/>
              </w:rPr>
            </w:pPr>
            <w:r>
              <w:rPr>
                <w:rFonts w:hint="eastAsia"/>
                <w:sz w:val="24"/>
              </w:rPr>
              <w:t>本项目</w:t>
            </w:r>
            <w:r>
              <w:rPr>
                <w:sz w:val="24"/>
              </w:rPr>
              <w:t>主要</w:t>
            </w:r>
            <w:r>
              <w:rPr>
                <w:rFonts w:hint="eastAsia"/>
                <w:sz w:val="24"/>
              </w:rPr>
              <w:t>建设工程</w:t>
            </w:r>
            <w:r>
              <w:rPr>
                <w:sz w:val="24"/>
              </w:rPr>
              <w:t>技术经济指标</w:t>
            </w:r>
            <w:r>
              <w:rPr>
                <w:rFonts w:hint="eastAsia"/>
                <w:sz w:val="24"/>
              </w:rPr>
              <w:t>，详见</w:t>
            </w:r>
            <w:r>
              <w:rPr>
                <w:sz w:val="24"/>
              </w:rPr>
              <w:t>下表</w:t>
            </w:r>
            <w:r>
              <w:rPr>
                <w:rFonts w:hint="eastAsia"/>
                <w:sz w:val="24"/>
              </w:rPr>
              <w:t>1</w:t>
            </w:r>
            <w:r>
              <w:rPr>
                <w:rFonts w:hint="eastAsia"/>
                <w:sz w:val="24"/>
              </w:rPr>
              <w:t>。</w:t>
            </w:r>
          </w:p>
          <w:p w:rsidR="00B648A8" w:rsidRDefault="00803FD8">
            <w:pPr>
              <w:ind w:firstLine="482"/>
              <w:jc w:val="center"/>
              <w:rPr>
                <w:rFonts w:hAnsi="宋体"/>
                <w:b/>
                <w:sz w:val="24"/>
              </w:rPr>
            </w:pPr>
            <w:r>
              <w:rPr>
                <w:rFonts w:hAnsi="宋体" w:hint="eastAsia"/>
                <w:b/>
                <w:sz w:val="24"/>
              </w:rPr>
              <w:t>表</w:t>
            </w:r>
            <w:r>
              <w:rPr>
                <w:rFonts w:hAnsi="宋体" w:hint="eastAsia"/>
                <w:b/>
                <w:sz w:val="24"/>
              </w:rPr>
              <w:t xml:space="preserve">1  </w:t>
            </w:r>
            <w:r>
              <w:rPr>
                <w:rFonts w:hAnsi="宋体" w:hint="eastAsia"/>
                <w:b/>
                <w:sz w:val="24"/>
              </w:rPr>
              <w:t>主要工程技术经济指标</w:t>
            </w:r>
          </w:p>
          <w:tbl>
            <w:tblPr>
              <w:tblW w:w="9592" w:type="dxa"/>
              <w:tblBorders>
                <w:top w:val="single" w:sz="4" w:space="0" w:color="auto"/>
                <w:bottom w:val="single" w:sz="4" w:space="0" w:color="auto"/>
                <w:insideH w:val="single" w:sz="4" w:space="0" w:color="auto"/>
                <w:insideV w:val="single" w:sz="4" w:space="0" w:color="auto"/>
              </w:tblBorders>
              <w:tblLayout w:type="fixed"/>
              <w:tblLook w:val="04A0"/>
            </w:tblPr>
            <w:tblGrid>
              <w:gridCol w:w="451"/>
              <w:gridCol w:w="1445"/>
              <w:gridCol w:w="5254"/>
              <w:gridCol w:w="1414"/>
              <w:gridCol w:w="1028"/>
            </w:tblGrid>
            <w:tr w:rsidR="00B648A8">
              <w:trPr>
                <w:trHeight w:hRule="exact" w:val="340"/>
                <w:tblHeader/>
              </w:trPr>
              <w:tc>
                <w:tcPr>
                  <w:tcW w:w="1896" w:type="dxa"/>
                  <w:gridSpan w:val="2"/>
                  <w:vAlign w:val="center"/>
                </w:tcPr>
                <w:p w:rsidR="00B648A8" w:rsidRDefault="00803FD8">
                  <w:pPr>
                    <w:widowControl/>
                    <w:adjustRightInd w:val="0"/>
                    <w:snapToGrid w:val="0"/>
                    <w:ind w:firstLineChars="0" w:firstLine="0"/>
                    <w:jc w:val="center"/>
                    <w:rPr>
                      <w:rFonts w:hAnsi="宋体"/>
                      <w:b/>
                      <w:szCs w:val="21"/>
                    </w:rPr>
                  </w:pPr>
                  <w:r>
                    <w:rPr>
                      <w:rFonts w:hAnsi="宋体" w:hint="eastAsia"/>
                      <w:b/>
                      <w:szCs w:val="21"/>
                    </w:rPr>
                    <w:t>序号</w:t>
                  </w:r>
                </w:p>
              </w:tc>
              <w:tc>
                <w:tcPr>
                  <w:tcW w:w="5254" w:type="dxa"/>
                  <w:shd w:val="clear" w:color="auto" w:fill="auto"/>
                  <w:vAlign w:val="center"/>
                </w:tcPr>
                <w:p w:rsidR="00B648A8" w:rsidRDefault="00803FD8">
                  <w:pPr>
                    <w:widowControl/>
                    <w:adjustRightInd w:val="0"/>
                    <w:snapToGrid w:val="0"/>
                    <w:ind w:firstLineChars="0" w:firstLine="0"/>
                    <w:jc w:val="center"/>
                    <w:rPr>
                      <w:b/>
                      <w:szCs w:val="21"/>
                    </w:rPr>
                  </w:pPr>
                  <w:r>
                    <w:rPr>
                      <w:rFonts w:hAnsi="宋体"/>
                      <w:b/>
                      <w:szCs w:val="21"/>
                    </w:rPr>
                    <w:t>项目名称</w:t>
                  </w:r>
                </w:p>
              </w:tc>
              <w:tc>
                <w:tcPr>
                  <w:tcW w:w="1414" w:type="dxa"/>
                  <w:shd w:val="clear" w:color="auto" w:fill="auto"/>
                  <w:vAlign w:val="center"/>
                </w:tcPr>
                <w:p w:rsidR="00B648A8" w:rsidRDefault="00803FD8">
                  <w:pPr>
                    <w:widowControl/>
                    <w:adjustRightInd w:val="0"/>
                    <w:snapToGrid w:val="0"/>
                    <w:ind w:firstLineChars="0" w:firstLine="0"/>
                    <w:jc w:val="center"/>
                    <w:rPr>
                      <w:b/>
                      <w:szCs w:val="21"/>
                    </w:rPr>
                  </w:pPr>
                  <w:r>
                    <w:rPr>
                      <w:rFonts w:hAnsi="宋体"/>
                      <w:b/>
                      <w:szCs w:val="21"/>
                    </w:rPr>
                    <w:t>单</w:t>
                  </w:r>
                  <w:r>
                    <w:rPr>
                      <w:b/>
                      <w:szCs w:val="21"/>
                    </w:rPr>
                    <w:t xml:space="preserve"> </w:t>
                  </w:r>
                  <w:r>
                    <w:rPr>
                      <w:rFonts w:hAnsi="宋体"/>
                      <w:b/>
                      <w:szCs w:val="21"/>
                    </w:rPr>
                    <w:t>位</w:t>
                  </w:r>
                </w:p>
              </w:tc>
              <w:tc>
                <w:tcPr>
                  <w:tcW w:w="1028" w:type="dxa"/>
                  <w:shd w:val="clear" w:color="auto" w:fill="auto"/>
                  <w:vAlign w:val="center"/>
                </w:tcPr>
                <w:p w:rsidR="00B648A8" w:rsidRDefault="00803FD8">
                  <w:pPr>
                    <w:widowControl/>
                    <w:adjustRightInd w:val="0"/>
                    <w:snapToGrid w:val="0"/>
                    <w:ind w:firstLineChars="0" w:firstLine="0"/>
                    <w:jc w:val="center"/>
                    <w:rPr>
                      <w:b/>
                      <w:szCs w:val="21"/>
                    </w:rPr>
                  </w:pPr>
                  <w:r>
                    <w:rPr>
                      <w:rFonts w:hAnsi="宋体"/>
                      <w:b/>
                      <w:szCs w:val="21"/>
                    </w:rPr>
                    <w:t>数量</w:t>
                  </w:r>
                </w:p>
              </w:tc>
            </w:tr>
            <w:tr w:rsidR="00B648A8">
              <w:trPr>
                <w:trHeight w:hRule="exact" w:val="340"/>
              </w:trPr>
              <w:tc>
                <w:tcPr>
                  <w:tcW w:w="1896" w:type="dxa"/>
                  <w:gridSpan w:val="2"/>
                  <w:vAlign w:val="center"/>
                </w:tcPr>
                <w:p w:rsidR="00B648A8" w:rsidRDefault="00803FD8">
                  <w:pPr>
                    <w:adjustRightInd w:val="0"/>
                    <w:snapToGrid w:val="0"/>
                    <w:ind w:firstLineChars="0" w:firstLine="0"/>
                    <w:jc w:val="center"/>
                  </w:pPr>
                  <w:r>
                    <w:rPr>
                      <w:rFonts w:hint="eastAsia"/>
                    </w:rPr>
                    <w:t>1</w:t>
                  </w:r>
                </w:p>
              </w:tc>
              <w:tc>
                <w:tcPr>
                  <w:tcW w:w="5254" w:type="dxa"/>
                  <w:shd w:val="clear" w:color="auto" w:fill="auto"/>
                  <w:vAlign w:val="center"/>
                </w:tcPr>
                <w:p w:rsidR="00B648A8" w:rsidRDefault="00803FD8">
                  <w:pPr>
                    <w:adjustRightInd w:val="0"/>
                    <w:snapToGrid w:val="0"/>
                    <w:ind w:firstLineChars="0" w:firstLine="0"/>
                    <w:jc w:val="center"/>
                  </w:pPr>
                  <w:r>
                    <w:rPr>
                      <w:rFonts w:hint="eastAsia"/>
                    </w:rPr>
                    <w:t>道路改造（含交通、绿化）</w:t>
                  </w:r>
                </w:p>
              </w:tc>
              <w:tc>
                <w:tcPr>
                  <w:tcW w:w="1414" w:type="dxa"/>
                  <w:shd w:val="clear" w:color="auto" w:fill="auto"/>
                  <w:vAlign w:val="center"/>
                </w:tcPr>
                <w:p w:rsidR="00B648A8" w:rsidRDefault="00803FD8">
                  <w:pPr>
                    <w:adjustRightInd w:val="0"/>
                    <w:snapToGrid w:val="0"/>
                    <w:ind w:firstLineChars="0" w:firstLine="0"/>
                    <w:jc w:val="center"/>
                  </w:pPr>
                  <w:r>
                    <w:rPr>
                      <w:rFonts w:hint="eastAsia"/>
                    </w:rPr>
                    <w:t>m</w:t>
                  </w:r>
                </w:p>
              </w:tc>
              <w:tc>
                <w:tcPr>
                  <w:tcW w:w="1028" w:type="dxa"/>
                  <w:shd w:val="clear" w:color="auto" w:fill="auto"/>
                  <w:vAlign w:val="center"/>
                </w:tcPr>
                <w:p w:rsidR="00B648A8" w:rsidRDefault="00803FD8">
                  <w:pPr>
                    <w:adjustRightInd w:val="0"/>
                    <w:snapToGrid w:val="0"/>
                    <w:ind w:firstLineChars="0" w:firstLine="0"/>
                    <w:jc w:val="center"/>
                  </w:pPr>
                  <w:r>
                    <w:rPr>
                      <w:rFonts w:hint="eastAsia"/>
                    </w:rPr>
                    <w:t>6030</w:t>
                  </w:r>
                </w:p>
              </w:tc>
            </w:tr>
            <w:tr w:rsidR="00B648A8">
              <w:trPr>
                <w:trHeight w:hRule="exact" w:val="340"/>
              </w:trPr>
              <w:tc>
                <w:tcPr>
                  <w:tcW w:w="451" w:type="dxa"/>
                  <w:vMerge w:val="restart"/>
                  <w:vAlign w:val="center"/>
                </w:tcPr>
                <w:p w:rsidR="00B648A8" w:rsidRDefault="00803FD8">
                  <w:pPr>
                    <w:adjustRightInd w:val="0"/>
                    <w:snapToGrid w:val="0"/>
                    <w:ind w:firstLineChars="0" w:firstLine="0"/>
                    <w:jc w:val="center"/>
                  </w:pPr>
                  <w:r>
                    <w:rPr>
                      <w:rFonts w:hint="eastAsia"/>
                    </w:rPr>
                    <w:t>其中</w:t>
                  </w:r>
                </w:p>
              </w:tc>
              <w:tc>
                <w:tcPr>
                  <w:tcW w:w="1445" w:type="dxa"/>
                  <w:vAlign w:val="center"/>
                </w:tcPr>
                <w:p w:rsidR="00B648A8" w:rsidRDefault="00803FD8">
                  <w:pPr>
                    <w:adjustRightInd w:val="0"/>
                    <w:snapToGrid w:val="0"/>
                    <w:ind w:firstLineChars="0" w:firstLine="0"/>
                    <w:jc w:val="center"/>
                  </w:pPr>
                  <w:r>
                    <w:rPr>
                      <w:rFonts w:hint="eastAsia"/>
                    </w:rPr>
                    <w:t>1.1</w:t>
                  </w:r>
                </w:p>
              </w:tc>
              <w:tc>
                <w:tcPr>
                  <w:tcW w:w="5254" w:type="dxa"/>
                  <w:shd w:val="clear" w:color="auto" w:fill="auto"/>
                  <w:vAlign w:val="center"/>
                </w:tcPr>
                <w:p w:rsidR="00B648A8" w:rsidRDefault="00803FD8">
                  <w:pPr>
                    <w:adjustRightInd w:val="0"/>
                    <w:snapToGrid w:val="0"/>
                    <w:ind w:firstLineChars="0" w:firstLine="0"/>
                    <w:jc w:val="center"/>
                  </w:pPr>
                  <w:r>
                    <w:rPr>
                      <w:rFonts w:hint="eastAsia"/>
                    </w:rPr>
                    <w:t>新建——绿化带</w:t>
                  </w:r>
                </w:p>
              </w:tc>
              <w:tc>
                <w:tcPr>
                  <w:tcW w:w="1414" w:type="dxa"/>
                  <w:shd w:val="clear" w:color="auto" w:fill="auto"/>
                  <w:vAlign w:val="center"/>
                </w:tcPr>
                <w:p w:rsidR="00B648A8" w:rsidRDefault="00803FD8">
                  <w:pPr>
                    <w:adjustRightInd w:val="0"/>
                    <w:snapToGrid w:val="0"/>
                    <w:ind w:firstLineChars="0" w:firstLine="0"/>
                    <w:jc w:val="center"/>
                  </w:pPr>
                  <w:r>
                    <w:rPr>
                      <w:rFonts w:hint="eastAsia"/>
                    </w:rPr>
                    <w:t>m</w:t>
                  </w:r>
                  <w:r>
                    <w:rPr>
                      <w:rFonts w:hint="eastAsia"/>
                      <w:vertAlign w:val="superscript"/>
                    </w:rPr>
                    <w:t>2</w:t>
                  </w:r>
                </w:p>
              </w:tc>
              <w:tc>
                <w:tcPr>
                  <w:tcW w:w="1028" w:type="dxa"/>
                  <w:shd w:val="clear" w:color="auto" w:fill="auto"/>
                  <w:vAlign w:val="center"/>
                </w:tcPr>
                <w:p w:rsidR="00B648A8" w:rsidRDefault="00803FD8">
                  <w:pPr>
                    <w:adjustRightInd w:val="0"/>
                    <w:snapToGrid w:val="0"/>
                    <w:ind w:firstLineChars="0" w:firstLine="0"/>
                    <w:jc w:val="center"/>
                  </w:pPr>
                  <w:r>
                    <w:rPr>
                      <w:rFonts w:hint="eastAsia"/>
                    </w:rPr>
                    <w:t>4960</w:t>
                  </w:r>
                </w:p>
              </w:tc>
            </w:tr>
            <w:tr w:rsidR="00B648A8">
              <w:trPr>
                <w:trHeight w:hRule="exact" w:val="340"/>
              </w:trPr>
              <w:tc>
                <w:tcPr>
                  <w:tcW w:w="451" w:type="dxa"/>
                  <w:vMerge/>
                  <w:vAlign w:val="center"/>
                </w:tcPr>
                <w:p w:rsidR="00B648A8" w:rsidRDefault="00B648A8">
                  <w:pPr>
                    <w:adjustRightInd w:val="0"/>
                    <w:snapToGrid w:val="0"/>
                    <w:ind w:firstLineChars="0" w:firstLine="0"/>
                    <w:jc w:val="center"/>
                  </w:pPr>
                </w:p>
              </w:tc>
              <w:tc>
                <w:tcPr>
                  <w:tcW w:w="1445" w:type="dxa"/>
                  <w:vAlign w:val="center"/>
                </w:tcPr>
                <w:p w:rsidR="00B648A8" w:rsidRDefault="00803FD8">
                  <w:pPr>
                    <w:adjustRightInd w:val="0"/>
                    <w:snapToGrid w:val="0"/>
                    <w:ind w:firstLineChars="0" w:firstLine="0"/>
                    <w:jc w:val="center"/>
                  </w:pPr>
                  <w:r>
                    <w:rPr>
                      <w:rFonts w:hint="eastAsia"/>
                    </w:rPr>
                    <w:t>1.2</w:t>
                  </w:r>
                </w:p>
              </w:tc>
              <w:tc>
                <w:tcPr>
                  <w:tcW w:w="5254" w:type="dxa"/>
                  <w:shd w:val="clear" w:color="auto" w:fill="auto"/>
                  <w:vAlign w:val="center"/>
                </w:tcPr>
                <w:p w:rsidR="00B648A8" w:rsidRDefault="00803FD8">
                  <w:pPr>
                    <w:adjustRightInd w:val="0"/>
                    <w:snapToGrid w:val="0"/>
                    <w:ind w:firstLineChars="0" w:firstLine="0"/>
                    <w:jc w:val="center"/>
                  </w:pPr>
                  <w:r>
                    <w:rPr>
                      <w:rFonts w:hint="eastAsia"/>
                    </w:rPr>
                    <w:t>新建——辅道</w:t>
                  </w:r>
                </w:p>
              </w:tc>
              <w:tc>
                <w:tcPr>
                  <w:tcW w:w="1414" w:type="dxa"/>
                  <w:shd w:val="clear" w:color="auto" w:fill="auto"/>
                  <w:vAlign w:val="center"/>
                </w:tcPr>
                <w:p w:rsidR="00B648A8" w:rsidRDefault="00803FD8">
                  <w:pPr>
                    <w:adjustRightInd w:val="0"/>
                    <w:snapToGrid w:val="0"/>
                    <w:ind w:firstLineChars="0" w:firstLine="0"/>
                    <w:jc w:val="center"/>
                  </w:pPr>
                  <w:r>
                    <w:rPr>
                      <w:rFonts w:hint="eastAsia"/>
                    </w:rPr>
                    <w:t>m</w:t>
                  </w:r>
                  <w:r>
                    <w:rPr>
                      <w:rFonts w:hint="eastAsia"/>
                      <w:vertAlign w:val="superscript"/>
                    </w:rPr>
                    <w:t>2</w:t>
                  </w:r>
                </w:p>
              </w:tc>
              <w:tc>
                <w:tcPr>
                  <w:tcW w:w="1028" w:type="dxa"/>
                  <w:shd w:val="clear" w:color="auto" w:fill="auto"/>
                  <w:vAlign w:val="center"/>
                </w:tcPr>
                <w:p w:rsidR="00B648A8" w:rsidRDefault="00803FD8">
                  <w:pPr>
                    <w:adjustRightInd w:val="0"/>
                    <w:snapToGrid w:val="0"/>
                    <w:ind w:firstLineChars="0" w:firstLine="0"/>
                    <w:jc w:val="center"/>
                  </w:pPr>
                  <w:r>
                    <w:rPr>
                      <w:rFonts w:hint="eastAsia"/>
                    </w:rPr>
                    <w:t>26023</w:t>
                  </w:r>
                </w:p>
              </w:tc>
            </w:tr>
            <w:tr w:rsidR="00B648A8">
              <w:trPr>
                <w:trHeight w:hRule="exact" w:val="340"/>
              </w:trPr>
              <w:tc>
                <w:tcPr>
                  <w:tcW w:w="451" w:type="dxa"/>
                  <w:vMerge/>
                  <w:vAlign w:val="center"/>
                </w:tcPr>
                <w:p w:rsidR="00B648A8" w:rsidRDefault="00B648A8">
                  <w:pPr>
                    <w:adjustRightInd w:val="0"/>
                    <w:snapToGrid w:val="0"/>
                    <w:ind w:firstLineChars="0" w:firstLine="0"/>
                    <w:jc w:val="center"/>
                  </w:pPr>
                </w:p>
              </w:tc>
              <w:tc>
                <w:tcPr>
                  <w:tcW w:w="1445" w:type="dxa"/>
                  <w:vAlign w:val="center"/>
                </w:tcPr>
                <w:p w:rsidR="00B648A8" w:rsidRDefault="00803FD8">
                  <w:pPr>
                    <w:adjustRightInd w:val="0"/>
                    <w:snapToGrid w:val="0"/>
                    <w:ind w:firstLineChars="0" w:firstLine="0"/>
                    <w:jc w:val="center"/>
                  </w:pPr>
                  <w:r>
                    <w:rPr>
                      <w:rFonts w:hint="eastAsia"/>
                    </w:rPr>
                    <w:t>1.3</w:t>
                  </w:r>
                </w:p>
              </w:tc>
              <w:tc>
                <w:tcPr>
                  <w:tcW w:w="5254" w:type="dxa"/>
                  <w:shd w:val="clear" w:color="auto" w:fill="auto"/>
                  <w:vAlign w:val="center"/>
                </w:tcPr>
                <w:p w:rsidR="00B648A8" w:rsidRDefault="00803FD8">
                  <w:pPr>
                    <w:adjustRightInd w:val="0"/>
                    <w:snapToGrid w:val="0"/>
                    <w:ind w:firstLineChars="0" w:firstLine="0"/>
                    <w:jc w:val="center"/>
                  </w:pPr>
                  <w:r>
                    <w:rPr>
                      <w:rFonts w:hint="eastAsia"/>
                    </w:rPr>
                    <w:t>新建——人行道</w:t>
                  </w:r>
                </w:p>
              </w:tc>
              <w:tc>
                <w:tcPr>
                  <w:tcW w:w="1414" w:type="dxa"/>
                  <w:shd w:val="clear" w:color="auto" w:fill="auto"/>
                  <w:vAlign w:val="center"/>
                </w:tcPr>
                <w:p w:rsidR="00B648A8" w:rsidRDefault="00803FD8">
                  <w:pPr>
                    <w:adjustRightInd w:val="0"/>
                    <w:snapToGrid w:val="0"/>
                    <w:ind w:firstLineChars="0" w:firstLine="0"/>
                    <w:jc w:val="center"/>
                  </w:pPr>
                  <w:r>
                    <w:rPr>
                      <w:rFonts w:hint="eastAsia"/>
                    </w:rPr>
                    <w:t>m</w:t>
                  </w:r>
                  <w:r>
                    <w:rPr>
                      <w:rFonts w:hint="eastAsia"/>
                      <w:vertAlign w:val="superscript"/>
                    </w:rPr>
                    <w:t>2</w:t>
                  </w:r>
                </w:p>
              </w:tc>
              <w:tc>
                <w:tcPr>
                  <w:tcW w:w="1028" w:type="dxa"/>
                  <w:shd w:val="clear" w:color="auto" w:fill="auto"/>
                  <w:vAlign w:val="center"/>
                </w:tcPr>
                <w:p w:rsidR="00B648A8" w:rsidRDefault="00803FD8">
                  <w:pPr>
                    <w:adjustRightInd w:val="0"/>
                    <w:snapToGrid w:val="0"/>
                    <w:ind w:firstLineChars="0" w:firstLine="0"/>
                    <w:jc w:val="center"/>
                  </w:pPr>
                  <w:r>
                    <w:rPr>
                      <w:rFonts w:hint="eastAsia"/>
                    </w:rPr>
                    <w:t>22263</w:t>
                  </w:r>
                </w:p>
              </w:tc>
            </w:tr>
            <w:tr w:rsidR="00B648A8">
              <w:trPr>
                <w:trHeight w:hRule="exact" w:val="340"/>
              </w:trPr>
              <w:tc>
                <w:tcPr>
                  <w:tcW w:w="451" w:type="dxa"/>
                  <w:vMerge/>
                  <w:vAlign w:val="center"/>
                </w:tcPr>
                <w:p w:rsidR="00B648A8" w:rsidRDefault="00B648A8">
                  <w:pPr>
                    <w:adjustRightInd w:val="0"/>
                    <w:snapToGrid w:val="0"/>
                    <w:ind w:firstLineChars="0" w:firstLine="0"/>
                    <w:jc w:val="center"/>
                  </w:pPr>
                </w:p>
              </w:tc>
              <w:tc>
                <w:tcPr>
                  <w:tcW w:w="1445" w:type="dxa"/>
                  <w:vAlign w:val="center"/>
                </w:tcPr>
                <w:p w:rsidR="00B648A8" w:rsidRDefault="00803FD8">
                  <w:pPr>
                    <w:adjustRightInd w:val="0"/>
                    <w:snapToGrid w:val="0"/>
                    <w:ind w:firstLineChars="0" w:firstLine="0"/>
                    <w:jc w:val="center"/>
                  </w:pPr>
                  <w:r>
                    <w:rPr>
                      <w:rFonts w:hint="eastAsia"/>
                    </w:rPr>
                    <w:t>1.4</w:t>
                  </w:r>
                </w:p>
              </w:tc>
              <w:tc>
                <w:tcPr>
                  <w:tcW w:w="5254" w:type="dxa"/>
                  <w:shd w:val="clear" w:color="auto" w:fill="auto"/>
                  <w:vAlign w:val="center"/>
                </w:tcPr>
                <w:p w:rsidR="00B648A8" w:rsidRDefault="00803FD8">
                  <w:pPr>
                    <w:adjustRightInd w:val="0"/>
                    <w:snapToGrid w:val="0"/>
                    <w:ind w:firstLineChars="0" w:firstLine="0"/>
                    <w:jc w:val="center"/>
                  </w:pPr>
                  <w:r>
                    <w:rPr>
                      <w:rFonts w:hint="eastAsia"/>
                    </w:rPr>
                    <w:t>新建——挡墙（</w:t>
                  </w:r>
                  <w:r>
                    <w:rPr>
                      <w:rFonts w:hint="eastAsia"/>
                    </w:rPr>
                    <w:t>H=3m</w:t>
                  </w:r>
                  <w:r>
                    <w:rPr>
                      <w:rFonts w:hint="eastAsia"/>
                    </w:rPr>
                    <w:t>，</w:t>
                  </w:r>
                  <w:r>
                    <w:rPr>
                      <w:rFonts w:hint="eastAsia"/>
                    </w:rPr>
                    <w:t>S=4.65</w:t>
                  </w:r>
                  <w:commentRangeStart w:id="11"/>
                  <w:r>
                    <w:rPr>
                      <w:rFonts w:hint="eastAsia"/>
                    </w:rPr>
                    <w:t>m</w:t>
                  </w:r>
                  <w:r>
                    <w:rPr>
                      <w:rFonts w:hint="eastAsia"/>
                      <w:vertAlign w:val="superscript"/>
                    </w:rPr>
                    <w:t>2</w:t>
                  </w:r>
                  <w:commentRangeEnd w:id="11"/>
                  <w:r>
                    <w:rPr>
                      <w:rStyle w:val="affb"/>
                      <w:rFonts w:ascii="宋体"/>
                      <w:kern w:val="0"/>
                      <w:vertAlign w:val="superscript"/>
                    </w:rPr>
                    <w:commentReference w:id="11"/>
                  </w:r>
                  <w:r>
                    <w:rPr>
                      <w:rFonts w:hint="eastAsia"/>
                    </w:rPr>
                    <w:t>）</w:t>
                  </w:r>
                </w:p>
              </w:tc>
              <w:tc>
                <w:tcPr>
                  <w:tcW w:w="1414" w:type="dxa"/>
                  <w:shd w:val="clear" w:color="auto" w:fill="auto"/>
                  <w:vAlign w:val="center"/>
                </w:tcPr>
                <w:p w:rsidR="00B648A8" w:rsidRDefault="00803FD8">
                  <w:pPr>
                    <w:adjustRightInd w:val="0"/>
                    <w:snapToGrid w:val="0"/>
                    <w:ind w:firstLineChars="0" w:firstLine="0"/>
                    <w:jc w:val="center"/>
                  </w:pPr>
                  <w:r>
                    <w:rPr>
                      <w:rFonts w:hint="eastAsia"/>
                    </w:rPr>
                    <w:t>m</w:t>
                  </w:r>
                </w:p>
              </w:tc>
              <w:tc>
                <w:tcPr>
                  <w:tcW w:w="1028" w:type="dxa"/>
                  <w:shd w:val="clear" w:color="auto" w:fill="auto"/>
                  <w:vAlign w:val="center"/>
                </w:tcPr>
                <w:p w:rsidR="00B648A8" w:rsidRDefault="00803FD8">
                  <w:pPr>
                    <w:adjustRightInd w:val="0"/>
                    <w:snapToGrid w:val="0"/>
                    <w:ind w:firstLineChars="0" w:firstLine="0"/>
                    <w:jc w:val="center"/>
                  </w:pPr>
                  <w:r>
                    <w:rPr>
                      <w:rFonts w:hint="eastAsia"/>
                    </w:rPr>
                    <w:t>900</w:t>
                  </w:r>
                </w:p>
              </w:tc>
            </w:tr>
            <w:tr w:rsidR="00B648A8">
              <w:trPr>
                <w:trHeight w:hRule="exact" w:val="340"/>
              </w:trPr>
              <w:tc>
                <w:tcPr>
                  <w:tcW w:w="451" w:type="dxa"/>
                  <w:vMerge/>
                  <w:vAlign w:val="center"/>
                </w:tcPr>
                <w:p w:rsidR="00B648A8" w:rsidRDefault="00B648A8">
                  <w:pPr>
                    <w:adjustRightInd w:val="0"/>
                    <w:snapToGrid w:val="0"/>
                    <w:ind w:firstLineChars="0" w:firstLine="0"/>
                    <w:jc w:val="center"/>
                  </w:pPr>
                </w:p>
              </w:tc>
              <w:tc>
                <w:tcPr>
                  <w:tcW w:w="1445" w:type="dxa"/>
                  <w:vAlign w:val="center"/>
                </w:tcPr>
                <w:p w:rsidR="00B648A8" w:rsidRDefault="00803FD8">
                  <w:pPr>
                    <w:adjustRightInd w:val="0"/>
                    <w:snapToGrid w:val="0"/>
                    <w:ind w:firstLineChars="0" w:firstLine="0"/>
                    <w:jc w:val="center"/>
                  </w:pPr>
                  <w:r>
                    <w:rPr>
                      <w:rFonts w:hint="eastAsia"/>
                    </w:rPr>
                    <w:t>1.5</w:t>
                  </w:r>
                </w:p>
              </w:tc>
              <w:tc>
                <w:tcPr>
                  <w:tcW w:w="5254" w:type="dxa"/>
                  <w:shd w:val="clear" w:color="auto" w:fill="auto"/>
                  <w:vAlign w:val="center"/>
                </w:tcPr>
                <w:p w:rsidR="00B648A8" w:rsidRDefault="00803FD8">
                  <w:pPr>
                    <w:adjustRightInd w:val="0"/>
                    <w:snapToGrid w:val="0"/>
                    <w:ind w:firstLineChars="0" w:firstLine="0"/>
                    <w:jc w:val="center"/>
                  </w:pPr>
                  <w:r>
                    <w:rPr>
                      <w:rFonts w:hint="eastAsia"/>
                    </w:rPr>
                    <w:t>新建——机动车道</w:t>
                  </w:r>
                </w:p>
              </w:tc>
              <w:tc>
                <w:tcPr>
                  <w:tcW w:w="1414" w:type="dxa"/>
                  <w:shd w:val="clear" w:color="auto" w:fill="auto"/>
                  <w:vAlign w:val="center"/>
                </w:tcPr>
                <w:p w:rsidR="00B648A8" w:rsidRDefault="00803FD8">
                  <w:pPr>
                    <w:adjustRightInd w:val="0"/>
                    <w:snapToGrid w:val="0"/>
                    <w:ind w:firstLineChars="0" w:firstLine="0"/>
                    <w:jc w:val="center"/>
                  </w:pPr>
                  <w:r>
                    <w:rPr>
                      <w:rFonts w:hint="eastAsia"/>
                    </w:rPr>
                    <w:t>m</w:t>
                  </w:r>
                  <w:r>
                    <w:rPr>
                      <w:rFonts w:hint="eastAsia"/>
                      <w:vertAlign w:val="superscript"/>
                    </w:rPr>
                    <w:t>2</w:t>
                  </w:r>
                </w:p>
              </w:tc>
              <w:tc>
                <w:tcPr>
                  <w:tcW w:w="1028" w:type="dxa"/>
                  <w:shd w:val="clear" w:color="auto" w:fill="auto"/>
                  <w:vAlign w:val="center"/>
                </w:tcPr>
                <w:p w:rsidR="00B648A8" w:rsidRDefault="00803FD8">
                  <w:pPr>
                    <w:adjustRightInd w:val="0"/>
                    <w:snapToGrid w:val="0"/>
                    <w:ind w:firstLineChars="0" w:firstLine="0"/>
                    <w:jc w:val="center"/>
                  </w:pPr>
                  <w:r>
                    <w:rPr>
                      <w:rFonts w:hint="eastAsia"/>
                    </w:rPr>
                    <w:t>4980</w:t>
                  </w:r>
                </w:p>
              </w:tc>
            </w:tr>
            <w:tr w:rsidR="00B648A8">
              <w:trPr>
                <w:trHeight w:hRule="exact" w:val="340"/>
              </w:trPr>
              <w:tc>
                <w:tcPr>
                  <w:tcW w:w="451" w:type="dxa"/>
                  <w:vMerge/>
                  <w:vAlign w:val="center"/>
                </w:tcPr>
                <w:p w:rsidR="00B648A8" w:rsidRDefault="00B648A8">
                  <w:pPr>
                    <w:adjustRightInd w:val="0"/>
                    <w:snapToGrid w:val="0"/>
                    <w:ind w:firstLineChars="0" w:firstLine="0"/>
                    <w:jc w:val="center"/>
                  </w:pPr>
                </w:p>
              </w:tc>
              <w:tc>
                <w:tcPr>
                  <w:tcW w:w="1445" w:type="dxa"/>
                  <w:vAlign w:val="center"/>
                </w:tcPr>
                <w:p w:rsidR="00B648A8" w:rsidRDefault="00803FD8">
                  <w:pPr>
                    <w:adjustRightInd w:val="0"/>
                    <w:snapToGrid w:val="0"/>
                    <w:ind w:firstLineChars="0" w:firstLine="0"/>
                    <w:jc w:val="center"/>
                  </w:pPr>
                  <w:r>
                    <w:rPr>
                      <w:rFonts w:hint="eastAsia"/>
                    </w:rPr>
                    <w:t>1.6</w:t>
                  </w:r>
                </w:p>
              </w:tc>
              <w:tc>
                <w:tcPr>
                  <w:tcW w:w="5254" w:type="dxa"/>
                  <w:shd w:val="clear" w:color="auto" w:fill="auto"/>
                  <w:vAlign w:val="center"/>
                </w:tcPr>
                <w:p w:rsidR="00B648A8" w:rsidRDefault="00803FD8">
                  <w:pPr>
                    <w:adjustRightInd w:val="0"/>
                    <w:snapToGrid w:val="0"/>
                    <w:ind w:firstLineChars="0" w:firstLine="0"/>
                    <w:jc w:val="center"/>
                  </w:pPr>
                  <w:r>
                    <w:rPr>
                      <w:rFonts w:hint="eastAsia"/>
                    </w:rPr>
                    <w:t>新建——中央分隔栏</w:t>
                  </w:r>
                </w:p>
              </w:tc>
              <w:tc>
                <w:tcPr>
                  <w:tcW w:w="1414" w:type="dxa"/>
                  <w:shd w:val="clear" w:color="auto" w:fill="auto"/>
                  <w:vAlign w:val="center"/>
                </w:tcPr>
                <w:p w:rsidR="00B648A8" w:rsidRDefault="00803FD8">
                  <w:pPr>
                    <w:adjustRightInd w:val="0"/>
                    <w:snapToGrid w:val="0"/>
                    <w:ind w:firstLineChars="0" w:firstLine="0"/>
                    <w:jc w:val="center"/>
                  </w:pPr>
                  <w:r>
                    <w:rPr>
                      <w:rFonts w:hint="eastAsia"/>
                    </w:rPr>
                    <w:t>m</w:t>
                  </w:r>
                </w:p>
              </w:tc>
              <w:tc>
                <w:tcPr>
                  <w:tcW w:w="1028" w:type="dxa"/>
                  <w:shd w:val="clear" w:color="auto" w:fill="auto"/>
                  <w:vAlign w:val="center"/>
                </w:tcPr>
                <w:p w:rsidR="00B648A8" w:rsidRDefault="00803FD8">
                  <w:pPr>
                    <w:adjustRightInd w:val="0"/>
                    <w:snapToGrid w:val="0"/>
                    <w:ind w:firstLineChars="0" w:firstLine="0"/>
                    <w:jc w:val="center"/>
                  </w:pPr>
                  <w:r>
                    <w:rPr>
                      <w:rFonts w:hint="eastAsia"/>
                    </w:rPr>
                    <w:t>4980</w:t>
                  </w:r>
                </w:p>
              </w:tc>
            </w:tr>
            <w:tr w:rsidR="00B648A8">
              <w:trPr>
                <w:trHeight w:hRule="exact" w:val="340"/>
              </w:trPr>
              <w:tc>
                <w:tcPr>
                  <w:tcW w:w="451" w:type="dxa"/>
                  <w:vMerge/>
                  <w:vAlign w:val="center"/>
                </w:tcPr>
                <w:p w:rsidR="00B648A8" w:rsidRDefault="00B648A8">
                  <w:pPr>
                    <w:adjustRightInd w:val="0"/>
                    <w:snapToGrid w:val="0"/>
                    <w:ind w:firstLineChars="0" w:firstLine="0"/>
                    <w:jc w:val="center"/>
                  </w:pPr>
                </w:p>
              </w:tc>
              <w:tc>
                <w:tcPr>
                  <w:tcW w:w="1445" w:type="dxa"/>
                  <w:vAlign w:val="center"/>
                </w:tcPr>
                <w:p w:rsidR="00B648A8" w:rsidRDefault="00803FD8">
                  <w:pPr>
                    <w:adjustRightInd w:val="0"/>
                    <w:snapToGrid w:val="0"/>
                    <w:ind w:firstLineChars="0" w:firstLine="0"/>
                    <w:jc w:val="center"/>
                  </w:pPr>
                  <w:r>
                    <w:rPr>
                      <w:rFonts w:hint="eastAsia"/>
                    </w:rPr>
                    <w:t>1.7</w:t>
                  </w:r>
                </w:p>
              </w:tc>
              <w:tc>
                <w:tcPr>
                  <w:tcW w:w="5254" w:type="dxa"/>
                  <w:shd w:val="clear" w:color="auto" w:fill="auto"/>
                  <w:vAlign w:val="center"/>
                </w:tcPr>
                <w:p w:rsidR="00B648A8" w:rsidRDefault="00803FD8">
                  <w:pPr>
                    <w:adjustRightInd w:val="0"/>
                    <w:snapToGrid w:val="0"/>
                    <w:ind w:firstLineChars="0" w:firstLine="0"/>
                    <w:jc w:val="center"/>
                  </w:pPr>
                  <w:r>
                    <w:rPr>
                      <w:rFonts w:hint="eastAsia"/>
                    </w:rPr>
                    <w:t>改造——机动车道加铺沥青</w:t>
                  </w:r>
                </w:p>
              </w:tc>
              <w:tc>
                <w:tcPr>
                  <w:tcW w:w="1414" w:type="dxa"/>
                  <w:shd w:val="clear" w:color="auto" w:fill="auto"/>
                  <w:vAlign w:val="center"/>
                </w:tcPr>
                <w:p w:rsidR="00B648A8" w:rsidRDefault="00803FD8">
                  <w:pPr>
                    <w:adjustRightInd w:val="0"/>
                    <w:snapToGrid w:val="0"/>
                    <w:ind w:firstLineChars="0" w:firstLine="0"/>
                    <w:jc w:val="center"/>
                  </w:pPr>
                  <w:r>
                    <w:rPr>
                      <w:rFonts w:hint="eastAsia"/>
                    </w:rPr>
                    <w:t>m</w:t>
                  </w:r>
                  <w:r>
                    <w:rPr>
                      <w:rFonts w:hint="eastAsia"/>
                      <w:vertAlign w:val="superscript"/>
                    </w:rPr>
                    <w:t>2</w:t>
                  </w:r>
                </w:p>
              </w:tc>
              <w:tc>
                <w:tcPr>
                  <w:tcW w:w="1028" w:type="dxa"/>
                  <w:shd w:val="clear" w:color="auto" w:fill="auto"/>
                  <w:vAlign w:val="center"/>
                </w:tcPr>
                <w:p w:rsidR="00B648A8" w:rsidRDefault="00803FD8">
                  <w:pPr>
                    <w:adjustRightInd w:val="0"/>
                    <w:snapToGrid w:val="0"/>
                    <w:ind w:firstLineChars="0" w:firstLine="0"/>
                    <w:jc w:val="center"/>
                  </w:pPr>
                  <w:r>
                    <w:rPr>
                      <w:rFonts w:hint="eastAsia"/>
                    </w:rPr>
                    <w:t>105235</w:t>
                  </w:r>
                </w:p>
              </w:tc>
            </w:tr>
            <w:tr w:rsidR="00B648A8">
              <w:trPr>
                <w:trHeight w:hRule="exact" w:val="340"/>
              </w:trPr>
              <w:tc>
                <w:tcPr>
                  <w:tcW w:w="451" w:type="dxa"/>
                  <w:vMerge/>
                  <w:vAlign w:val="center"/>
                </w:tcPr>
                <w:p w:rsidR="00B648A8" w:rsidRDefault="00B648A8">
                  <w:pPr>
                    <w:adjustRightInd w:val="0"/>
                    <w:snapToGrid w:val="0"/>
                    <w:ind w:firstLineChars="0" w:firstLine="0"/>
                    <w:jc w:val="center"/>
                  </w:pPr>
                </w:p>
              </w:tc>
              <w:tc>
                <w:tcPr>
                  <w:tcW w:w="1445" w:type="dxa"/>
                  <w:vAlign w:val="center"/>
                </w:tcPr>
                <w:p w:rsidR="00B648A8" w:rsidRDefault="00803FD8">
                  <w:pPr>
                    <w:adjustRightInd w:val="0"/>
                    <w:snapToGrid w:val="0"/>
                    <w:ind w:firstLineChars="0" w:firstLine="0"/>
                    <w:jc w:val="center"/>
                  </w:pPr>
                  <w:r>
                    <w:rPr>
                      <w:rFonts w:hint="eastAsia"/>
                    </w:rPr>
                    <w:t>1.8</w:t>
                  </w:r>
                </w:p>
              </w:tc>
              <w:tc>
                <w:tcPr>
                  <w:tcW w:w="5254" w:type="dxa"/>
                  <w:shd w:val="clear" w:color="auto" w:fill="auto"/>
                  <w:vAlign w:val="center"/>
                </w:tcPr>
                <w:p w:rsidR="00B648A8" w:rsidRDefault="00803FD8">
                  <w:pPr>
                    <w:adjustRightInd w:val="0"/>
                    <w:snapToGrid w:val="0"/>
                    <w:ind w:firstLineChars="0" w:firstLine="0"/>
                    <w:jc w:val="center"/>
                  </w:pPr>
                  <w:r>
                    <w:rPr>
                      <w:rFonts w:hint="eastAsia"/>
                    </w:rPr>
                    <w:t>改造——辅道加铺沥青</w:t>
                  </w:r>
                </w:p>
              </w:tc>
              <w:tc>
                <w:tcPr>
                  <w:tcW w:w="1414" w:type="dxa"/>
                  <w:shd w:val="clear" w:color="auto" w:fill="auto"/>
                  <w:vAlign w:val="center"/>
                </w:tcPr>
                <w:p w:rsidR="00B648A8" w:rsidRDefault="00803FD8">
                  <w:pPr>
                    <w:adjustRightInd w:val="0"/>
                    <w:snapToGrid w:val="0"/>
                    <w:ind w:firstLineChars="0" w:firstLine="0"/>
                    <w:jc w:val="center"/>
                  </w:pPr>
                  <w:r>
                    <w:rPr>
                      <w:rFonts w:hint="eastAsia"/>
                    </w:rPr>
                    <w:t>m</w:t>
                  </w:r>
                  <w:r>
                    <w:rPr>
                      <w:rFonts w:hint="eastAsia"/>
                      <w:vertAlign w:val="superscript"/>
                    </w:rPr>
                    <w:t>2</w:t>
                  </w:r>
                </w:p>
              </w:tc>
              <w:tc>
                <w:tcPr>
                  <w:tcW w:w="1028" w:type="dxa"/>
                  <w:shd w:val="clear" w:color="auto" w:fill="auto"/>
                  <w:vAlign w:val="center"/>
                </w:tcPr>
                <w:p w:rsidR="00B648A8" w:rsidRDefault="00803FD8">
                  <w:pPr>
                    <w:adjustRightInd w:val="0"/>
                    <w:snapToGrid w:val="0"/>
                    <w:ind w:firstLineChars="0" w:firstLine="0"/>
                    <w:jc w:val="center"/>
                  </w:pPr>
                  <w:r>
                    <w:rPr>
                      <w:rFonts w:hint="eastAsia"/>
                    </w:rPr>
                    <w:t>59055</w:t>
                  </w:r>
                </w:p>
              </w:tc>
            </w:tr>
            <w:tr w:rsidR="00B648A8">
              <w:trPr>
                <w:trHeight w:hRule="exact" w:val="340"/>
              </w:trPr>
              <w:tc>
                <w:tcPr>
                  <w:tcW w:w="451" w:type="dxa"/>
                  <w:vMerge/>
                  <w:vAlign w:val="center"/>
                </w:tcPr>
                <w:p w:rsidR="00B648A8" w:rsidRDefault="00B648A8">
                  <w:pPr>
                    <w:adjustRightInd w:val="0"/>
                    <w:snapToGrid w:val="0"/>
                    <w:ind w:firstLineChars="0" w:firstLine="0"/>
                    <w:jc w:val="center"/>
                  </w:pPr>
                </w:p>
              </w:tc>
              <w:tc>
                <w:tcPr>
                  <w:tcW w:w="1445" w:type="dxa"/>
                  <w:vAlign w:val="center"/>
                </w:tcPr>
                <w:p w:rsidR="00B648A8" w:rsidRDefault="00803FD8">
                  <w:pPr>
                    <w:adjustRightInd w:val="0"/>
                    <w:snapToGrid w:val="0"/>
                    <w:ind w:firstLineChars="0" w:firstLine="0"/>
                    <w:jc w:val="center"/>
                  </w:pPr>
                  <w:r>
                    <w:rPr>
                      <w:rFonts w:hint="eastAsia"/>
                    </w:rPr>
                    <w:t>1.9</w:t>
                  </w:r>
                </w:p>
              </w:tc>
              <w:tc>
                <w:tcPr>
                  <w:tcW w:w="5254" w:type="dxa"/>
                  <w:shd w:val="clear" w:color="auto" w:fill="auto"/>
                  <w:vAlign w:val="center"/>
                </w:tcPr>
                <w:p w:rsidR="00B648A8" w:rsidRDefault="00803FD8">
                  <w:pPr>
                    <w:adjustRightInd w:val="0"/>
                    <w:snapToGrid w:val="0"/>
                    <w:ind w:firstLineChars="0" w:firstLine="0"/>
                    <w:jc w:val="center"/>
                  </w:pPr>
                  <w:r>
                    <w:rPr>
                      <w:rFonts w:hint="eastAsia"/>
                    </w:rPr>
                    <w:t>改造——人行道彩步砖火烧板</w:t>
                  </w:r>
                </w:p>
              </w:tc>
              <w:tc>
                <w:tcPr>
                  <w:tcW w:w="1414" w:type="dxa"/>
                  <w:shd w:val="clear" w:color="auto" w:fill="auto"/>
                  <w:vAlign w:val="center"/>
                </w:tcPr>
                <w:p w:rsidR="00B648A8" w:rsidRDefault="00803FD8">
                  <w:pPr>
                    <w:adjustRightInd w:val="0"/>
                    <w:snapToGrid w:val="0"/>
                    <w:ind w:firstLineChars="0" w:firstLine="0"/>
                    <w:jc w:val="center"/>
                  </w:pPr>
                  <w:r>
                    <w:rPr>
                      <w:rFonts w:hint="eastAsia"/>
                    </w:rPr>
                    <w:t>m</w:t>
                  </w:r>
                  <w:r>
                    <w:rPr>
                      <w:rFonts w:hint="eastAsia"/>
                      <w:vertAlign w:val="superscript"/>
                    </w:rPr>
                    <w:t>2</w:t>
                  </w:r>
                </w:p>
              </w:tc>
              <w:tc>
                <w:tcPr>
                  <w:tcW w:w="1028" w:type="dxa"/>
                  <w:shd w:val="clear" w:color="auto" w:fill="auto"/>
                  <w:vAlign w:val="center"/>
                </w:tcPr>
                <w:p w:rsidR="00B648A8" w:rsidRDefault="00803FD8">
                  <w:pPr>
                    <w:adjustRightInd w:val="0"/>
                    <w:snapToGrid w:val="0"/>
                    <w:ind w:firstLineChars="0" w:firstLine="0"/>
                    <w:jc w:val="center"/>
                  </w:pPr>
                  <w:r>
                    <w:rPr>
                      <w:rFonts w:hint="eastAsia"/>
                    </w:rPr>
                    <w:t>24200</w:t>
                  </w:r>
                </w:p>
              </w:tc>
            </w:tr>
            <w:tr w:rsidR="00B648A8">
              <w:trPr>
                <w:trHeight w:hRule="exact" w:val="340"/>
              </w:trPr>
              <w:tc>
                <w:tcPr>
                  <w:tcW w:w="451" w:type="dxa"/>
                  <w:vMerge/>
                  <w:vAlign w:val="center"/>
                </w:tcPr>
                <w:p w:rsidR="00B648A8" w:rsidRDefault="00B648A8">
                  <w:pPr>
                    <w:adjustRightInd w:val="0"/>
                    <w:snapToGrid w:val="0"/>
                    <w:ind w:firstLineChars="0" w:firstLine="0"/>
                    <w:jc w:val="center"/>
                  </w:pPr>
                </w:p>
              </w:tc>
              <w:tc>
                <w:tcPr>
                  <w:tcW w:w="1445" w:type="dxa"/>
                  <w:vAlign w:val="center"/>
                </w:tcPr>
                <w:p w:rsidR="00B648A8" w:rsidRDefault="00803FD8">
                  <w:pPr>
                    <w:adjustRightInd w:val="0"/>
                    <w:snapToGrid w:val="0"/>
                    <w:ind w:firstLineChars="0" w:firstLine="0"/>
                    <w:jc w:val="center"/>
                  </w:pPr>
                  <w:r>
                    <w:rPr>
                      <w:rFonts w:hint="eastAsia"/>
                    </w:rPr>
                    <w:t>1.10</w:t>
                  </w:r>
                </w:p>
              </w:tc>
              <w:tc>
                <w:tcPr>
                  <w:tcW w:w="5254" w:type="dxa"/>
                  <w:shd w:val="clear" w:color="auto" w:fill="auto"/>
                  <w:vAlign w:val="center"/>
                </w:tcPr>
                <w:p w:rsidR="00B648A8" w:rsidRDefault="00803FD8">
                  <w:pPr>
                    <w:adjustRightInd w:val="0"/>
                    <w:snapToGrid w:val="0"/>
                    <w:ind w:firstLineChars="0" w:firstLine="0"/>
                    <w:jc w:val="center"/>
                  </w:pPr>
                  <w:r>
                    <w:rPr>
                      <w:rFonts w:hint="eastAsia"/>
                    </w:rPr>
                    <w:t>改造——缘石</w:t>
                  </w:r>
                  <w:r>
                    <w:rPr>
                      <w:rFonts w:hint="eastAsia"/>
                    </w:rPr>
                    <w:t>1#</w:t>
                  </w:r>
                  <w:r>
                    <w:rPr>
                      <w:rFonts w:hint="eastAsia"/>
                    </w:rPr>
                    <w:t>绿化带</w:t>
                  </w:r>
                </w:p>
              </w:tc>
              <w:tc>
                <w:tcPr>
                  <w:tcW w:w="1414" w:type="dxa"/>
                  <w:shd w:val="clear" w:color="auto" w:fill="auto"/>
                  <w:vAlign w:val="center"/>
                </w:tcPr>
                <w:p w:rsidR="00B648A8" w:rsidRDefault="00803FD8">
                  <w:pPr>
                    <w:adjustRightInd w:val="0"/>
                    <w:snapToGrid w:val="0"/>
                    <w:ind w:firstLineChars="0" w:firstLine="0"/>
                    <w:jc w:val="center"/>
                  </w:pPr>
                  <w:r>
                    <w:rPr>
                      <w:rFonts w:hint="eastAsia"/>
                    </w:rPr>
                    <w:t>m</w:t>
                  </w:r>
                </w:p>
              </w:tc>
              <w:tc>
                <w:tcPr>
                  <w:tcW w:w="1028" w:type="dxa"/>
                  <w:shd w:val="clear" w:color="auto" w:fill="auto"/>
                  <w:vAlign w:val="center"/>
                </w:tcPr>
                <w:p w:rsidR="00B648A8" w:rsidRDefault="00803FD8">
                  <w:pPr>
                    <w:adjustRightInd w:val="0"/>
                    <w:snapToGrid w:val="0"/>
                    <w:ind w:firstLineChars="0" w:firstLine="0"/>
                    <w:jc w:val="center"/>
                  </w:pPr>
                  <w:r>
                    <w:rPr>
                      <w:rFonts w:hint="eastAsia"/>
                    </w:rPr>
                    <w:t>6142</w:t>
                  </w:r>
                </w:p>
              </w:tc>
            </w:tr>
            <w:tr w:rsidR="00B648A8">
              <w:trPr>
                <w:trHeight w:hRule="exact" w:val="340"/>
              </w:trPr>
              <w:tc>
                <w:tcPr>
                  <w:tcW w:w="451" w:type="dxa"/>
                  <w:vMerge/>
                  <w:vAlign w:val="center"/>
                </w:tcPr>
                <w:p w:rsidR="00B648A8" w:rsidRDefault="00B648A8">
                  <w:pPr>
                    <w:adjustRightInd w:val="0"/>
                    <w:snapToGrid w:val="0"/>
                    <w:ind w:firstLineChars="0" w:firstLine="0"/>
                    <w:jc w:val="center"/>
                  </w:pPr>
                </w:p>
              </w:tc>
              <w:tc>
                <w:tcPr>
                  <w:tcW w:w="1445" w:type="dxa"/>
                  <w:vAlign w:val="center"/>
                </w:tcPr>
                <w:p w:rsidR="00B648A8" w:rsidRDefault="00803FD8">
                  <w:pPr>
                    <w:adjustRightInd w:val="0"/>
                    <w:snapToGrid w:val="0"/>
                    <w:ind w:firstLineChars="0" w:firstLine="0"/>
                    <w:jc w:val="center"/>
                  </w:pPr>
                  <w:r>
                    <w:rPr>
                      <w:rFonts w:hint="eastAsia"/>
                    </w:rPr>
                    <w:t>1.11</w:t>
                  </w:r>
                </w:p>
              </w:tc>
              <w:tc>
                <w:tcPr>
                  <w:tcW w:w="5254" w:type="dxa"/>
                  <w:shd w:val="clear" w:color="auto" w:fill="auto"/>
                  <w:vAlign w:val="center"/>
                </w:tcPr>
                <w:p w:rsidR="00B648A8" w:rsidRDefault="00803FD8">
                  <w:pPr>
                    <w:adjustRightInd w:val="0"/>
                    <w:snapToGrid w:val="0"/>
                    <w:ind w:firstLineChars="0" w:firstLine="0"/>
                    <w:jc w:val="center"/>
                  </w:pPr>
                  <w:r>
                    <w:rPr>
                      <w:rFonts w:hint="eastAsia"/>
                    </w:rPr>
                    <w:t>改造——缘石</w:t>
                  </w:r>
                  <w:r>
                    <w:rPr>
                      <w:rFonts w:hint="eastAsia"/>
                    </w:rPr>
                    <w:t>2#</w:t>
                  </w:r>
                  <w:r>
                    <w:rPr>
                      <w:rFonts w:hint="eastAsia"/>
                    </w:rPr>
                    <w:t>人行道</w:t>
                  </w:r>
                </w:p>
              </w:tc>
              <w:tc>
                <w:tcPr>
                  <w:tcW w:w="1414" w:type="dxa"/>
                  <w:shd w:val="clear" w:color="auto" w:fill="auto"/>
                  <w:vAlign w:val="center"/>
                </w:tcPr>
                <w:p w:rsidR="00B648A8" w:rsidRDefault="00803FD8">
                  <w:pPr>
                    <w:adjustRightInd w:val="0"/>
                    <w:snapToGrid w:val="0"/>
                    <w:ind w:firstLineChars="0" w:firstLine="0"/>
                    <w:jc w:val="center"/>
                  </w:pPr>
                  <w:r>
                    <w:rPr>
                      <w:rFonts w:hint="eastAsia"/>
                    </w:rPr>
                    <w:t>m</w:t>
                  </w:r>
                </w:p>
              </w:tc>
              <w:tc>
                <w:tcPr>
                  <w:tcW w:w="1028" w:type="dxa"/>
                  <w:shd w:val="clear" w:color="auto" w:fill="auto"/>
                  <w:vAlign w:val="center"/>
                </w:tcPr>
                <w:p w:rsidR="00B648A8" w:rsidRDefault="00803FD8">
                  <w:pPr>
                    <w:adjustRightInd w:val="0"/>
                    <w:snapToGrid w:val="0"/>
                    <w:ind w:firstLineChars="0" w:firstLine="0"/>
                    <w:jc w:val="center"/>
                  </w:pPr>
                  <w:r>
                    <w:rPr>
                      <w:rFonts w:hint="eastAsia"/>
                    </w:rPr>
                    <w:t>6695</w:t>
                  </w:r>
                </w:p>
              </w:tc>
            </w:tr>
            <w:tr w:rsidR="00B648A8">
              <w:trPr>
                <w:trHeight w:hRule="exact" w:val="340"/>
              </w:trPr>
              <w:tc>
                <w:tcPr>
                  <w:tcW w:w="451" w:type="dxa"/>
                  <w:vMerge/>
                  <w:vAlign w:val="center"/>
                </w:tcPr>
                <w:p w:rsidR="00B648A8" w:rsidRDefault="00B648A8">
                  <w:pPr>
                    <w:adjustRightInd w:val="0"/>
                    <w:snapToGrid w:val="0"/>
                    <w:ind w:firstLineChars="0" w:firstLine="0"/>
                    <w:jc w:val="center"/>
                  </w:pPr>
                </w:p>
              </w:tc>
              <w:tc>
                <w:tcPr>
                  <w:tcW w:w="1445" w:type="dxa"/>
                  <w:vAlign w:val="center"/>
                </w:tcPr>
                <w:p w:rsidR="00B648A8" w:rsidRDefault="00803FD8">
                  <w:pPr>
                    <w:adjustRightInd w:val="0"/>
                    <w:snapToGrid w:val="0"/>
                    <w:ind w:firstLineChars="0" w:firstLine="0"/>
                    <w:jc w:val="center"/>
                  </w:pPr>
                  <w:r>
                    <w:rPr>
                      <w:rFonts w:hint="eastAsia"/>
                    </w:rPr>
                    <w:t>1.12</w:t>
                  </w:r>
                </w:p>
              </w:tc>
              <w:tc>
                <w:tcPr>
                  <w:tcW w:w="5254" w:type="dxa"/>
                  <w:shd w:val="clear" w:color="auto" w:fill="auto"/>
                  <w:vAlign w:val="center"/>
                </w:tcPr>
                <w:p w:rsidR="00B648A8" w:rsidRDefault="00803FD8">
                  <w:pPr>
                    <w:adjustRightInd w:val="0"/>
                    <w:snapToGrid w:val="0"/>
                    <w:ind w:firstLineChars="0" w:firstLine="0"/>
                    <w:jc w:val="center"/>
                  </w:pPr>
                  <w:r>
                    <w:rPr>
                      <w:rFonts w:hint="eastAsia"/>
                    </w:rPr>
                    <w:t>改造——缘石树池边框</w:t>
                  </w:r>
                </w:p>
              </w:tc>
              <w:tc>
                <w:tcPr>
                  <w:tcW w:w="1414" w:type="dxa"/>
                  <w:shd w:val="clear" w:color="auto" w:fill="auto"/>
                  <w:vAlign w:val="center"/>
                </w:tcPr>
                <w:p w:rsidR="00B648A8" w:rsidRDefault="00803FD8">
                  <w:pPr>
                    <w:adjustRightInd w:val="0"/>
                    <w:snapToGrid w:val="0"/>
                    <w:ind w:firstLineChars="0" w:firstLine="0"/>
                    <w:jc w:val="center"/>
                  </w:pPr>
                  <w:r>
                    <w:rPr>
                      <w:rFonts w:hint="eastAsia"/>
                    </w:rPr>
                    <w:t>m</w:t>
                  </w:r>
                </w:p>
              </w:tc>
              <w:tc>
                <w:tcPr>
                  <w:tcW w:w="1028" w:type="dxa"/>
                  <w:shd w:val="clear" w:color="auto" w:fill="auto"/>
                  <w:vAlign w:val="center"/>
                </w:tcPr>
                <w:p w:rsidR="00B648A8" w:rsidRDefault="00803FD8">
                  <w:pPr>
                    <w:adjustRightInd w:val="0"/>
                    <w:snapToGrid w:val="0"/>
                    <w:ind w:firstLineChars="0" w:firstLine="0"/>
                    <w:jc w:val="center"/>
                  </w:pPr>
                  <w:r>
                    <w:rPr>
                      <w:rFonts w:hint="eastAsia"/>
                    </w:rPr>
                    <w:t>4900</w:t>
                  </w:r>
                </w:p>
              </w:tc>
            </w:tr>
            <w:tr w:rsidR="00B648A8">
              <w:trPr>
                <w:trHeight w:hRule="exact" w:val="340"/>
              </w:trPr>
              <w:tc>
                <w:tcPr>
                  <w:tcW w:w="451" w:type="dxa"/>
                  <w:vMerge/>
                  <w:vAlign w:val="center"/>
                </w:tcPr>
                <w:p w:rsidR="00B648A8" w:rsidRDefault="00B648A8">
                  <w:pPr>
                    <w:adjustRightInd w:val="0"/>
                    <w:snapToGrid w:val="0"/>
                    <w:ind w:firstLineChars="0" w:firstLine="0"/>
                    <w:jc w:val="center"/>
                  </w:pPr>
                </w:p>
              </w:tc>
              <w:tc>
                <w:tcPr>
                  <w:tcW w:w="1445" w:type="dxa"/>
                  <w:vAlign w:val="center"/>
                </w:tcPr>
                <w:p w:rsidR="00B648A8" w:rsidRDefault="00803FD8">
                  <w:pPr>
                    <w:adjustRightInd w:val="0"/>
                    <w:snapToGrid w:val="0"/>
                    <w:ind w:firstLineChars="0" w:firstLine="0"/>
                    <w:jc w:val="center"/>
                  </w:pPr>
                  <w:r>
                    <w:rPr>
                      <w:rFonts w:hint="eastAsia"/>
                    </w:rPr>
                    <w:t>1.13</w:t>
                  </w:r>
                </w:p>
              </w:tc>
              <w:tc>
                <w:tcPr>
                  <w:tcW w:w="5254" w:type="dxa"/>
                  <w:shd w:val="clear" w:color="auto" w:fill="auto"/>
                  <w:vAlign w:val="center"/>
                </w:tcPr>
                <w:p w:rsidR="00B648A8" w:rsidRDefault="00803FD8">
                  <w:pPr>
                    <w:adjustRightInd w:val="0"/>
                    <w:snapToGrid w:val="0"/>
                    <w:ind w:firstLineChars="0" w:firstLine="0"/>
                    <w:jc w:val="center"/>
                  </w:pPr>
                  <w:r>
                    <w:rPr>
                      <w:rFonts w:hint="eastAsia"/>
                    </w:rPr>
                    <w:t>拆除——绿化带</w:t>
                  </w:r>
                </w:p>
              </w:tc>
              <w:tc>
                <w:tcPr>
                  <w:tcW w:w="1414" w:type="dxa"/>
                  <w:shd w:val="clear" w:color="auto" w:fill="auto"/>
                  <w:vAlign w:val="center"/>
                </w:tcPr>
                <w:p w:rsidR="00B648A8" w:rsidRDefault="00803FD8">
                  <w:pPr>
                    <w:adjustRightInd w:val="0"/>
                    <w:snapToGrid w:val="0"/>
                    <w:ind w:firstLineChars="0" w:firstLine="0"/>
                    <w:jc w:val="center"/>
                  </w:pPr>
                  <w:r>
                    <w:rPr>
                      <w:rFonts w:hint="eastAsia"/>
                    </w:rPr>
                    <w:t>m</w:t>
                  </w:r>
                  <w:r>
                    <w:rPr>
                      <w:rFonts w:hint="eastAsia"/>
                      <w:vertAlign w:val="superscript"/>
                    </w:rPr>
                    <w:t>2</w:t>
                  </w:r>
                </w:p>
              </w:tc>
              <w:tc>
                <w:tcPr>
                  <w:tcW w:w="1028" w:type="dxa"/>
                  <w:shd w:val="clear" w:color="auto" w:fill="auto"/>
                  <w:vAlign w:val="center"/>
                </w:tcPr>
                <w:p w:rsidR="00B648A8" w:rsidRDefault="00803FD8">
                  <w:pPr>
                    <w:adjustRightInd w:val="0"/>
                    <w:snapToGrid w:val="0"/>
                    <w:ind w:firstLineChars="0" w:firstLine="0"/>
                    <w:jc w:val="center"/>
                  </w:pPr>
                  <w:r>
                    <w:rPr>
                      <w:rFonts w:hint="eastAsia"/>
                    </w:rPr>
                    <w:t>4980</w:t>
                  </w:r>
                </w:p>
              </w:tc>
            </w:tr>
            <w:tr w:rsidR="00B648A8">
              <w:trPr>
                <w:trHeight w:hRule="exact" w:val="340"/>
              </w:trPr>
              <w:tc>
                <w:tcPr>
                  <w:tcW w:w="451" w:type="dxa"/>
                  <w:vMerge/>
                  <w:vAlign w:val="center"/>
                </w:tcPr>
                <w:p w:rsidR="00B648A8" w:rsidRDefault="00B648A8">
                  <w:pPr>
                    <w:adjustRightInd w:val="0"/>
                    <w:snapToGrid w:val="0"/>
                    <w:ind w:firstLineChars="0" w:firstLine="0"/>
                    <w:jc w:val="center"/>
                  </w:pPr>
                </w:p>
              </w:tc>
              <w:tc>
                <w:tcPr>
                  <w:tcW w:w="1445" w:type="dxa"/>
                  <w:vAlign w:val="center"/>
                </w:tcPr>
                <w:p w:rsidR="00B648A8" w:rsidRDefault="00803FD8">
                  <w:pPr>
                    <w:adjustRightInd w:val="0"/>
                    <w:snapToGrid w:val="0"/>
                    <w:ind w:firstLineChars="0" w:firstLine="0"/>
                    <w:jc w:val="center"/>
                  </w:pPr>
                  <w:r>
                    <w:rPr>
                      <w:rFonts w:hint="eastAsia"/>
                    </w:rPr>
                    <w:t>1.14</w:t>
                  </w:r>
                </w:p>
              </w:tc>
              <w:tc>
                <w:tcPr>
                  <w:tcW w:w="5254" w:type="dxa"/>
                  <w:shd w:val="clear" w:color="auto" w:fill="auto"/>
                  <w:vAlign w:val="center"/>
                </w:tcPr>
                <w:p w:rsidR="00B648A8" w:rsidRDefault="00803FD8">
                  <w:pPr>
                    <w:adjustRightInd w:val="0"/>
                    <w:snapToGrid w:val="0"/>
                    <w:ind w:firstLineChars="0" w:firstLine="0"/>
                    <w:jc w:val="center"/>
                  </w:pPr>
                  <w:r>
                    <w:rPr>
                      <w:rFonts w:hint="eastAsia"/>
                    </w:rPr>
                    <w:t>拆除——破除水泥路面（</w:t>
                  </w:r>
                  <w:r>
                    <w:rPr>
                      <w:rFonts w:hint="eastAsia"/>
                    </w:rPr>
                    <w:t>20cm</w:t>
                  </w:r>
                  <w:r>
                    <w:rPr>
                      <w:rFonts w:hint="eastAsia"/>
                    </w:rPr>
                    <w:t>厚）</w:t>
                  </w:r>
                </w:p>
              </w:tc>
              <w:tc>
                <w:tcPr>
                  <w:tcW w:w="1414" w:type="dxa"/>
                  <w:shd w:val="clear" w:color="auto" w:fill="auto"/>
                  <w:vAlign w:val="center"/>
                </w:tcPr>
                <w:p w:rsidR="00B648A8" w:rsidRDefault="00803FD8">
                  <w:pPr>
                    <w:adjustRightInd w:val="0"/>
                    <w:snapToGrid w:val="0"/>
                    <w:ind w:firstLineChars="0" w:firstLine="0"/>
                    <w:jc w:val="center"/>
                  </w:pPr>
                  <w:r>
                    <w:rPr>
                      <w:rFonts w:hint="eastAsia"/>
                    </w:rPr>
                    <w:t>m</w:t>
                  </w:r>
                  <w:r>
                    <w:rPr>
                      <w:rFonts w:hint="eastAsia"/>
                      <w:vertAlign w:val="superscript"/>
                    </w:rPr>
                    <w:t>2</w:t>
                  </w:r>
                </w:p>
              </w:tc>
              <w:tc>
                <w:tcPr>
                  <w:tcW w:w="1028" w:type="dxa"/>
                  <w:shd w:val="clear" w:color="auto" w:fill="auto"/>
                  <w:vAlign w:val="center"/>
                </w:tcPr>
                <w:p w:rsidR="00B648A8" w:rsidRDefault="00803FD8">
                  <w:pPr>
                    <w:adjustRightInd w:val="0"/>
                    <w:snapToGrid w:val="0"/>
                    <w:ind w:firstLineChars="0" w:firstLine="0"/>
                    <w:jc w:val="center"/>
                  </w:pPr>
                  <w:r>
                    <w:rPr>
                      <w:rFonts w:hint="eastAsia"/>
                    </w:rPr>
                    <w:t>27527</w:t>
                  </w:r>
                </w:p>
              </w:tc>
            </w:tr>
            <w:tr w:rsidR="00B648A8">
              <w:trPr>
                <w:trHeight w:hRule="exact" w:val="340"/>
              </w:trPr>
              <w:tc>
                <w:tcPr>
                  <w:tcW w:w="451" w:type="dxa"/>
                  <w:vMerge/>
                  <w:vAlign w:val="center"/>
                </w:tcPr>
                <w:p w:rsidR="00B648A8" w:rsidRDefault="00B648A8">
                  <w:pPr>
                    <w:adjustRightInd w:val="0"/>
                    <w:snapToGrid w:val="0"/>
                    <w:ind w:firstLineChars="0" w:firstLine="0"/>
                    <w:jc w:val="center"/>
                  </w:pPr>
                </w:p>
              </w:tc>
              <w:tc>
                <w:tcPr>
                  <w:tcW w:w="1445" w:type="dxa"/>
                  <w:vAlign w:val="center"/>
                </w:tcPr>
                <w:p w:rsidR="00B648A8" w:rsidRDefault="00803FD8">
                  <w:pPr>
                    <w:adjustRightInd w:val="0"/>
                    <w:snapToGrid w:val="0"/>
                    <w:ind w:firstLineChars="0" w:firstLine="0"/>
                    <w:jc w:val="center"/>
                  </w:pPr>
                  <w:r>
                    <w:rPr>
                      <w:rFonts w:hint="eastAsia"/>
                    </w:rPr>
                    <w:t>1.15</w:t>
                  </w:r>
                </w:p>
              </w:tc>
              <w:tc>
                <w:tcPr>
                  <w:tcW w:w="5254" w:type="dxa"/>
                  <w:shd w:val="clear" w:color="auto" w:fill="auto"/>
                  <w:vAlign w:val="center"/>
                </w:tcPr>
                <w:p w:rsidR="00B648A8" w:rsidRDefault="00803FD8">
                  <w:pPr>
                    <w:adjustRightInd w:val="0"/>
                    <w:snapToGrid w:val="0"/>
                    <w:ind w:firstLineChars="0" w:firstLine="0"/>
                    <w:jc w:val="center"/>
                  </w:pPr>
                  <w:r>
                    <w:rPr>
                      <w:rFonts w:hint="eastAsia"/>
                    </w:rPr>
                    <w:t>拆除——拆迁房屋</w:t>
                  </w:r>
                </w:p>
              </w:tc>
              <w:tc>
                <w:tcPr>
                  <w:tcW w:w="1414" w:type="dxa"/>
                  <w:shd w:val="clear" w:color="auto" w:fill="auto"/>
                  <w:vAlign w:val="center"/>
                </w:tcPr>
                <w:p w:rsidR="00B648A8" w:rsidRDefault="00803FD8">
                  <w:pPr>
                    <w:adjustRightInd w:val="0"/>
                    <w:snapToGrid w:val="0"/>
                    <w:ind w:firstLineChars="0" w:firstLine="0"/>
                    <w:jc w:val="center"/>
                  </w:pPr>
                  <w:r>
                    <w:rPr>
                      <w:rFonts w:hint="eastAsia"/>
                    </w:rPr>
                    <w:t>m</w:t>
                  </w:r>
                  <w:r>
                    <w:rPr>
                      <w:rFonts w:hint="eastAsia"/>
                      <w:vertAlign w:val="superscript"/>
                    </w:rPr>
                    <w:t>2</w:t>
                  </w:r>
                </w:p>
              </w:tc>
              <w:tc>
                <w:tcPr>
                  <w:tcW w:w="1028" w:type="dxa"/>
                  <w:shd w:val="clear" w:color="auto" w:fill="auto"/>
                  <w:vAlign w:val="center"/>
                </w:tcPr>
                <w:p w:rsidR="00B648A8" w:rsidRDefault="00803FD8">
                  <w:pPr>
                    <w:adjustRightInd w:val="0"/>
                    <w:snapToGrid w:val="0"/>
                    <w:ind w:firstLineChars="0" w:firstLine="0"/>
                    <w:jc w:val="center"/>
                  </w:pPr>
                  <w:r>
                    <w:rPr>
                      <w:rFonts w:hint="eastAsia"/>
                    </w:rPr>
                    <w:t>1315</w:t>
                  </w:r>
                </w:p>
              </w:tc>
            </w:tr>
            <w:tr w:rsidR="00B648A8">
              <w:trPr>
                <w:trHeight w:hRule="exact" w:val="340"/>
              </w:trPr>
              <w:tc>
                <w:tcPr>
                  <w:tcW w:w="451" w:type="dxa"/>
                  <w:vMerge/>
                  <w:vAlign w:val="center"/>
                </w:tcPr>
                <w:p w:rsidR="00B648A8" w:rsidRDefault="00B648A8">
                  <w:pPr>
                    <w:adjustRightInd w:val="0"/>
                    <w:snapToGrid w:val="0"/>
                    <w:ind w:firstLineChars="0" w:firstLine="0"/>
                    <w:jc w:val="center"/>
                  </w:pPr>
                </w:p>
              </w:tc>
              <w:tc>
                <w:tcPr>
                  <w:tcW w:w="1445" w:type="dxa"/>
                  <w:vAlign w:val="center"/>
                </w:tcPr>
                <w:p w:rsidR="00B648A8" w:rsidRDefault="00803FD8">
                  <w:pPr>
                    <w:adjustRightInd w:val="0"/>
                    <w:snapToGrid w:val="0"/>
                    <w:ind w:firstLineChars="0" w:firstLine="0"/>
                    <w:jc w:val="center"/>
                  </w:pPr>
                  <w:r>
                    <w:rPr>
                      <w:rFonts w:hint="eastAsia"/>
                    </w:rPr>
                    <w:t>1.16</w:t>
                  </w:r>
                </w:p>
              </w:tc>
              <w:tc>
                <w:tcPr>
                  <w:tcW w:w="5254" w:type="dxa"/>
                  <w:shd w:val="clear" w:color="auto" w:fill="auto"/>
                  <w:vAlign w:val="center"/>
                </w:tcPr>
                <w:p w:rsidR="00B648A8" w:rsidRDefault="00803FD8">
                  <w:pPr>
                    <w:adjustRightInd w:val="0"/>
                    <w:snapToGrid w:val="0"/>
                    <w:ind w:firstLineChars="0" w:firstLine="0"/>
                    <w:jc w:val="center"/>
                  </w:pPr>
                  <w:r>
                    <w:rPr>
                      <w:rFonts w:hint="eastAsia"/>
                    </w:rPr>
                    <w:t>路基——清表处理</w:t>
                  </w:r>
                </w:p>
              </w:tc>
              <w:tc>
                <w:tcPr>
                  <w:tcW w:w="1414" w:type="dxa"/>
                  <w:shd w:val="clear" w:color="auto" w:fill="auto"/>
                  <w:vAlign w:val="center"/>
                </w:tcPr>
                <w:p w:rsidR="00B648A8" w:rsidRDefault="00803FD8">
                  <w:pPr>
                    <w:adjustRightInd w:val="0"/>
                    <w:snapToGrid w:val="0"/>
                    <w:ind w:firstLineChars="0" w:firstLine="0"/>
                    <w:jc w:val="center"/>
                  </w:pPr>
                  <w:r>
                    <w:rPr>
                      <w:rFonts w:hint="eastAsia"/>
                    </w:rPr>
                    <w:t>m</w:t>
                  </w:r>
                  <w:r>
                    <w:rPr>
                      <w:rFonts w:hint="eastAsia"/>
                      <w:vertAlign w:val="superscript"/>
                    </w:rPr>
                    <w:t>3</w:t>
                  </w:r>
                </w:p>
              </w:tc>
              <w:tc>
                <w:tcPr>
                  <w:tcW w:w="1028" w:type="dxa"/>
                  <w:shd w:val="clear" w:color="auto" w:fill="auto"/>
                  <w:vAlign w:val="center"/>
                </w:tcPr>
                <w:p w:rsidR="00B648A8" w:rsidRDefault="00803FD8">
                  <w:pPr>
                    <w:adjustRightInd w:val="0"/>
                    <w:snapToGrid w:val="0"/>
                    <w:ind w:firstLineChars="0" w:firstLine="0"/>
                    <w:jc w:val="center"/>
                  </w:pPr>
                  <w:r>
                    <w:rPr>
                      <w:rFonts w:hint="eastAsia"/>
                    </w:rPr>
                    <w:t>2552</w:t>
                  </w:r>
                </w:p>
              </w:tc>
            </w:tr>
            <w:tr w:rsidR="00B648A8">
              <w:trPr>
                <w:trHeight w:hRule="exact" w:val="340"/>
              </w:trPr>
              <w:tc>
                <w:tcPr>
                  <w:tcW w:w="451" w:type="dxa"/>
                  <w:vMerge/>
                  <w:vAlign w:val="center"/>
                </w:tcPr>
                <w:p w:rsidR="00B648A8" w:rsidRDefault="00B648A8">
                  <w:pPr>
                    <w:adjustRightInd w:val="0"/>
                    <w:snapToGrid w:val="0"/>
                    <w:ind w:firstLineChars="0" w:firstLine="0"/>
                    <w:jc w:val="center"/>
                  </w:pPr>
                </w:p>
              </w:tc>
              <w:tc>
                <w:tcPr>
                  <w:tcW w:w="1445" w:type="dxa"/>
                  <w:vAlign w:val="center"/>
                </w:tcPr>
                <w:p w:rsidR="00B648A8" w:rsidRDefault="00803FD8">
                  <w:pPr>
                    <w:adjustRightInd w:val="0"/>
                    <w:snapToGrid w:val="0"/>
                    <w:ind w:firstLineChars="0" w:firstLine="0"/>
                    <w:jc w:val="center"/>
                  </w:pPr>
                  <w:r>
                    <w:rPr>
                      <w:rFonts w:hint="eastAsia"/>
                    </w:rPr>
                    <w:t>1.17</w:t>
                  </w:r>
                </w:p>
              </w:tc>
              <w:tc>
                <w:tcPr>
                  <w:tcW w:w="5254" w:type="dxa"/>
                  <w:shd w:val="clear" w:color="auto" w:fill="auto"/>
                  <w:vAlign w:val="center"/>
                </w:tcPr>
                <w:p w:rsidR="00B648A8" w:rsidRDefault="00803FD8">
                  <w:pPr>
                    <w:adjustRightInd w:val="0"/>
                    <w:snapToGrid w:val="0"/>
                    <w:ind w:firstLineChars="0" w:firstLine="0"/>
                    <w:jc w:val="center"/>
                  </w:pPr>
                  <w:r>
                    <w:rPr>
                      <w:rFonts w:hint="eastAsia"/>
                    </w:rPr>
                    <w:t>路基——回填片石</w:t>
                  </w:r>
                </w:p>
              </w:tc>
              <w:tc>
                <w:tcPr>
                  <w:tcW w:w="1414" w:type="dxa"/>
                  <w:shd w:val="clear" w:color="auto" w:fill="auto"/>
                  <w:vAlign w:val="center"/>
                </w:tcPr>
                <w:p w:rsidR="00B648A8" w:rsidRDefault="00803FD8">
                  <w:pPr>
                    <w:adjustRightInd w:val="0"/>
                    <w:snapToGrid w:val="0"/>
                    <w:ind w:firstLineChars="0" w:firstLine="0"/>
                    <w:jc w:val="center"/>
                  </w:pPr>
                  <w:r>
                    <w:rPr>
                      <w:rFonts w:hint="eastAsia"/>
                    </w:rPr>
                    <w:t>m</w:t>
                  </w:r>
                  <w:r>
                    <w:rPr>
                      <w:rFonts w:hint="eastAsia"/>
                      <w:vertAlign w:val="superscript"/>
                    </w:rPr>
                    <w:t>3</w:t>
                  </w:r>
                </w:p>
              </w:tc>
              <w:tc>
                <w:tcPr>
                  <w:tcW w:w="1028" w:type="dxa"/>
                  <w:shd w:val="clear" w:color="auto" w:fill="auto"/>
                  <w:vAlign w:val="center"/>
                </w:tcPr>
                <w:p w:rsidR="00B648A8" w:rsidRDefault="00803FD8">
                  <w:pPr>
                    <w:adjustRightInd w:val="0"/>
                    <w:snapToGrid w:val="0"/>
                    <w:ind w:firstLineChars="0" w:firstLine="0"/>
                    <w:jc w:val="center"/>
                  </w:pPr>
                  <w:r>
                    <w:rPr>
                      <w:rFonts w:hint="eastAsia"/>
                    </w:rPr>
                    <w:t>2552</w:t>
                  </w:r>
                </w:p>
              </w:tc>
            </w:tr>
            <w:tr w:rsidR="00B648A8">
              <w:trPr>
                <w:trHeight w:hRule="exact" w:val="340"/>
              </w:trPr>
              <w:tc>
                <w:tcPr>
                  <w:tcW w:w="451" w:type="dxa"/>
                  <w:vMerge/>
                  <w:vAlign w:val="center"/>
                </w:tcPr>
                <w:p w:rsidR="00B648A8" w:rsidRDefault="00B648A8">
                  <w:pPr>
                    <w:adjustRightInd w:val="0"/>
                    <w:snapToGrid w:val="0"/>
                    <w:ind w:firstLineChars="0" w:firstLine="0"/>
                    <w:jc w:val="center"/>
                  </w:pPr>
                </w:p>
              </w:tc>
              <w:tc>
                <w:tcPr>
                  <w:tcW w:w="1445" w:type="dxa"/>
                  <w:vAlign w:val="center"/>
                </w:tcPr>
                <w:p w:rsidR="00B648A8" w:rsidRDefault="00803FD8">
                  <w:pPr>
                    <w:adjustRightInd w:val="0"/>
                    <w:snapToGrid w:val="0"/>
                    <w:ind w:firstLineChars="0" w:firstLine="0"/>
                    <w:jc w:val="center"/>
                  </w:pPr>
                  <w:r>
                    <w:rPr>
                      <w:rFonts w:hint="eastAsia"/>
                    </w:rPr>
                    <w:t>1.18</w:t>
                  </w:r>
                </w:p>
              </w:tc>
              <w:tc>
                <w:tcPr>
                  <w:tcW w:w="5254" w:type="dxa"/>
                  <w:shd w:val="clear" w:color="auto" w:fill="auto"/>
                  <w:vAlign w:val="center"/>
                </w:tcPr>
                <w:p w:rsidR="00B648A8" w:rsidRDefault="00803FD8">
                  <w:pPr>
                    <w:adjustRightInd w:val="0"/>
                    <w:snapToGrid w:val="0"/>
                    <w:ind w:firstLineChars="0" w:firstLine="0"/>
                    <w:jc w:val="center"/>
                  </w:pPr>
                  <w:r>
                    <w:rPr>
                      <w:rFonts w:hint="eastAsia"/>
                    </w:rPr>
                    <w:t>路基——回填土</w:t>
                  </w:r>
                </w:p>
              </w:tc>
              <w:tc>
                <w:tcPr>
                  <w:tcW w:w="1414" w:type="dxa"/>
                  <w:shd w:val="clear" w:color="auto" w:fill="auto"/>
                  <w:vAlign w:val="center"/>
                </w:tcPr>
                <w:p w:rsidR="00B648A8" w:rsidRDefault="00803FD8">
                  <w:pPr>
                    <w:adjustRightInd w:val="0"/>
                    <w:snapToGrid w:val="0"/>
                    <w:ind w:firstLineChars="0" w:firstLine="0"/>
                    <w:jc w:val="center"/>
                  </w:pPr>
                  <w:r>
                    <w:rPr>
                      <w:rFonts w:hint="eastAsia"/>
                    </w:rPr>
                    <w:t>m</w:t>
                  </w:r>
                  <w:r>
                    <w:rPr>
                      <w:rFonts w:hint="eastAsia"/>
                      <w:vertAlign w:val="superscript"/>
                    </w:rPr>
                    <w:t>3</w:t>
                  </w:r>
                </w:p>
              </w:tc>
              <w:tc>
                <w:tcPr>
                  <w:tcW w:w="1028" w:type="dxa"/>
                  <w:shd w:val="clear" w:color="auto" w:fill="auto"/>
                  <w:vAlign w:val="center"/>
                </w:tcPr>
                <w:p w:rsidR="00B648A8" w:rsidRDefault="00803FD8">
                  <w:pPr>
                    <w:adjustRightInd w:val="0"/>
                    <w:snapToGrid w:val="0"/>
                    <w:ind w:firstLineChars="0" w:firstLine="0"/>
                    <w:jc w:val="center"/>
                  </w:pPr>
                  <w:r>
                    <w:rPr>
                      <w:rFonts w:hint="eastAsia"/>
                    </w:rPr>
                    <w:t>11200</w:t>
                  </w:r>
                </w:p>
              </w:tc>
            </w:tr>
            <w:tr w:rsidR="00B648A8">
              <w:trPr>
                <w:trHeight w:hRule="exact" w:val="340"/>
              </w:trPr>
              <w:tc>
                <w:tcPr>
                  <w:tcW w:w="451" w:type="dxa"/>
                  <w:vMerge/>
                  <w:vAlign w:val="center"/>
                </w:tcPr>
                <w:p w:rsidR="00B648A8" w:rsidRDefault="00B648A8">
                  <w:pPr>
                    <w:adjustRightInd w:val="0"/>
                    <w:snapToGrid w:val="0"/>
                    <w:ind w:firstLineChars="0" w:firstLine="0"/>
                    <w:jc w:val="center"/>
                  </w:pPr>
                </w:p>
              </w:tc>
              <w:tc>
                <w:tcPr>
                  <w:tcW w:w="1445" w:type="dxa"/>
                  <w:vAlign w:val="center"/>
                </w:tcPr>
                <w:p w:rsidR="00B648A8" w:rsidRDefault="00803FD8">
                  <w:pPr>
                    <w:adjustRightInd w:val="0"/>
                    <w:snapToGrid w:val="0"/>
                    <w:ind w:firstLineChars="0" w:firstLine="0"/>
                    <w:jc w:val="center"/>
                  </w:pPr>
                  <w:r>
                    <w:rPr>
                      <w:rFonts w:hint="eastAsia"/>
                    </w:rPr>
                    <w:t>1.19</w:t>
                  </w:r>
                </w:p>
              </w:tc>
              <w:tc>
                <w:tcPr>
                  <w:tcW w:w="5254" w:type="dxa"/>
                  <w:shd w:val="clear" w:color="auto" w:fill="auto"/>
                  <w:vAlign w:val="center"/>
                </w:tcPr>
                <w:p w:rsidR="00B648A8" w:rsidRDefault="00803FD8">
                  <w:pPr>
                    <w:adjustRightInd w:val="0"/>
                    <w:snapToGrid w:val="0"/>
                    <w:ind w:firstLineChars="0" w:firstLine="0"/>
                    <w:jc w:val="center"/>
                  </w:pPr>
                  <w:r>
                    <w:rPr>
                      <w:rFonts w:hint="eastAsia"/>
                    </w:rPr>
                    <w:t>交通——信号灯系统及交通标志</w:t>
                  </w:r>
                </w:p>
              </w:tc>
              <w:tc>
                <w:tcPr>
                  <w:tcW w:w="1414" w:type="dxa"/>
                  <w:shd w:val="clear" w:color="auto" w:fill="auto"/>
                  <w:vAlign w:val="center"/>
                </w:tcPr>
                <w:p w:rsidR="00B648A8" w:rsidRDefault="00803FD8">
                  <w:pPr>
                    <w:adjustRightInd w:val="0"/>
                    <w:snapToGrid w:val="0"/>
                    <w:ind w:firstLineChars="0" w:firstLine="0"/>
                    <w:jc w:val="center"/>
                  </w:pPr>
                  <w:r>
                    <w:rPr>
                      <w:rFonts w:hint="eastAsia"/>
                    </w:rPr>
                    <w:t>m</w:t>
                  </w:r>
                </w:p>
              </w:tc>
              <w:tc>
                <w:tcPr>
                  <w:tcW w:w="1028" w:type="dxa"/>
                  <w:shd w:val="clear" w:color="auto" w:fill="auto"/>
                  <w:vAlign w:val="center"/>
                </w:tcPr>
                <w:p w:rsidR="00B648A8" w:rsidRDefault="00803FD8">
                  <w:pPr>
                    <w:adjustRightInd w:val="0"/>
                    <w:snapToGrid w:val="0"/>
                    <w:ind w:firstLineChars="0" w:firstLine="0"/>
                    <w:jc w:val="center"/>
                  </w:pPr>
                  <w:r>
                    <w:rPr>
                      <w:rFonts w:hint="eastAsia"/>
                    </w:rPr>
                    <w:t>6030</w:t>
                  </w:r>
                </w:p>
              </w:tc>
            </w:tr>
            <w:tr w:rsidR="00B648A8">
              <w:trPr>
                <w:trHeight w:hRule="exact" w:val="340"/>
              </w:trPr>
              <w:tc>
                <w:tcPr>
                  <w:tcW w:w="451" w:type="dxa"/>
                  <w:vMerge/>
                  <w:vAlign w:val="center"/>
                </w:tcPr>
                <w:p w:rsidR="00B648A8" w:rsidRDefault="00B648A8">
                  <w:pPr>
                    <w:adjustRightInd w:val="0"/>
                    <w:snapToGrid w:val="0"/>
                    <w:ind w:firstLineChars="0" w:firstLine="0"/>
                    <w:jc w:val="center"/>
                  </w:pPr>
                </w:p>
              </w:tc>
              <w:tc>
                <w:tcPr>
                  <w:tcW w:w="1445" w:type="dxa"/>
                  <w:vAlign w:val="center"/>
                </w:tcPr>
                <w:p w:rsidR="00B648A8" w:rsidRDefault="00803FD8">
                  <w:pPr>
                    <w:adjustRightInd w:val="0"/>
                    <w:snapToGrid w:val="0"/>
                    <w:ind w:firstLineChars="0" w:firstLine="0"/>
                    <w:jc w:val="center"/>
                  </w:pPr>
                  <w:r>
                    <w:rPr>
                      <w:rFonts w:hint="eastAsia"/>
                    </w:rPr>
                    <w:t>1.20</w:t>
                  </w:r>
                </w:p>
              </w:tc>
              <w:tc>
                <w:tcPr>
                  <w:tcW w:w="5254" w:type="dxa"/>
                  <w:shd w:val="clear" w:color="auto" w:fill="auto"/>
                  <w:vAlign w:val="center"/>
                </w:tcPr>
                <w:p w:rsidR="00B648A8" w:rsidRDefault="00803FD8">
                  <w:pPr>
                    <w:adjustRightInd w:val="0"/>
                    <w:snapToGrid w:val="0"/>
                    <w:ind w:firstLineChars="0" w:firstLine="0"/>
                    <w:jc w:val="center"/>
                  </w:pPr>
                  <w:r>
                    <w:rPr>
                      <w:rFonts w:hint="eastAsia"/>
                    </w:rPr>
                    <w:t>其他道路交通绿化工程</w:t>
                  </w:r>
                </w:p>
              </w:tc>
              <w:tc>
                <w:tcPr>
                  <w:tcW w:w="1414" w:type="dxa"/>
                  <w:shd w:val="clear" w:color="auto" w:fill="auto"/>
                  <w:vAlign w:val="center"/>
                </w:tcPr>
                <w:p w:rsidR="00B648A8" w:rsidRDefault="00803FD8">
                  <w:pPr>
                    <w:adjustRightInd w:val="0"/>
                    <w:snapToGrid w:val="0"/>
                    <w:ind w:firstLineChars="0" w:firstLine="0"/>
                    <w:jc w:val="center"/>
                  </w:pPr>
                  <w:r>
                    <w:rPr>
                      <w:rFonts w:hint="eastAsia"/>
                    </w:rPr>
                    <w:t>m</w:t>
                  </w:r>
                </w:p>
              </w:tc>
              <w:tc>
                <w:tcPr>
                  <w:tcW w:w="1028" w:type="dxa"/>
                  <w:shd w:val="clear" w:color="auto" w:fill="auto"/>
                  <w:vAlign w:val="center"/>
                </w:tcPr>
                <w:p w:rsidR="00B648A8" w:rsidRDefault="00803FD8">
                  <w:pPr>
                    <w:adjustRightInd w:val="0"/>
                    <w:snapToGrid w:val="0"/>
                    <w:ind w:firstLineChars="0" w:firstLine="0"/>
                    <w:jc w:val="center"/>
                  </w:pPr>
                  <w:r>
                    <w:rPr>
                      <w:rFonts w:hint="eastAsia"/>
                    </w:rPr>
                    <w:t>6030</w:t>
                  </w:r>
                </w:p>
              </w:tc>
            </w:tr>
            <w:tr w:rsidR="00B648A8">
              <w:trPr>
                <w:trHeight w:hRule="exact" w:val="340"/>
              </w:trPr>
              <w:tc>
                <w:tcPr>
                  <w:tcW w:w="1896" w:type="dxa"/>
                  <w:gridSpan w:val="2"/>
                  <w:vAlign w:val="center"/>
                </w:tcPr>
                <w:p w:rsidR="00B648A8" w:rsidRDefault="00803FD8">
                  <w:pPr>
                    <w:adjustRightInd w:val="0"/>
                    <w:snapToGrid w:val="0"/>
                    <w:ind w:firstLineChars="0" w:firstLine="0"/>
                    <w:jc w:val="center"/>
                  </w:pPr>
                  <w:r>
                    <w:rPr>
                      <w:rFonts w:hint="eastAsia"/>
                    </w:rPr>
                    <w:t>2</w:t>
                  </w:r>
                </w:p>
              </w:tc>
              <w:tc>
                <w:tcPr>
                  <w:tcW w:w="5254" w:type="dxa"/>
                  <w:shd w:val="clear" w:color="auto" w:fill="auto"/>
                  <w:vAlign w:val="center"/>
                </w:tcPr>
                <w:p w:rsidR="00B648A8" w:rsidRDefault="00803FD8">
                  <w:pPr>
                    <w:adjustRightInd w:val="0"/>
                    <w:snapToGrid w:val="0"/>
                    <w:ind w:firstLineChars="0" w:firstLine="0"/>
                    <w:jc w:val="center"/>
                  </w:pPr>
                  <w:r>
                    <w:rPr>
                      <w:rFonts w:hint="eastAsia"/>
                    </w:rPr>
                    <w:t>综合管线改造</w:t>
                  </w:r>
                </w:p>
              </w:tc>
              <w:tc>
                <w:tcPr>
                  <w:tcW w:w="1414" w:type="dxa"/>
                  <w:shd w:val="clear" w:color="auto" w:fill="auto"/>
                  <w:vAlign w:val="center"/>
                </w:tcPr>
                <w:p w:rsidR="00B648A8" w:rsidRDefault="00803FD8">
                  <w:pPr>
                    <w:adjustRightInd w:val="0"/>
                    <w:snapToGrid w:val="0"/>
                    <w:ind w:firstLineChars="0" w:firstLine="0"/>
                    <w:jc w:val="center"/>
                  </w:pPr>
                  <w:r>
                    <w:rPr>
                      <w:rFonts w:hint="eastAsia"/>
                    </w:rPr>
                    <w:t>m</w:t>
                  </w:r>
                </w:p>
              </w:tc>
              <w:tc>
                <w:tcPr>
                  <w:tcW w:w="1028" w:type="dxa"/>
                  <w:shd w:val="clear" w:color="auto" w:fill="auto"/>
                  <w:vAlign w:val="center"/>
                </w:tcPr>
                <w:p w:rsidR="00B648A8" w:rsidRDefault="00803FD8">
                  <w:pPr>
                    <w:adjustRightInd w:val="0"/>
                    <w:snapToGrid w:val="0"/>
                    <w:ind w:firstLineChars="0" w:firstLine="0"/>
                    <w:jc w:val="center"/>
                  </w:pPr>
                  <w:r>
                    <w:rPr>
                      <w:rFonts w:hint="eastAsia"/>
                    </w:rPr>
                    <w:t>6030</w:t>
                  </w:r>
                </w:p>
              </w:tc>
            </w:tr>
            <w:tr w:rsidR="00B648A8">
              <w:trPr>
                <w:trHeight w:hRule="exact" w:val="340"/>
              </w:trPr>
              <w:tc>
                <w:tcPr>
                  <w:tcW w:w="451" w:type="dxa"/>
                  <w:vMerge w:val="restart"/>
                  <w:vAlign w:val="center"/>
                </w:tcPr>
                <w:p w:rsidR="00B648A8" w:rsidRDefault="00803FD8">
                  <w:pPr>
                    <w:adjustRightInd w:val="0"/>
                    <w:snapToGrid w:val="0"/>
                    <w:ind w:firstLineChars="0" w:firstLine="0"/>
                    <w:jc w:val="center"/>
                  </w:pPr>
                  <w:r>
                    <w:rPr>
                      <w:rFonts w:hint="eastAsia"/>
                    </w:rPr>
                    <w:t>其中</w:t>
                  </w:r>
                </w:p>
              </w:tc>
              <w:tc>
                <w:tcPr>
                  <w:tcW w:w="1445" w:type="dxa"/>
                  <w:vAlign w:val="center"/>
                </w:tcPr>
                <w:p w:rsidR="00B648A8" w:rsidRDefault="00803FD8">
                  <w:pPr>
                    <w:adjustRightInd w:val="0"/>
                    <w:snapToGrid w:val="0"/>
                    <w:ind w:firstLineChars="0" w:firstLine="0"/>
                    <w:jc w:val="center"/>
                  </w:pPr>
                  <w:r>
                    <w:rPr>
                      <w:rFonts w:hint="eastAsia"/>
                    </w:rPr>
                    <w:t>2.1</w:t>
                  </w:r>
                </w:p>
              </w:tc>
              <w:tc>
                <w:tcPr>
                  <w:tcW w:w="5254" w:type="dxa"/>
                  <w:shd w:val="clear" w:color="auto" w:fill="auto"/>
                  <w:vAlign w:val="center"/>
                </w:tcPr>
                <w:p w:rsidR="00B648A8" w:rsidRDefault="00803FD8">
                  <w:pPr>
                    <w:adjustRightInd w:val="0"/>
                    <w:snapToGrid w:val="0"/>
                    <w:ind w:firstLineChars="0" w:firstLine="0"/>
                    <w:jc w:val="center"/>
                  </w:pPr>
                  <w:r>
                    <w:rPr>
                      <w:rFonts w:hint="eastAsia"/>
                    </w:rPr>
                    <w:t>电力——电力电缆沟</w:t>
                  </w:r>
                  <w:r>
                    <w:rPr>
                      <w:rFonts w:hint="eastAsia"/>
                    </w:rPr>
                    <w:t xml:space="preserve"> B1200xH1200</w:t>
                  </w:r>
                </w:p>
              </w:tc>
              <w:tc>
                <w:tcPr>
                  <w:tcW w:w="1414" w:type="dxa"/>
                  <w:shd w:val="clear" w:color="auto" w:fill="auto"/>
                  <w:vAlign w:val="center"/>
                </w:tcPr>
                <w:p w:rsidR="00B648A8" w:rsidRDefault="00803FD8">
                  <w:pPr>
                    <w:adjustRightInd w:val="0"/>
                    <w:snapToGrid w:val="0"/>
                    <w:ind w:firstLineChars="0" w:firstLine="0"/>
                    <w:jc w:val="center"/>
                  </w:pPr>
                  <w:r>
                    <w:rPr>
                      <w:rFonts w:hint="eastAsia"/>
                    </w:rPr>
                    <w:t>m</w:t>
                  </w:r>
                </w:p>
              </w:tc>
              <w:tc>
                <w:tcPr>
                  <w:tcW w:w="1028" w:type="dxa"/>
                  <w:shd w:val="clear" w:color="auto" w:fill="auto"/>
                  <w:vAlign w:val="center"/>
                </w:tcPr>
                <w:p w:rsidR="00B648A8" w:rsidRDefault="00803FD8">
                  <w:pPr>
                    <w:adjustRightInd w:val="0"/>
                    <w:snapToGrid w:val="0"/>
                    <w:ind w:firstLineChars="0" w:firstLine="0"/>
                    <w:jc w:val="center"/>
                  </w:pPr>
                  <w:r>
                    <w:rPr>
                      <w:rFonts w:hint="eastAsia"/>
                    </w:rPr>
                    <w:t>5917</w:t>
                  </w:r>
                </w:p>
              </w:tc>
            </w:tr>
            <w:tr w:rsidR="00B648A8">
              <w:trPr>
                <w:trHeight w:hRule="exact" w:val="340"/>
              </w:trPr>
              <w:tc>
                <w:tcPr>
                  <w:tcW w:w="451" w:type="dxa"/>
                  <w:vMerge/>
                  <w:vAlign w:val="center"/>
                </w:tcPr>
                <w:p w:rsidR="00B648A8" w:rsidRDefault="00B648A8">
                  <w:pPr>
                    <w:adjustRightInd w:val="0"/>
                    <w:snapToGrid w:val="0"/>
                    <w:ind w:firstLineChars="0" w:firstLine="0"/>
                    <w:jc w:val="center"/>
                  </w:pPr>
                </w:p>
              </w:tc>
              <w:tc>
                <w:tcPr>
                  <w:tcW w:w="1445" w:type="dxa"/>
                  <w:vAlign w:val="center"/>
                </w:tcPr>
                <w:p w:rsidR="00B648A8" w:rsidRDefault="00803FD8">
                  <w:pPr>
                    <w:adjustRightInd w:val="0"/>
                    <w:snapToGrid w:val="0"/>
                    <w:ind w:firstLineChars="0" w:firstLine="0"/>
                    <w:jc w:val="center"/>
                  </w:pPr>
                  <w:r>
                    <w:rPr>
                      <w:rFonts w:hint="eastAsia"/>
                    </w:rPr>
                    <w:t>2.2</w:t>
                  </w:r>
                </w:p>
              </w:tc>
              <w:tc>
                <w:tcPr>
                  <w:tcW w:w="5254" w:type="dxa"/>
                  <w:shd w:val="clear" w:color="auto" w:fill="auto"/>
                  <w:vAlign w:val="center"/>
                </w:tcPr>
                <w:p w:rsidR="00B648A8" w:rsidRDefault="00803FD8">
                  <w:pPr>
                    <w:adjustRightInd w:val="0"/>
                    <w:snapToGrid w:val="0"/>
                    <w:ind w:firstLineChars="0" w:firstLine="0"/>
                    <w:jc w:val="center"/>
                  </w:pPr>
                  <w:r>
                    <w:rPr>
                      <w:rFonts w:hint="eastAsia"/>
                    </w:rPr>
                    <w:t>电力——</w:t>
                  </w:r>
                  <w:r>
                    <w:rPr>
                      <w:rFonts w:hint="eastAsia"/>
                    </w:rPr>
                    <w:t>DN150*12</w:t>
                  </w:r>
                  <w:r>
                    <w:rPr>
                      <w:rFonts w:hint="eastAsia"/>
                    </w:rPr>
                    <w:t>玻璃钢管</w:t>
                  </w:r>
                </w:p>
              </w:tc>
              <w:tc>
                <w:tcPr>
                  <w:tcW w:w="1414" w:type="dxa"/>
                  <w:shd w:val="clear" w:color="auto" w:fill="auto"/>
                  <w:vAlign w:val="center"/>
                </w:tcPr>
                <w:p w:rsidR="00B648A8" w:rsidRDefault="00803FD8">
                  <w:pPr>
                    <w:adjustRightInd w:val="0"/>
                    <w:snapToGrid w:val="0"/>
                    <w:ind w:firstLineChars="0" w:firstLine="0"/>
                    <w:jc w:val="center"/>
                  </w:pPr>
                  <w:r>
                    <w:rPr>
                      <w:rFonts w:hint="eastAsia"/>
                    </w:rPr>
                    <w:t>m</w:t>
                  </w:r>
                </w:p>
              </w:tc>
              <w:tc>
                <w:tcPr>
                  <w:tcW w:w="1028" w:type="dxa"/>
                  <w:shd w:val="clear" w:color="auto" w:fill="auto"/>
                  <w:vAlign w:val="center"/>
                </w:tcPr>
                <w:p w:rsidR="00B648A8" w:rsidRDefault="00803FD8">
                  <w:pPr>
                    <w:adjustRightInd w:val="0"/>
                    <w:snapToGrid w:val="0"/>
                    <w:ind w:firstLineChars="0" w:firstLine="0"/>
                    <w:jc w:val="center"/>
                  </w:pPr>
                  <w:r>
                    <w:rPr>
                      <w:rFonts w:hint="eastAsia"/>
                    </w:rPr>
                    <w:t>9390</w:t>
                  </w:r>
                </w:p>
              </w:tc>
            </w:tr>
            <w:tr w:rsidR="00B648A8">
              <w:trPr>
                <w:trHeight w:hRule="exact" w:val="340"/>
              </w:trPr>
              <w:tc>
                <w:tcPr>
                  <w:tcW w:w="451" w:type="dxa"/>
                  <w:vMerge/>
                  <w:vAlign w:val="center"/>
                </w:tcPr>
                <w:p w:rsidR="00B648A8" w:rsidRDefault="00B648A8">
                  <w:pPr>
                    <w:adjustRightInd w:val="0"/>
                    <w:snapToGrid w:val="0"/>
                    <w:ind w:firstLineChars="0" w:firstLine="0"/>
                    <w:jc w:val="center"/>
                  </w:pPr>
                </w:p>
              </w:tc>
              <w:tc>
                <w:tcPr>
                  <w:tcW w:w="1445" w:type="dxa"/>
                  <w:vAlign w:val="center"/>
                </w:tcPr>
                <w:p w:rsidR="00B648A8" w:rsidRDefault="00803FD8">
                  <w:pPr>
                    <w:adjustRightInd w:val="0"/>
                    <w:snapToGrid w:val="0"/>
                    <w:ind w:firstLineChars="0" w:firstLine="0"/>
                    <w:jc w:val="center"/>
                  </w:pPr>
                  <w:r>
                    <w:rPr>
                      <w:rFonts w:hint="eastAsia"/>
                    </w:rPr>
                    <w:t>2.3</w:t>
                  </w:r>
                </w:p>
              </w:tc>
              <w:tc>
                <w:tcPr>
                  <w:tcW w:w="5254" w:type="dxa"/>
                  <w:shd w:val="clear" w:color="auto" w:fill="auto"/>
                  <w:vAlign w:val="center"/>
                </w:tcPr>
                <w:p w:rsidR="00B648A8" w:rsidRDefault="00803FD8">
                  <w:pPr>
                    <w:adjustRightInd w:val="0"/>
                    <w:snapToGrid w:val="0"/>
                    <w:ind w:firstLineChars="0" w:firstLine="0"/>
                    <w:jc w:val="center"/>
                  </w:pPr>
                  <w:r>
                    <w:rPr>
                      <w:rFonts w:hint="eastAsia"/>
                    </w:rPr>
                    <w:t>电力——电缆沟检查井</w:t>
                  </w:r>
                  <w:r>
                    <w:rPr>
                      <w:rFonts w:hint="eastAsia"/>
                    </w:rPr>
                    <w:t>L1225xB1200xH1200 L1225xB1200xH1200</w:t>
                  </w:r>
                </w:p>
              </w:tc>
              <w:tc>
                <w:tcPr>
                  <w:tcW w:w="1414" w:type="dxa"/>
                  <w:shd w:val="clear" w:color="auto" w:fill="auto"/>
                  <w:vAlign w:val="center"/>
                </w:tcPr>
                <w:p w:rsidR="00B648A8" w:rsidRDefault="00803FD8">
                  <w:pPr>
                    <w:adjustRightInd w:val="0"/>
                    <w:snapToGrid w:val="0"/>
                    <w:ind w:firstLineChars="0" w:firstLine="0"/>
                    <w:jc w:val="center"/>
                  </w:pPr>
                  <w:r>
                    <w:rPr>
                      <w:rFonts w:hint="eastAsia"/>
                    </w:rPr>
                    <w:t>座</w:t>
                  </w:r>
                </w:p>
              </w:tc>
              <w:tc>
                <w:tcPr>
                  <w:tcW w:w="1028" w:type="dxa"/>
                  <w:shd w:val="clear" w:color="auto" w:fill="auto"/>
                  <w:vAlign w:val="center"/>
                </w:tcPr>
                <w:p w:rsidR="00B648A8" w:rsidRDefault="00803FD8">
                  <w:pPr>
                    <w:adjustRightInd w:val="0"/>
                    <w:snapToGrid w:val="0"/>
                    <w:ind w:firstLineChars="0" w:firstLine="0"/>
                    <w:jc w:val="center"/>
                  </w:pPr>
                  <w:r>
                    <w:rPr>
                      <w:rFonts w:hint="eastAsia"/>
                    </w:rPr>
                    <w:t>117</w:t>
                  </w:r>
                </w:p>
              </w:tc>
            </w:tr>
            <w:tr w:rsidR="00B648A8">
              <w:trPr>
                <w:trHeight w:hRule="exact" w:val="340"/>
              </w:trPr>
              <w:tc>
                <w:tcPr>
                  <w:tcW w:w="451" w:type="dxa"/>
                  <w:vMerge/>
                  <w:vAlign w:val="center"/>
                </w:tcPr>
                <w:p w:rsidR="00B648A8" w:rsidRDefault="00B648A8">
                  <w:pPr>
                    <w:adjustRightInd w:val="0"/>
                    <w:snapToGrid w:val="0"/>
                    <w:ind w:firstLineChars="0" w:firstLine="0"/>
                    <w:jc w:val="center"/>
                  </w:pPr>
                </w:p>
              </w:tc>
              <w:tc>
                <w:tcPr>
                  <w:tcW w:w="1445" w:type="dxa"/>
                  <w:vAlign w:val="center"/>
                </w:tcPr>
                <w:p w:rsidR="00B648A8" w:rsidRDefault="00803FD8">
                  <w:pPr>
                    <w:adjustRightInd w:val="0"/>
                    <w:snapToGrid w:val="0"/>
                    <w:ind w:firstLineChars="0" w:firstLine="0"/>
                    <w:jc w:val="center"/>
                  </w:pPr>
                  <w:r>
                    <w:rPr>
                      <w:rFonts w:hint="eastAsia"/>
                    </w:rPr>
                    <w:t>2.4</w:t>
                  </w:r>
                </w:p>
              </w:tc>
              <w:tc>
                <w:tcPr>
                  <w:tcW w:w="5254" w:type="dxa"/>
                  <w:shd w:val="clear" w:color="auto" w:fill="auto"/>
                  <w:vAlign w:val="center"/>
                </w:tcPr>
                <w:p w:rsidR="00B648A8" w:rsidRDefault="00803FD8">
                  <w:pPr>
                    <w:adjustRightInd w:val="0"/>
                    <w:snapToGrid w:val="0"/>
                    <w:ind w:firstLineChars="0" w:firstLine="0"/>
                    <w:jc w:val="center"/>
                  </w:pPr>
                  <w:r>
                    <w:rPr>
                      <w:rFonts w:hint="eastAsia"/>
                    </w:rPr>
                    <w:t>电力——电缆沟检查井</w:t>
                  </w:r>
                  <w:r>
                    <w:rPr>
                      <w:rFonts w:hint="eastAsia"/>
                    </w:rPr>
                    <w:t>L1835xB1200xH1200</w:t>
                  </w:r>
                </w:p>
              </w:tc>
              <w:tc>
                <w:tcPr>
                  <w:tcW w:w="1414" w:type="dxa"/>
                  <w:shd w:val="clear" w:color="auto" w:fill="auto"/>
                  <w:vAlign w:val="center"/>
                </w:tcPr>
                <w:p w:rsidR="00B648A8" w:rsidRDefault="00803FD8">
                  <w:pPr>
                    <w:adjustRightInd w:val="0"/>
                    <w:snapToGrid w:val="0"/>
                    <w:ind w:firstLineChars="0" w:firstLine="0"/>
                    <w:jc w:val="center"/>
                  </w:pPr>
                  <w:r>
                    <w:rPr>
                      <w:rFonts w:hint="eastAsia"/>
                    </w:rPr>
                    <w:t>座</w:t>
                  </w:r>
                </w:p>
              </w:tc>
              <w:tc>
                <w:tcPr>
                  <w:tcW w:w="1028" w:type="dxa"/>
                  <w:shd w:val="clear" w:color="auto" w:fill="auto"/>
                  <w:vAlign w:val="center"/>
                </w:tcPr>
                <w:p w:rsidR="00B648A8" w:rsidRDefault="00803FD8">
                  <w:pPr>
                    <w:adjustRightInd w:val="0"/>
                    <w:snapToGrid w:val="0"/>
                    <w:ind w:firstLineChars="0" w:firstLine="0"/>
                    <w:jc w:val="center"/>
                  </w:pPr>
                  <w:r>
                    <w:rPr>
                      <w:rFonts w:hint="eastAsia"/>
                    </w:rPr>
                    <w:t>58</w:t>
                  </w:r>
                </w:p>
              </w:tc>
            </w:tr>
            <w:tr w:rsidR="00B648A8">
              <w:trPr>
                <w:trHeight w:hRule="exact" w:val="541"/>
              </w:trPr>
              <w:tc>
                <w:tcPr>
                  <w:tcW w:w="451" w:type="dxa"/>
                  <w:vMerge/>
                  <w:vAlign w:val="center"/>
                </w:tcPr>
                <w:p w:rsidR="00B648A8" w:rsidRDefault="00B648A8">
                  <w:pPr>
                    <w:adjustRightInd w:val="0"/>
                    <w:snapToGrid w:val="0"/>
                    <w:ind w:firstLineChars="0" w:firstLine="0"/>
                    <w:jc w:val="center"/>
                  </w:pPr>
                </w:p>
              </w:tc>
              <w:tc>
                <w:tcPr>
                  <w:tcW w:w="1445" w:type="dxa"/>
                  <w:vAlign w:val="center"/>
                </w:tcPr>
                <w:p w:rsidR="00B648A8" w:rsidRDefault="00803FD8">
                  <w:pPr>
                    <w:adjustRightInd w:val="0"/>
                    <w:snapToGrid w:val="0"/>
                    <w:ind w:firstLineChars="0" w:firstLine="0"/>
                    <w:jc w:val="center"/>
                  </w:pPr>
                  <w:r>
                    <w:rPr>
                      <w:rFonts w:hint="eastAsia"/>
                    </w:rPr>
                    <w:t>2.5</w:t>
                  </w:r>
                </w:p>
              </w:tc>
              <w:tc>
                <w:tcPr>
                  <w:tcW w:w="5254" w:type="dxa"/>
                  <w:shd w:val="clear" w:color="auto" w:fill="auto"/>
                  <w:vAlign w:val="center"/>
                </w:tcPr>
                <w:p w:rsidR="00B648A8" w:rsidRDefault="00803FD8">
                  <w:pPr>
                    <w:adjustRightInd w:val="0"/>
                    <w:snapToGrid w:val="0"/>
                    <w:ind w:firstLineChars="0" w:firstLine="0"/>
                    <w:jc w:val="center"/>
                  </w:pPr>
                  <w:r>
                    <w:rPr>
                      <w:rFonts w:hint="eastAsia"/>
                    </w:rPr>
                    <w:t>电力——电缆沟检查井</w:t>
                  </w:r>
                  <w:r>
                    <w:rPr>
                      <w:rFonts w:hint="eastAsia"/>
                    </w:rPr>
                    <w:t>L2445xB1200xH1250</w:t>
                  </w:r>
                </w:p>
              </w:tc>
              <w:tc>
                <w:tcPr>
                  <w:tcW w:w="1414" w:type="dxa"/>
                  <w:shd w:val="clear" w:color="auto" w:fill="auto"/>
                  <w:vAlign w:val="center"/>
                </w:tcPr>
                <w:p w:rsidR="00B648A8" w:rsidRDefault="00803FD8">
                  <w:pPr>
                    <w:adjustRightInd w:val="0"/>
                    <w:snapToGrid w:val="0"/>
                    <w:ind w:firstLineChars="0" w:firstLine="0"/>
                    <w:jc w:val="center"/>
                  </w:pPr>
                  <w:r>
                    <w:rPr>
                      <w:rFonts w:hint="eastAsia"/>
                    </w:rPr>
                    <w:t>座</w:t>
                  </w:r>
                </w:p>
              </w:tc>
              <w:tc>
                <w:tcPr>
                  <w:tcW w:w="1028" w:type="dxa"/>
                  <w:shd w:val="clear" w:color="auto" w:fill="auto"/>
                  <w:vAlign w:val="center"/>
                </w:tcPr>
                <w:p w:rsidR="00B648A8" w:rsidRDefault="00803FD8">
                  <w:pPr>
                    <w:adjustRightInd w:val="0"/>
                    <w:snapToGrid w:val="0"/>
                    <w:ind w:firstLineChars="0" w:firstLine="0"/>
                    <w:jc w:val="center"/>
                  </w:pPr>
                  <w:r>
                    <w:rPr>
                      <w:rFonts w:hint="eastAsia"/>
                    </w:rPr>
                    <w:t>29</w:t>
                  </w:r>
                </w:p>
              </w:tc>
            </w:tr>
            <w:tr w:rsidR="00B648A8">
              <w:trPr>
                <w:trHeight w:hRule="exact" w:val="513"/>
              </w:trPr>
              <w:tc>
                <w:tcPr>
                  <w:tcW w:w="451" w:type="dxa"/>
                  <w:vMerge/>
                  <w:vAlign w:val="center"/>
                </w:tcPr>
                <w:p w:rsidR="00B648A8" w:rsidRDefault="00B648A8">
                  <w:pPr>
                    <w:adjustRightInd w:val="0"/>
                    <w:snapToGrid w:val="0"/>
                    <w:ind w:firstLineChars="0" w:firstLine="0"/>
                    <w:jc w:val="center"/>
                  </w:pPr>
                </w:p>
              </w:tc>
              <w:tc>
                <w:tcPr>
                  <w:tcW w:w="1445" w:type="dxa"/>
                  <w:vAlign w:val="center"/>
                </w:tcPr>
                <w:p w:rsidR="00B648A8" w:rsidRDefault="00803FD8">
                  <w:pPr>
                    <w:adjustRightInd w:val="0"/>
                    <w:snapToGrid w:val="0"/>
                    <w:ind w:firstLineChars="0" w:firstLine="0"/>
                    <w:jc w:val="center"/>
                  </w:pPr>
                  <w:r>
                    <w:rPr>
                      <w:rFonts w:hint="eastAsia"/>
                    </w:rPr>
                    <w:t>2.6</w:t>
                  </w:r>
                </w:p>
              </w:tc>
              <w:tc>
                <w:tcPr>
                  <w:tcW w:w="5254" w:type="dxa"/>
                  <w:shd w:val="clear" w:color="auto" w:fill="auto"/>
                  <w:vAlign w:val="center"/>
                </w:tcPr>
                <w:p w:rsidR="00B648A8" w:rsidRDefault="00803FD8">
                  <w:pPr>
                    <w:adjustRightInd w:val="0"/>
                    <w:snapToGrid w:val="0"/>
                    <w:ind w:firstLineChars="0" w:firstLine="0"/>
                    <w:jc w:val="center"/>
                  </w:pPr>
                  <w:r>
                    <w:rPr>
                      <w:rFonts w:hint="eastAsia"/>
                    </w:rPr>
                    <w:t>电力——垂直接地极</w:t>
                  </w:r>
                  <w:r>
                    <w:rPr>
                      <w:rFonts w:hint="eastAsia"/>
                    </w:rPr>
                    <w:t>L50x50x5</w:t>
                  </w:r>
                </w:p>
              </w:tc>
              <w:tc>
                <w:tcPr>
                  <w:tcW w:w="1414" w:type="dxa"/>
                  <w:shd w:val="clear" w:color="auto" w:fill="auto"/>
                  <w:vAlign w:val="center"/>
                </w:tcPr>
                <w:p w:rsidR="00B648A8" w:rsidRDefault="00803FD8">
                  <w:pPr>
                    <w:adjustRightInd w:val="0"/>
                    <w:snapToGrid w:val="0"/>
                    <w:ind w:firstLineChars="0" w:firstLine="0"/>
                    <w:jc w:val="center"/>
                  </w:pPr>
                  <w:r>
                    <w:rPr>
                      <w:rFonts w:hint="eastAsia"/>
                    </w:rPr>
                    <w:t>m</w:t>
                  </w:r>
                </w:p>
              </w:tc>
              <w:tc>
                <w:tcPr>
                  <w:tcW w:w="1028" w:type="dxa"/>
                  <w:shd w:val="clear" w:color="auto" w:fill="auto"/>
                  <w:vAlign w:val="center"/>
                </w:tcPr>
                <w:p w:rsidR="00B648A8" w:rsidRDefault="00803FD8">
                  <w:pPr>
                    <w:adjustRightInd w:val="0"/>
                    <w:snapToGrid w:val="0"/>
                    <w:ind w:firstLineChars="0" w:firstLine="0"/>
                    <w:jc w:val="center"/>
                  </w:pPr>
                  <w:r>
                    <w:rPr>
                      <w:rFonts w:hint="eastAsia"/>
                    </w:rPr>
                    <w:t>990</w:t>
                  </w:r>
                </w:p>
              </w:tc>
            </w:tr>
            <w:tr w:rsidR="00B648A8">
              <w:trPr>
                <w:trHeight w:hRule="exact" w:val="468"/>
              </w:trPr>
              <w:tc>
                <w:tcPr>
                  <w:tcW w:w="451" w:type="dxa"/>
                  <w:vMerge/>
                  <w:vAlign w:val="center"/>
                </w:tcPr>
                <w:p w:rsidR="00B648A8" w:rsidRDefault="00B648A8">
                  <w:pPr>
                    <w:adjustRightInd w:val="0"/>
                    <w:snapToGrid w:val="0"/>
                    <w:ind w:firstLineChars="0" w:firstLine="0"/>
                    <w:jc w:val="center"/>
                  </w:pPr>
                </w:p>
              </w:tc>
              <w:tc>
                <w:tcPr>
                  <w:tcW w:w="1445" w:type="dxa"/>
                  <w:vAlign w:val="center"/>
                </w:tcPr>
                <w:p w:rsidR="00B648A8" w:rsidRDefault="00803FD8">
                  <w:pPr>
                    <w:adjustRightInd w:val="0"/>
                    <w:snapToGrid w:val="0"/>
                    <w:ind w:firstLineChars="0" w:firstLine="0"/>
                    <w:jc w:val="center"/>
                  </w:pPr>
                  <w:r>
                    <w:rPr>
                      <w:rFonts w:hint="eastAsia"/>
                    </w:rPr>
                    <w:t>2.7</w:t>
                  </w:r>
                </w:p>
              </w:tc>
              <w:tc>
                <w:tcPr>
                  <w:tcW w:w="5254" w:type="dxa"/>
                  <w:shd w:val="clear" w:color="auto" w:fill="auto"/>
                  <w:vAlign w:val="center"/>
                </w:tcPr>
                <w:p w:rsidR="00B648A8" w:rsidRDefault="00803FD8">
                  <w:pPr>
                    <w:adjustRightInd w:val="0"/>
                    <w:snapToGrid w:val="0"/>
                    <w:ind w:firstLineChars="0" w:firstLine="0"/>
                    <w:jc w:val="center"/>
                  </w:pPr>
                  <w:r>
                    <w:rPr>
                      <w:rFonts w:hint="eastAsia"/>
                    </w:rPr>
                    <w:t>电力——水平接地极φ</w:t>
                  </w:r>
                  <w:r>
                    <w:rPr>
                      <w:rFonts w:hint="eastAsia"/>
                    </w:rPr>
                    <w:t>20</w:t>
                  </w:r>
                  <w:r>
                    <w:rPr>
                      <w:rFonts w:hint="eastAsia"/>
                    </w:rPr>
                    <w:t>热镀锌圆钢</w:t>
                  </w:r>
                </w:p>
              </w:tc>
              <w:tc>
                <w:tcPr>
                  <w:tcW w:w="1414" w:type="dxa"/>
                  <w:shd w:val="clear" w:color="auto" w:fill="auto"/>
                  <w:vAlign w:val="center"/>
                </w:tcPr>
                <w:p w:rsidR="00B648A8" w:rsidRDefault="00803FD8">
                  <w:pPr>
                    <w:adjustRightInd w:val="0"/>
                    <w:snapToGrid w:val="0"/>
                    <w:ind w:firstLineChars="0" w:firstLine="0"/>
                    <w:jc w:val="center"/>
                  </w:pPr>
                  <w:r>
                    <w:rPr>
                      <w:rFonts w:hint="eastAsia"/>
                    </w:rPr>
                    <w:t>m</w:t>
                  </w:r>
                </w:p>
              </w:tc>
              <w:tc>
                <w:tcPr>
                  <w:tcW w:w="1028" w:type="dxa"/>
                  <w:shd w:val="clear" w:color="auto" w:fill="auto"/>
                  <w:vAlign w:val="center"/>
                </w:tcPr>
                <w:p w:rsidR="00B648A8" w:rsidRDefault="00803FD8">
                  <w:pPr>
                    <w:adjustRightInd w:val="0"/>
                    <w:snapToGrid w:val="0"/>
                    <w:ind w:firstLineChars="0" w:firstLine="0"/>
                    <w:jc w:val="center"/>
                  </w:pPr>
                  <w:r>
                    <w:rPr>
                      <w:rFonts w:hint="eastAsia"/>
                    </w:rPr>
                    <w:t>5917</w:t>
                  </w:r>
                </w:p>
              </w:tc>
            </w:tr>
            <w:tr w:rsidR="00B648A8">
              <w:trPr>
                <w:trHeight w:hRule="exact" w:val="340"/>
              </w:trPr>
              <w:tc>
                <w:tcPr>
                  <w:tcW w:w="451" w:type="dxa"/>
                  <w:vMerge/>
                  <w:vAlign w:val="center"/>
                </w:tcPr>
                <w:p w:rsidR="00B648A8" w:rsidRDefault="00B648A8">
                  <w:pPr>
                    <w:adjustRightInd w:val="0"/>
                    <w:snapToGrid w:val="0"/>
                    <w:ind w:firstLineChars="0" w:firstLine="0"/>
                    <w:jc w:val="center"/>
                  </w:pPr>
                </w:p>
              </w:tc>
              <w:tc>
                <w:tcPr>
                  <w:tcW w:w="1445" w:type="dxa"/>
                  <w:vAlign w:val="center"/>
                </w:tcPr>
                <w:p w:rsidR="00B648A8" w:rsidRDefault="00803FD8">
                  <w:pPr>
                    <w:adjustRightInd w:val="0"/>
                    <w:snapToGrid w:val="0"/>
                    <w:ind w:firstLineChars="0" w:firstLine="0"/>
                    <w:jc w:val="center"/>
                  </w:pPr>
                  <w:r>
                    <w:rPr>
                      <w:rFonts w:hint="eastAsia"/>
                    </w:rPr>
                    <w:t>2.8</w:t>
                  </w:r>
                </w:p>
              </w:tc>
              <w:tc>
                <w:tcPr>
                  <w:tcW w:w="5254" w:type="dxa"/>
                  <w:shd w:val="clear" w:color="auto" w:fill="auto"/>
                  <w:vAlign w:val="center"/>
                </w:tcPr>
                <w:p w:rsidR="00B648A8" w:rsidRDefault="00803FD8">
                  <w:pPr>
                    <w:adjustRightInd w:val="0"/>
                    <w:snapToGrid w:val="0"/>
                    <w:ind w:firstLineChars="0" w:firstLine="0"/>
                    <w:jc w:val="center"/>
                  </w:pPr>
                  <w:r>
                    <w:rPr>
                      <w:rFonts w:hint="eastAsia"/>
                    </w:rPr>
                    <w:t>电力——接地引上线φ</w:t>
                  </w:r>
                  <w:r>
                    <w:rPr>
                      <w:rFonts w:hint="eastAsia"/>
                    </w:rPr>
                    <w:t>20</w:t>
                  </w:r>
                  <w:r>
                    <w:rPr>
                      <w:rFonts w:hint="eastAsia"/>
                    </w:rPr>
                    <w:t>热镀锌圆钢</w:t>
                  </w:r>
                </w:p>
              </w:tc>
              <w:tc>
                <w:tcPr>
                  <w:tcW w:w="1414" w:type="dxa"/>
                  <w:shd w:val="clear" w:color="auto" w:fill="auto"/>
                  <w:vAlign w:val="center"/>
                </w:tcPr>
                <w:p w:rsidR="00B648A8" w:rsidRDefault="00803FD8">
                  <w:pPr>
                    <w:adjustRightInd w:val="0"/>
                    <w:snapToGrid w:val="0"/>
                    <w:ind w:firstLineChars="0" w:firstLine="0"/>
                    <w:jc w:val="center"/>
                  </w:pPr>
                  <w:r>
                    <w:rPr>
                      <w:rFonts w:hint="eastAsia"/>
                    </w:rPr>
                    <w:t>m</w:t>
                  </w:r>
                </w:p>
              </w:tc>
              <w:tc>
                <w:tcPr>
                  <w:tcW w:w="1028" w:type="dxa"/>
                  <w:shd w:val="clear" w:color="auto" w:fill="auto"/>
                  <w:vAlign w:val="center"/>
                </w:tcPr>
                <w:p w:rsidR="00B648A8" w:rsidRDefault="00803FD8">
                  <w:pPr>
                    <w:adjustRightInd w:val="0"/>
                    <w:snapToGrid w:val="0"/>
                    <w:ind w:firstLineChars="0" w:firstLine="0"/>
                    <w:jc w:val="center"/>
                  </w:pPr>
                  <w:r>
                    <w:rPr>
                      <w:rFonts w:hint="eastAsia"/>
                    </w:rPr>
                    <w:t>671.5</w:t>
                  </w:r>
                </w:p>
              </w:tc>
            </w:tr>
            <w:tr w:rsidR="00B648A8">
              <w:trPr>
                <w:trHeight w:hRule="exact" w:val="340"/>
              </w:trPr>
              <w:tc>
                <w:tcPr>
                  <w:tcW w:w="451" w:type="dxa"/>
                  <w:vMerge/>
                  <w:vAlign w:val="center"/>
                </w:tcPr>
                <w:p w:rsidR="00B648A8" w:rsidRDefault="00B648A8">
                  <w:pPr>
                    <w:adjustRightInd w:val="0"/>
                    <w:snapToGrid w:val="0"/>
                    <w:ind w:firstLineChars="0" w:firstLine="0"/>
                    <w:jc w:val="center"/>
                  </w:pPr>
                </w:p>
              </w:tc>
              <w:tc>
                <w:tcPr>
                  <w:tcW w:w="1445" w:type="dxa"/>
                  <w:vAlign w:val="center"/>
                </w:tcPr>
                <w:p w:rsidR="00B648A8" w:rsidRDefault="00803FD8">
                  <w:pPr>
                    <w:adjustRightInd w:val="0"/>
                    <w:snapToGrid w:val="0"/>
                    <w:ind w:firstLineChars="0" w:firstLine="0"/>
                    <w:jc w:val="center"/>
                  </w:pPr>
                  <w:r>
                    <w:rPr>
                      <w:rFonts w:hint="eastAsia"/>
                    </w:rPr>
                    <w:t>2.9</w:t>
                  </w:r>
                </w:p>
              </w:tc>
              <w:tc>
                <w:tcPr>
                  <w:tcW w:w="5254" w:type="dxa"/>
                  <w:shd w:val="clear" w:color="auto" w:fill="auto"/>
                  <w:vAlign w:val="center"/>
                </w:tcPr>
                <w:p w:rsidR="00B648A8" w:rsidRDefault="00803FD8">
                  <w:pPr>
                    <w:adjustRightInd w:val="0"/>
                    <w:snapToGrid w:val="0"/>
                    <w:ind w:firstLineChars="0" w:firstLine="0"/>
                    <w:jc w:val="center"/>
                  </w:pPr>
                  <w:r>
                    <w:rPr>
                      <w:rFonts w:hint="eastAsia"/>
                    </w:rPr>
                    <w:t>电力——支架连线φ</w:t>
                  </w:r>
                  <w:r>
                    <w:rPr>
                      <w:rFonts w:hint="eastAsia"/>
                    </w:rPr>
                    <w:t>20</w:t>
                  </w:r>
                  <w:r>
                    <w:rPr>
                      <w:rFonts w:hint="eastAsia"/>
                    </w:rPr>
                    <w:t>热镀锌圆钢</w:t>
                  </w:r>
                </w:p>
              </w:tc>
              <w:tc>
                <w:tcPr>
                  <w:tcW w:w="1414" w:type="dxa"/>
                  <w:shd w:val="clear" w:color="auto" w:fill="auto"/>
                  <w:vAlign w:val="center"/>
                </w:tcPr>
                <w:p w:rsidR="00B648A8" w:rsidRDefault="00803FD8">
                  <w:pPr>
                    <w:adjustRightInd w:val="0"/>
                    <w:snapToGrid w:val="0"/>
                    <w:ind w:firstLineChars="0" w:firstLine="0"/>
                    <w:jc w:val="center"/>
                  </w:pPr>
                  <w:r>
                    <w:rPr>
                      <w:rFonts w:hint="eastAsia"/>
                    </w:rPr>
                    <w:t>m</w:t>
                  </w:r>
                </w:p>
              </w:tc>
              <w:tc>
                <w:tcPr>
                  <w:tcW w:w="1028" w:type="dxa"/>
                  <w:shd w:val="clear" w:color="auto" w:fill="auto"/>
                  <w:vAlign w:val="center"/>
                </w:tcPr>
                <w:p w:rsidR="00B648A8" w:rsidRDefault="00803FD8">
                  <w:pPr>
                    <w:adjustRightInd w:val="0"/>
                    <w:snapToGrid w:val="0"/>
                    <w:ind w:firstLineChars="0" w:firstLine="0"/>
                    <w:jc w:val="center"/>
                  </w:pPr>
                  <w:r>
                    <w:rPr>
                      <w:rFonts w:hint="eastAsia"/>
                    </w:rPr>
                    <w:t>6917</w:t>
                  </w:r>
                </w:p>
              </w:tc>
            </w:tr>
            <w:tr w:rsidR="00B648A8">
              <w:trPr>
                <w:trHeight w:hRule="exact" w:val="340"/>
              </w:trPr>
              <w:tc>
                <w:tcPr>
                  <w:tcW w:w="451" w:type="dxa"/>
                  <w:vMerge/>
                  <w:vAlign w:val="center"/>
                </w:tcPr>
                <w:p w:rsidR="00B648A8" w:rsidRDefault="00B648A8">
                  <w:pPr>
                    <w:adjustRightInd w:val="0"/>
                    <w:snapToGrid w:val="0"/>
                    <w:ind w:firstLineChars="0" w:firstLine="0"/>
                    <w:jc w:val="center"/>
                  </w:pPr>
                </w:p>
              </w:tc>
              <w:tc>
                <w:tcPr>
                  <w:tcW w:w="1445" w:type="dxa"/>
                  <w:vAlign w:val="center"/>
                </w:tcPr>
                <w:p w:rsidR="00B648A8" w:rsidRDefault="00803FD8">
                  <w:pPr>
                    <w:adjustRightInd w:val="0"/>
                    <w:snapToGrid w:val="0"/>
                    <w:ind w:firstLineChars="0" w:firstLine="0"/>
                    <w:jc w:val="center"/>
                  </w:pPr>
                  <w:r>
                    <w:rPr>
                      <w:rFonts w:hint="eastAsia"/>
                    </w:rPr>
                    <w:t>2.10</w:t>
                  </w:r>
                </w:p>
              </w:tc>
              <w:tc>
                <w:tcPr>
                  <w:tcW w:w="5254" w:type="dxa"/>
                  <w:shd w:val="clear" w:color="auto" w:fill="auto"/>
                  <w:vAlign w:val="center"/>
                </w:tcPr>
                <w:p w:rsidR="00B648A8" w:rsidRDefault="00803FD8">
                  <w:pPr>
                    <w:adjustRightInd w:val="0"/>
                    <w:snapToGrid w:val="0"/>
                    <w:ind w:firstLineChars="0" w:firstLine="0"/>
                    <w:jc w:val="center"/>
                  </w:pPr>
                  <w:r>
                    <w:rPr>
                      <w:rFonts w:hint="eastAsia"/>
                    </w:rPr>
                    <w:t>电力——竖向角钢支架</w:t>
                  </w:r>
                  <w:r>
                    <w:rPr>
                      <w:rFonts w:hint="eastAsia"/>
                    </w:rPr>
                    <w:t>L50x50x5</w:t>
                  </w:r>
                </w:p>
              </w:tc>
              <w:tc>
                <w:tcPr>
                  <w:tcW w:w="1414" w:type="dxa"/>
                  <w:shd w:val="clear" w:color="auto" w:fill="auto"/>
                  <w:vAlign w:val="center"/>
                </w:tcPr>
                <w:p w:rsidR="00B648A8" w:rsidRDefault="00803FD8">
                  <w:pPr>
                    <w:adjustRightInd w:val="0"/>
                    <w:snapToGrid w:val="0"/>
                    <w:ind w:firstLineChars="0" w:firstLine="0"/>
                    <w:jc w:val="center"/>
                  </w:pPr>
                  <w:r>
                    <w:rPr>
                      <w:rFonts w:hint="eastAsia"/>
                    </w:rPr>
                    <w:t>m</w:t>
                  </w:r>
                </w:p>
              </w:tc>
              <w:tc>
                <w:tcPr>
                  <w:tcW w:w="1028" w:type="dxa"/>
                  <w:shd w:val="clear" w:color="auto" w:fill="auto"/>
                  <w:vAlign w:val="center"/>
                </w:tcPr>
                <w:p w:rsidR="00B648A8" w:rsidRDefault="00803FD8">
                  <w:pPr>
                    <w:adjustRightInd w:val="0"/>
                    <w:snapToGrid w:val="0"/>
                    <w:ind w:firstLineChars="0" w:firstLine="0"/>
                    <w:jc w:val="center"/>
                  </w:pPr>
                  <w:r>
                    <w:rPr>
                      <w:rFonts w:hint="eastAsia"/>
                    </w:rPr>
                    <w:t>5473.04</w:t>
                  </w:r>
                </w:p>
              </w:tc>
            </w:tr>
            <w:tr w:rsidR="00B648A8">
              <w:trPr>
                <w:trHeight w:hRule="exact" w:val="340"/>
              </w:trPr>
              <w:tc>
                <w:tcPr>
                  <w:tcW w:w="451" w:type="dxa"/>
                  <w:vMerge/>
                  <w:vAlign w:val="center"/>
                </w:tcPr>
                <w:p w:rsidR="00B648A8" w:rsidRDefault="00B648A8">
                  <w:pPr>
                    <w:adjustRightInd w:val="0"/>
                    <w:snapToGrid w:val="0"/>
                    <w:ind w:firstLineChars="0" w:firstLine="0"/>
                    <w:jc w:val="center"/>
                  </w:pPr>
                </w:p>
              </w:tc>
              <w:tc>
                <w:tcPr>
                  <w:tcW w:w="1445" w:type="dxa"/>
                  <w:vAlign w:val="center"/>
                </w:tcPr>
                <w:p w:rsidR="00B648A8" w:rsidRDefault="00803FD8">
                  <w:pPr>
                    <w:adjustRightInd w:val="0"/>
                    <w:snapToGrid w:val="0"/>
                    <w:ind w:firstLineChars="0" w:firstLine="0"/>
                    <w:jc w:val="center"/>
                  </w:pPr>
                  <w:r>
                    <w:rPr>
                      <w:rFonts w:hint="eastAsia"/>
                    </w:rPr>
                    <w:t>2.11</w:t>
                  </w:r>
                </w:p>
              </w:tc>
              <w:tc>
                <w:tcPr>
                  <w:tcW w:w="5254" w:type="dxa"/>
                  <w:shd w:val="clear" w:color="auto" w:fill="auto"/>
                  <w:vAlign w:val="center"/>
                </w:tcPr>
                <w:p w:rsidR="00B648A8" w:rsidRDefault="00803FD8">
                  <w:pPr>
                    <w:adjustRightInd w:val="0"/>
                    <w:snapToGrid w:val="0"/>
                    <w:ind w:firstLineChars="0" w:firstLine="0"/>
                    <w:jc w:val="center"/>
                  </w:pPr>
                  <w:r>
                    <w:rPr>
                      <w:rFonts w:hint="eastAsia"/>
                    </w:rPr>
                    <w:t>电力——水平角钢支架</w:t>
                  </w:r>
                  <w:r>
                    <w:rPr>
                      <w:rFonts w:hint="eastAsia"/>
                    </w:rPr>
                    <w:t>L50x50x5</w:t>
                  </w:r>
                </w:p>
              </w:tc>
              <w:tc>
                <w:tcPr>
                  <w:tcW w:w="1414" w:type="dxa"/>
                  <w:shd w:val="clear" w:color="auto" w:fill="auto"/>
                  <w:vAlign w:val="center"/>
                </w:tcPr>
                <w:p w:rsidR="00B648A8" w:rsidRDefault="00803FD8">
                  <w:pPr>
                    <w:adjustRightInd w:val="0"/>
                    <w:snapToGrid w:val="0"/>
                    <w:ind w:firstLineChars="0" w:firstLine="0"/>
                    <w:jc w:val="center"/>
                  </w:pPr>
                  <w:r>
                    <w:rPr>
                      <w:rFonts w:hint="eastAsia"/>
                    </w:rPr>
                    <w:t>m</w:t>
                  </w:r>
                </w:p>
              </w:tc>
              <w:tc>
                <w:tcPr>
                  <w:tcW w:w="1028" w:type="dxa"/>
                  <w:shd w:val="clear" w:color="auto" w:fill="auto"/>
                  <w:vAlign w:val="center"/>
                </w:tcPr>
                <w:p w:rsidR="00B648A8" w:rsidRDefault="00803FD8">
                  <w:pPr>
                    <w:adjustRightInd w:val="0"/>
                    <w:snapToGrid w:val="0"/>
                    <w:ind w:firstLineChars="0" w:firstLine="0"/>
                    <w:jc w:val="center"/>
                  </w:pPr>
                  <w:r>
                    <w:rPr>
                      <w:rFonts w:hint="eastAsia"/>
                    </w:rPr>
                    <w:t>5547</w:t>
                  </w:r>
                </w:p>
              </w:tc>
            </w:tr>
            <w:tr w:rsidR="00B648A8">
              <w:trPr>
                <w:trHeight w:hRule="exact" w:val="340"/>
              </w:trPr>
              <w:tc>
                <w:tcPr>
                  <w:tcW w:w="451" w:type="dxa"/>
                  <w:vMerge/>
                  <w:vAlign w:val="center"/>
                </w:tcPr>
                <w:p w:rsidR="00B648A8" w:rsidRDefault="00B648A8">
                  <w:pPr>
                    <w:adjustRightInd w:val="0"/>
                    <w:snapToGrid w:val="0"/>
                    <w:ind w:firstLineChars="0" w:firstLine="0"/>
                    <w:jc w:val="center"/>
                  </w:pPr>
                </w:p>
              </w:tc>
              <w:tc>
                <w:tcPr>
                  <w:tcW w:w="1445" w:type="dxa"/>
                  <w:vAlign w:val="center"/>
                </w:tcPr>
                <w:p w:rsidR="00B648A8" w:rsidRDefault="00803FD8">
                  <w:pPr>
                    <w:adjustRightInd w:val="0"/>
                    <w:snapToGrid w:val="0"/>
                    <w:ind w:firstLineChars="0" w:firstLine="0"/>
                    <w:jc w:val="center"/>
                  </w:pPr>
                  <w:r>
                    <w:rPr>
                      <w:rFonts w:hint="eastAsia"/>
                    </w:rPr>
                    <w:t>2.12</w:t>
                  </w:r>
                </w:p>
              </w:tc>
              <w:tc>
                <w:tcPr>
                  <w:tcW w:w="5254" w:type="dxa"/>
                  <w:shd w:val="clear" w:color="auto" w:fill="auto"/>
                  <w:vAlign w:val="center"/>
                </w:tcPr>
                <w:p w:rsidR="00B648A8" w:rsidRDefault="00803FD8">
                  <w:pPr>
                    <w:adjustRightInd w:val="0"/>
                    <w:snapToGrid w:val="0"/>
                    <w:ind w:firstLineChars="0" w:firstLine="0"/>
                    <w:jc w:val="center"/>
                  </w:pPr>
                  <w:r>
                    <w:rPr>
                      <w:rFonts w:hint="eastAsia"/>
                    </w:rPr>
                    <w:t>通讯——通信电缆沟</w:t>
                  </w:r>
                  <w:r>
                    <w:rPr>
                      <w:rFonts w:hint="eastAsia"/>
                    </w:rPr>
                    <w:t>B1200xH1200</w:t>
                  </w:r>
                </w:p>
              </w:tc>
              <w:tc>
                <w:tcPr>
                  <w:tcW w:w="1414" w:type="dxa"/>
                  <w:shd w:val="clear" w:color="auto" w:fill="auto"/>
                  <w:vAlign w:val="center"/>
                </w:tcPr>
                <w:p w:rsidR="00B648A8" w:rsidRDefault="00803FD8">
                  <w:pPr>
                    <w:adjustRightInd w:val="0"/>
                    <w:snapToGrid w:val="0"/>
                    <w:ind w:firstLineChars="0" w:firstLine="0"/>
                    <w:jc w:val="center"/>
                  </w:pPr>
                  <w:r>
                    <w:rPr>
                      <w:rFonts w:hint="eastAsia"/>
                    </w:rPr>
                    <w:t>m</w:t>
                  </w:r>
                </w:p>
              </w:tc>
              <w:tc>
                <w:tcPr>
                  <w:tcW w:w="1028" w:type="dxa"/>
                  <w:shd w:val="clear" w:color="auto" w:fill="auto"/>
                  <w:vAlign w:val="center"/>
                </w:tcPr>
                <w:p w:rsidR="00B648A8" w:rsidRDefault="00803FD8">
                  <w:pPr>
                    <w:adjustRightInd w:val="0"/>
                    <w:snapToGrid w:val="0"/>
                    <w:ind w:firstLineChars="0" w:firstLine="0"/>
                    <w:jc w:val="center"/>
                  </w:pPr>
                  <w:r>
                    <w:rPr>
                      <w:rFonts w:hint="eastAsia"/>
                    </w:rPr>
                    <w:t>5855</w:t>
                  </w:r>
                </w:p>
              </w:tc>
            </w:tr>
            <w:tr w:rsidR="00B648A8">
              <w:trPr>
                <w:trHeight w:hRule="exact" w:val="340"/>
              </w:trPr>
              <w:tc>
                <w:tcPr>
                  <w:tcW w:w="451" w:type="dxa"/>
                  <w:vMerge/>
                  <w:vAlign w:val="center"/>
                </w:tcPr>
                <w:p w:rsidR="00B648A8" w:rsidRDefault="00B648A8">
                  <w:pPr>
                    <w:adjustRightInd w:val="0"/>
                    <w:snapToGrid w:val="0"/>
                    <w:ind w:firstLineChars="0" w:firstLine="0"/>
                    <w:jc w:val="center"/>
                  </w:pPr>
                </w:p>
              </w:tc>
              <w:tc>
                <w:tcPr>
                  <w:tcW w:w="1445" w:type="dxa"/>
                  <w:vAlign w:val="center"/>
                </w:tcPr>
                <w:p w:rsidR="00B648A8" w:rsidRDefault="00803FD8">
                  <w:pPr>
                    <w:adjustRightInd w:val="0"/>
                    <w:snapToGrid w:val="0"/>
                    <w:ind w:firstLineChars="0" w:firstLine="0"/>
                    <w:jc w:val="center"/>
                  </w:pPr>
                  <w:r>
                    <w:rPr>
                      <w:rFonts w:hint="eastAsia"/>
                    </w:rPr>
                    <w:t>2.13</w:t>
                  </w:r>
                </w:p>
              </w:tc>
              <w:tc>
                <w:tcPr>
                  <w:tcW w:w="5254" w:type="dxa"/>
                  <w:shd w:val="clear" w:color="auto" w:fill="auto"/>
                  <w:vAlign w:val="center"/>
                </w:tcPr>
                <w:p w:rsidR="00B648A8" w:rsidRDefault="00803FD8">
                  <w:pPr>
                    <w:adjustRightInd w:val="0"/>
                    <w:snapToGrid w:val="0"/>
                    <w:ind w:firstLineChars="0" w:firstLine="0"/>
                    <w:jc w:val="center"/>
                  </w:pPr>
                  <w:r>
                    <w:rPr>
                      <w:rFonts w:hint="eastAsia"/>
                    </w:rPr>
                    <w:t>通讯——</w:t>
                  </w:r>
                  <w:r>
                    <w:rPr>
                      <w:rFonts w:hint="eastAsia"/>
                    </w:rPr>
                    <w:t>DN100*12 PVC-U</w:t>
                  </w:r>
                  <w:r>
                    <w:rPr>
                      <w:rFonts w:hint="eastAsia"/>
                    </w:rPr>
                    <w:t>管</w:t>
                  </w:r>
                </w:p>
              </w:tc>
              <w:tc>
                <w:tcPr>
                  <w:tcW w:w="1414" w:type="dxa"/>
                  <w:shd w:val="clear" w:color="auto" w:fill="auto"/>
                  <w:vAlign w:val="center"/>
                </w:tcPr>
                <w:p w:rsidR="00B648A8" w:rsidRDefault="00803FD8">
                  <w:pPr>
                    <w:adjustRightInd w:val="0"/>
                    <w:snapToGrid w:val="0"/>
                    <w:ind w:firstLineChars="0" w:firstLine="0"/>
                    <w:jc w:val="center"/>
                  </w:pPr>
                  <w:r>
                    <w:rPr>
                      <w:rFonts w:hint="eastAsia"/>
                    </w:rPr>
                    <w:t>m</w:t>
                  </w:r>
                </w:p>
              </w:tc>
              <w:tc>
                <w:tcPr>
                  <w:tcW w:w="1028" w:type="dxa"/>
                  <w:shd w:val="clear" w:color="auto" w:fill="auto"/>
                  <w:vAlign w:val="center"/>
                </w:tcPr>
                <w:p w:rsidR="00B648A8" w:rsidRDefault="00803FD8">
                  <w:pPr>
                    <w:adjustRightInd w:val="0"/>
                    <w:snapToGrid w:val="0"/>
                    <w:ind w:firstLineChars="0" w:firstLine="0"/>
                    <w:jc w:val="center"/>
                  </w:pPr>
                  <w:r>
                    <w:rPr>
                      <w:rFonts w:hint="eastAsia"/>
                    </w:rPr>
                    <w:t>3246</w:t>
                  </w:r>
                </w:p>
              </w:tc>
            </w:tr>
            <w:tr w:rsidR="00B648A8">
              <w:trPr>
                <w:trHeight w:hRule="exact" w:val="340"/>
              </w:trPr>
              <w:tc>
                <w:tcPr>
                  <w:tcW w:w="451" w:type="dxa"/>
                  <w:vMerge/>
                  <w:vAlign w:val="center"/>
                </w:tcPr>
                <w:p w:rsidR="00B648A8" w:rsidRDefault="00B648A8">
                  <w:pPr>
                    <w:adjustRightInd w:val="0"/>
                    <w:snapToGrid w:val="0"/>
                    <w:ind w:firstLineChars="0" w:firstLine="0"/>
                    <w:jc w:val="center"/>
                  </w:pPr>
                </w:p>
              </w:tc>
              <w:tc>
                <w:tcPr>
                  <w:tcW w:w="1445" w:type="dxa"/>
                  <w:vAlign w:val="center"/>
                </w:tcPr>
                <w:p w:rsidR="00B648A8" w:rsidRDefault="00803FD8">
                  <w:pPr>
                    <w:adjustRightInd w:val="0"/>
                    <w:snapToGrid w:val="0"/>
                    <w:ind w:firstLineChars="0" w:firstLine="0"/>
                    <w:jc w:val="center"/>
                  </w:pPr>
                  <w:r>
                    <w:rPr>
                      <w:rFonts w:hint="eastAsia"/>
                    </w:rPr>
                    <w:t>2.14</w:t>
                  </w:r>
                </w:p>
              </w:tc>
              <w:tc>
                <w:tcPr>
                  <w:tcW w:w="5254" w:type="dxa"/>
                  <w:shd w:val="clear" w:color="auto" w:fill="auto"/>
                  <w:vAlign w:val="center"/>
                </w:tcPr>
                <w:p w:rsidR="00B648A8" w:rsidRDefault="00803FD8">
                  <w:pPr>
                    <w:adjustRightInd w:val="0"/>
                    <w:snapToGrid w:val="0"/>
                    <w:ind w:firstLineChars="0" w:firstLine="0"/>
                    <w:jc w:val="center"/>
                  </w:pPr>
                  <w:r>
                    <w:rPr>
                      <w:rFonts w:hint="eastAsia"/>
                    </w:rPr>
                    <w:t>通讯——弱电沟检查井</w:t>
                  </w:r>
                  <w:r>
                    <w:rPr>
                      <w:rFonts w:hint="eastAsia"/>
                    </w:rPr>
                    <w:t>B1700xH2850</w:t>
                  </w:r>
                </w:p>
              </w:tc>
              <w:tc>
                <w:tcPr>
                  <w:tcW w:w="1414" w:type="dxa"/>
                  <w:shd w:val="clear" w:color="auto" w:fill="auto"/>
                  <w:vAlign w:val="center"/>
                </w:tcPr>
                <w:p w:rsidR="00B648A8" w:rsidRDefault="00803FD8">
                  <w:pPr>
                    <w:adjustRightInd w:val="0"/>
                    <w:snapToGrid w:val="0"/>
                    <w:ind w:firstLineChars="0" w:firstLine="0"/>
                    <w:jc w:val="center"/>
                  </w:pPr>
                  <w:r>
                    <w:rPr>
                      <w:rFonts w:hint="eastAsia"/>
                    </w:rPr>
                    <w:t>m</w:t>
                  </w:r>
                </w:p>
              </w:tc>
              <w:tc>
                <w:tcPr>
                  <w:tcW w:w="1028" w:type="dxa"/>
                  <w:shd w:val="clear" w:color="auto" w:fill="auto"/>
                  <w:vAlign w:val="center"/>
                </w:tcPr>
                <w:p w:rsidR="00B648A8" w:rsidRDefault="00803FD8">
                  <w:pPr>
                    <w:adjustRightInd w:val="0"/>
                    <w:snapToGrid w:val="0"/>
                    <w:ind w:firstLineChars="0" w:firstLine="0"/>
                    <w:jc w:val="center"/>
                  </w:pPr>
                  <w:r>
                    <w:rPr>
                      <w:rFonts w:hint="eastAsia"/>
                    </w:rPr>
                    <w:t>59</w:t>
                  </w:r>
                </w:p>
              </w:tc>
            </w:tr>
            <w:tr w:rsidR="00B648A8">
              <w:trPr>
                <w:trHeight w:hRule="exact" w:val="340"/>
              </w:trPr>
              <w:tc>
                <w:tcPr>
                  <w:tcW w:w="451" w:type="dxa"/>
                  <w:vMerge/>
                  <w:vAlign w:val="center"/>
                </w:tcPr>
                <w:p w:rsidR="00B648A8" w:rsidRDefault="00B648A8">
                  <w:pPr>
                    <w:adjustRightInd w:val="0"/>
                    <w:snapToGrid w:val="0"/>
                    <w:ind w:firstLineChars="0" w:firstLine="0"/>
                    <w:jc w:val="center"/>
                  </w:pPr>
                </w:p>
              </w:tc>
              <w:tc>
                <w:tcPr>
                  <w:tcW w:w="1445" w:type="dxa"/>
                  <w:vAlign w:val="center"/>
                </w:tcPr>
                <w:p w:rsidR="00B648A8" w:rsidRDefault="00803FD8">
                  <w:pPr>
                    <w:adjustRightInd w:val="0"/>
                    <w:snapToGrid w:val="0"/>
                    <w:ind w:firstLineChars="0" w:firstLine="0"/>
                    <w:jc w:val="center"/>
                  </w:pPr>
                  <w:r>
                    <w:rPr>
                      <w:rFonts w:hint="eastAsia"/>
                    </w:rPr>
                    <w:t>2.15</w:t>
                  </w:r>
                </w:p>
              </w:tc>
              <w:tc>
                <w:tcPr>
                  <w:tcW w:w="5254" w:type="dxa"/>
                  <w:shd w:val="clear" w:color="auto" w:fill="auto"/>
                  <w:vAlign w:val="center"/>
                </w:tcPr>
                <w:p w:rsidR="00B648A8" w:rsidRDefault="00803FD8">
                  <w:pPr>
                    <w:adjustRightInd w:val="0"/>
                    <w:snapToGrid w:val="0"/>
                    <w:ind w:firstLineChars="0" w:firstLine="0"/>
                    <w:jc w:val="center"/>
                  </w:pPr>
                  <w:r>
                    <w:rPr>
                      <w:rFonts w:hint="eastAsia"/>
                    </w:rPr>
                    <w:t>通讯——竖向角钢支架</w:t>
                  </w:r>
                  <w:r>
                    <w:rPr>
                      <w:rFonts w:hint="eastAsia"/>
                    </w:rPr>
                    <w:t>L30x30x5</w:t>
                  </w:r>
                </w:p>
              </w:tc>
              <w:tc>
                <w:tcPr>
                  <w:tcW w:w="1414" w:type="dxa"/>
                  <w:shd w:val="clear" w:color="auto" w:fill="auto"/>
                  <w:vAlign w:val="center"/>
                </w:tcPr>
                <w:p w:rsidR="00B648A8" w:rsidRDefault="00803FD8">
                  <w:pPr>
                    <w:adjustRightInd w:val="0"/>
                    <w:snapToGrid w:val="0"/>
                    <w:ind w:firstLineChars="0" w:firstLine="0"/>
                    <w:jc w:val="center"/>
                  </w:pPr>
                  <w:r>
                    <w:rPr>
                      <w:rFonts w:hint="eastAsia"/>
                    </w:rPr>
                    <w:t>m</w:t>
                  </w:r>
                </w:p>
              </w:tc>
              <w:tc>
                <w:tcPr>
                  <w:tcW w:w="1028" w:type="dxa"/>
                  <w:shd w:val="clear" w:color="auto" w:fill="auto"/>
                  <w:vAlign w:val="center"/>
                </w:tcPr>
                <w:p w:rsidR="00B648A8" w:rsidRDefault="00803FD8">
                  <w:pPr>
                    <w:adjustRightInd w:val="0"/>
                    <w:snapToGrid w:val="0"/>
                    <w:ind w:firstLineChars="0" w:firstLine="0"/>
                    <w:jc w:val="center"/>
                  </w:pPr>
                  <w:r>
                    <w:rPr>
                      <w:rFonts w:hint="eastAsia"/>
                    </w:rPr>
                    <w:t>4332.7</w:t>
                  </w:r>
                </w:p>
              </w:tc>
            </w:tr>
            <w:tr w:rsidR="00B648A8">
              <w:trPr>
                <w:trHeight w:hRule="exact" w:val="340"/>
              </w:trPr>
              <w:tc>
                <w:tcPr>
                  <w:tcW w:w="451" w:type="dxa"/>
                  <w:vMerge/>
                  <w:vAlign w:val="center"/>
                </w:tcPr>
                <w:p w:rsidR="00B648A8" w:rsidRDefault="00B648A8">
                  <w:pPr>
                    <w:adjustRightInd w:val="0"/>
                    <w:snapToGrid w:val="0"/>
                    <w:ind w:firstLineChars="0" w:firstLine="0"/>
                    <w:jc w:val="center"/>
                  </w:pPr>
                </w:p>
              </w:tc>
              <w:tc>
                <w:tcPr>
                  <w:tcW w:w="1445" w:type="dxa"/>
                  <w:vAlign w:val="center"/>
                </w:tcPr>
                <w:p w:rsidR="00B648A8" w:rsidRDefault="00803FD8">
                  <w:pPr>
                    <w:adjustRightInd w:val="0"/>
                    <w:snapToGrid w:val="0"/>
                    <w:ind w:firstLineChars="0" w:firstLine="0"/>
                    <w:jc w:val="center"/>
                  </w:pPr>
                  <w:r>
                    <w:rPr>
                      <w:rFonts w:hint="eastAsia"/>
                    </w:rPr>
                    <w:t>2.16</w:t>
                  </w:r>
                </w:p>
              </w:tc>
              <w:tc>
                <w:tcPr>
                  <w:tcW w:w="5254" w:type="dxa"/>
                  <w:shd w:val="clear" w:color="auto" w:fill="auto"/>
                  <w:vAlign w:val="center"/>
                </w:tcPr>
                <w:p w:rsidR="00B648A8" w:rsidRDefault="00803FD8">
                  <w:pPr>
                    <w:adjustRightInd w:val="0"/>
                    <w:snapToGrid w:val="0"/>
                    <w:ind w:firstLineChars="0" w:firstLine="0"/>
                    <w:jc w:val="center"/>
                  </w:pPr>
                  <w:r>
                    <w:rPr>
                      <w:rFonts w:hint="eastAsia"/>
                    </w:rPr>
                    <w:t>通讯——水平角钢支架</w:t>
                  </w:r>
                  <w:r>
                    <w:rPr>
                      <w:rFonts w:hint="eastAsia"/>
                    </w:rPr>
                    <w:t>L30x30x5</w:t>
                  </w:r>
                </w:p>
              </w:tc>
              <w:tc>
                <w:tcPr>
                  <w:tcW w:w="1414" w:type="dxa"/>
                  <w:shd w:val="clear" w:color="auto" w:fill="auto"/>
                  <w:vAlign w:val="center"/>
                </w:tcPr>
                <w:p w:rsidR="00B648A8" w:rsidRDefault="00803FD8">
                  <w:pPr>
                    <w:adjustRightInd w:val="0"/>
                    <w:snapToGrid w:val="0"/>
                    <w:ind w:firstLineChars="0" w:firstLine="0"/>
                    <w:jc w:val="center"/>
                  </w:pPr>
                  <w:r>
                    <w:rPr>
                      <w:rFonts w:hint="eastAsia"/>
                    </w:rPr>
                    <w:t>m</w:t>
                  </w:r>
                </w:p>
              </w:tc>
              <w:tc>
                <w:tcPr>
                  <w:tcW w:w="1028" w:type="dxa"/>
                  <w:shd w:val="clear" w:color="auto" w:fill="auto"/>
                  <w:vAlign w:val="center"/>
                </w:tcPr>
                <w:p w:rsidR="00B648A8" w:rsidRDefault="00803FD8">
                  <w:pPr>
                    <w:adjustRightInd w:val="0"/>
                    <w:snapToGrid w:val="0"/>
                    <w:ind w:firstLineChars="0" w:firstLine="0"/>
                    <w:jc w:val="center"/>
                  </w:pPr>
                  <w:r>
                    <w:rPr>
                      <w:rFonts w:hint="eastAsia"/>
                    </w:rPr>
                    <w:t>4391.25</w:t>
                  </w:r>
                </w:p>
              </w:tc>
            </w:tr>
            <w:tr w:rsidR="00B648A8">
              <w:trPr>
                <w:trHeight w:hRule="exact" w:val="340"/>
              </w:trPr>
              <w:tc>
                <w:tcPr>
                  <w:tcW w:w="451" w:type="dxa"/>
                  <w:vMerge/>
                  <w:vAlign w:val="center"/>
                </w:tcPr>
                <w:p w:rsidR="00B648A8" w:rsidRDefault="00B648A8">
                  <w:pPr>
                    <w:widowControl/>
                    <w:adjustRightInd w:val="0"/>
                    <w:snapToGrid w:val="0"/>
                    <w:ind w:firstLineChars="0" w:firstLine="0"/>
                    <w:jc w:val="center"/>
                    <w:rPr>
                      <w:rFonts w:hAnsi="宋体"/>
                      <w:szCs w:val="21"/>
                    </w:rPr>
                  </w:pPr>
                </w:p>
              </w:tc>
              <w:tc>
                <w:tcPr>
                  <w:tcW w:w="1445" w:type="dxa"/>
                  <w:vAlign w:val="center"/>
                </w:tcPr>
                <w:p w:rsidR="00B648A8" w:rsidRDefault="00803FD8">
                  <w:pPr>
                    <w:adjustRightInd w:val="0"/>
                    <w:snapToGrid w:val="0"/>
                    <w:ind w:firstLineChars="0" w:firstLine="0"/>
                    <w:jc w:val="center"/>
                  </w:pPr>
                  <w:r>
                    <w:rPr>
                      <w:rFonts w:hint="eastAsia"/>
                    </w:rPr>
                    <w:t>2.17</w:t>
                  </w:r>
                </w:p>
              </w:tc>
              <w:tc>
                <w:tcPr>
                  <w:tcW w:w="5254" w:type="dxa"/>
                  <w:shd w:val="clear" w:color="auto" w:fill="auto"/>
                  <w:vAlign w:val="center"/>
                </w:tcPr>
                <w:p w:rsidR="00B648A8" w:rsidRDefault="00803FD8">
                  <w:pPr>
                    <w:adjustRightInd w:val="0"/>
                    <w:snapToGrid w:val="0"/>
                    <w:ind w:firstLineChars="0" w:firstLine="0"/>
                    <w:jc w:val="center"/>
                  </w:pPr>
                  <w:r>
                    <w:rPr>
                      <w:rFonts w:hint="eastAsia"/>
                    </w:rPr>
                    <w:t>其他土建工程</w:t>
                  </w:r>
                </w:p>
              </w:tc>
              <w:tc>
                <w:tcPr>
                  <w:tcW w:w="1414" w:type="dxa"/>
                  <w:shd w:val="clear" w:color="auto" w:fill="auto"/>
                  <w:vAlign w:val="center"/>
                </w:tcPr>
                <w:p w:rsidR="00B648A8" w:rsidRDefault="00803FD8">
                  <w:pPr>
                    <w:adjustRightInd w:val="0"/>
                    <w:snapToGrid w:val="0"/>
                    <w:ind w:firstLineChars="0" w:firstLine="0"/>
                    <w:jc w:val="center"/>
                  </w:pPr>
                  <w:r>
                    <w:rPr>
                      <w:rFonts w:hint="eastAsia"/>
                    </w:rPr>
                    <w:t>m</w:t>
                  </w:r>
                </w:p>
              </w:tc>
              <w:tc>
                <w:tcPr>
                  <w:tcW w:w="1028" w:type="dxa"/>
                  <w:shd w:val="clear" w:color="auto" w:fill="auto"/>
                  <w:vAlign w:val="center"/>
                </w:tcPr>
                <w:p w:rsidR="00B648A8" w:rsidRDefault="00803FD8">
                  <w:pPr>
                    <w:adjustRightInd w:val="0"/>
                    <w:snapToGrid w:val="0"/>
                    <w:ind w:firstLineChars="0" w:firstLine="0"/>
                    <w:jc w:val="center"/>
                  </w:pPr>
                  <w:r>
                    <w:rPr>
                      <w:rFonts w:hint="eastAsia"/>
                    </w:rPr>
                    <w:t>6030</w:t>
                  </w:r>
                </w:p>
              </w:tc>
            </w:tr>
            <w:tr w:rsidR="00B648A8">
              <w:trPr>
                <w:trHeight w:hRule="exact" w:val="340"/>
              </w:trPr>
              <w:tc>
                <w:tcPr>
                  <w:tcW w:w="451" w:type="dxa"/>
                  <w:vMerge/>
                  <w:vAlign w:val="center"/>
                </w:tcPr>
                <w:p w:rsidR="00B648A8" w:rsidRDefault="00B648A8">
                  <w:pPr>
                    <w:widowControl/>
                    <w:adjustRightInd w:val="0"/>
                    <w:snapToGrid w:val="0"/>
                    <w:ind w:firstLineChars="0" w:firstLine="0"/>
                    <w:jc w:val="center"/>
                    <w:rPr>
                      <w:rFonts w:hAnsi="宋体"/>
                      <w:szCs w:val="21"/>
                    </w:rPr>
                  </w:pPr>
                </w:p>
              </w:tc>
              <w:tc>
                <w:tcPr>
                  <w:tcW w:w="1445" w:type="dxa"/>
                  <w:vAlign w:val="center"/>
                </w:tcPr>
                <w:p w:rsidR="00B648A8" w:rsidRDefault="00803FD8">
                  <w:pPr>
                    <w:adjustRightInd w:val="0"/>
                    <w:snapToGrid w:val="0"/>
                    <w:ind w:firstLineChars="0" w:firstLine="0"/>
                    <w:jc w:val="center"/>
                  </w:pPr>
                  <w:r>
                    <w:rPr>
                      <w:rFonts w:hint="eastAsia"/>
                    </w:rPr>
                    <w:t>2.18</w:t>
                  </w:r>
                </w:p>
              </w:tc>
              <w:tc>
                <w:tcPr>
                  <w:tcW w:w="5254" w:type="dxa"/>
                  <w:shd w:val="clear" w:color="auto" w:fill="auto"/>
                  <w:vAlign w:val="center"/>
                </w:tcPr>
                <w:p w:rsidR="00B648A8" w:rsidRDefault="00803FD8">
                  <w:pPr>
                    <w:adjustRightInd w:val="0"/>
                    <w:snapToGrid w:val="0"/>
                    <w:ind w:firstLineChars="0" w:firstLine="0"/>
                    <w:jc w:val="center"/>
                  </w:pPr>
                  <w:r>
                    <w:rPr>
                      <w:rFonts w:hint="eastAsia"/>
                    </w:rPr>
                    <w:t>其他综合管线工程</w:t>
                  </w:r>
                </w:p>
              </w:tc>
              <w:tc>
                <w:tcPr>
                  <w:tcW w:w="1414" w:type="dxa"/>
                  <w:shd w:val="clear" w:color="auto" w:fill="auto"/>
                  <w:vAlign w:val="center"/>
                </w:tcPr>
                <w:p w:rsidR="00B648A8" w:rsidRDefault="00803FD8">
                  <w:pPr>
                    <w:adjustRightInd w:val="0"/>
                    <w:snapToGrid w:val="0"/>
                    <w:ind w:firstLineChars="0" w:firstLine="0"/>
                    <w:jc w:val="center"/>
                  </w:pPr>
                  <w:r>
                    <w:rPr>
                      <w:rFonts w:hint="eastAsia"/>
                    </w:rPr>
                    <w:t>m</w:t>
                  </w:r>
                </w:p>
              </w:tc>
              <w:tc>
                <w:tcPr>
                  <w:tcW w:w="1028" w:type="dxa"/>
                  <w:shd w:val="clear" w:color="auto" w:fill="auto"/>
                  <w:vAlign w:val="center"/>
                </w:tcPr>
                <w:p w:rsidR="00B648A8" w:rsidRDefault="00803FD8">
                  <w:pPr>
                    <w:adjustRightInd w:val="0"/>
                    <w:snapToGrid w:val="0"/>
                    <w:ind w:firstLineChars="0" w:firstLine="0"/>
                    <w:jc w:val="center"/>
                  </w:pPr>
                  <w:r>
                    <w:rPr>
                      <w:rFonts w:hint="eastAsia"/>
                    </w:rPr>
                    <w:t>6030</w:t>
                  </w:r>
                </w:p>
              </w:tc>
            </w:tr>
            <w:tr w:rsidR="00B648A8">
              <w:trPr>
                <w:trHeight w:hRule="exact" w:val="340"/>
              </w:trPr>
              <w:tc>
                <w:tcPr>
                  <w:tcW w:w="1896" w:type="dxa"/>
                  <w:gridSpan w:val="2"/>
                  <w:vAlign w:val="center"/>
                </w:tcPr>
                <w:p w:rsidR="00B648A8" w:rsidRDefault="00803FD8">
                  <w:pPr>
                    <w:adjustRightInd w:val="0"/>
                    <w:snapToGrid w:val="0"/>
                    <w:ind w:firstLineChars="0" w:firstLine="0"/>
                    <w:jc w:val="center"/>
                  </w:pPr>
                  <w:r>
                    <w:rPr>
                      <w:rFonts w:hint="eastAsia"/>
                    </w:rPr>
                    <w:t>3</w:t>
                  </w:r>
                </w:p>
              </w:tc>
              <w:tc>
                <w:tcPr>
                  <w:tcW w:w="5254" w:type="dxa"/>
                  <w:shd w:val="clear" w:color="auto" w:fill="auto"/>
                  <w:vAlign w:val="center"/>
                </w:tcPr>
                <w:p w:rsidR="00B648A8" w:rsidRDefault="00803FD8">
                  <w:pPr>
                    <w:adjustRightInd w:val="0"/>
                    <w:snapToGrid w:val="0"/>
                    <w:ind w:firstLineChars="0" w:firstLine="0"/>
                    <w:jc w:val="center"/>
                  </w:pPr>
                  <w:r>
                    <w:rPr>
                      <w:rFonts w:hint="eastAsia"/>
                    </w:rPr>
                    <w:t>排水改造</w:t>
                  </w:r>
                </w:p>
              </w:tc>
              <w:tc>
                <w:tcPr>
                  <w:tcW w:w="1414" w:type="dxa"/>
                  <w:shd w:val="clear" w:color="auto" w:fill="auto"/>
                  <w:vAlign w:val="center"/>
                </w:tcPr>
                <w:p w:rsidR="00B648A8" w:rsidRDefault="00803FD8">
                  <w:pPr>
                    <w:adjustRightInd w:val="0"/>
                    <w:snapToGrid w:val="0"/>
                    <w:ind w:firstLineChars="0" w:firstLine="0"/>
                    <w:jc w:val="center"/>
                  </w:pPr>
                  <w:r>
                    <w:rPr>
                      <w:rFonts w:hint="eastAsia"/>
                    </w:rPr>
                    <w:t>m</w:t>
                  </w:r>
                </w:p>
              </w:tc>
              <w:tc>
                <w:tcPr>
                  <w:tcW w:w="1028" w:type="dxa"/>
                  <w:shd w:val="clear" w:color="auto" w:fill="auto"/>
                  <w:vAlign w:val="center"/>
                </w:tcPr>
                <w:p w:rsidR="00B648A8" w:rsidRDefault="00803FD8">
                  <w:pPr>
                    <w:adjustRightInd w:val="0"/>
                    <w:snapToGrid w:val="0"/>
                    <w:ind w:firstLineChars="0" w:firstLine="0"/>
                    <w:jc w:val="center"/>
                  </w:pPr>
                  <w:r>
                    <w:rPr>
                      <w:rFonts w:hint="eastAsia"/>
                    </w:rPr>
                    <w:t>m</w:t>
                  </w:r>
                </w:p>
              </w:tc>
            </w:tr>
            <w:tr w:rsidR="00B648A8">
              <w:trPr>
                <w:trHeight w:hRule="exact" w:val="340"/>
              </w:trPr>
              <w:tc>
                <w:tcPr>
                  <w:tcW w:w="451" w:type="dxa"/>
                  <w:vMerge w:val="restart"/>
                  <w:vAlign w:val="center"/>
                </w:tcPr>
                <w:p w:rsidR="00B648A8" w:rsidRDefault="00803FD8">
                  <w:pPr>
                    <w:widowControl/>
                    <w:adjustRightInd w:val="0"/>
                    <w:snapToGrid w:val="0"/>
                    <w:ind w:firstLineChars="0" w:firstLine="0"/>
                    <w:jc w:val="center"/>
                    <w:rPr>
                      <w:rFonts w:hAnsi="宋体"/>
                      <w:szCs w:val="21"/>
                    </w:rPr>
                  </w:pPr>
                  <w:r>
                    <w:rPr>
                      <w:rFonts w:hAnsi="宋体" w:hint="eastAsia"/>
                      <w:szCs w:val="21"/>
                    </w:rPr>
                    <w:t>其中</w:t>
                  </w:r>
                </w:p>
              </w:tc>
              <w:tc>
                <w:tcPr>
                  <w:tcW w:w="1445" w:type="dxa"/>
                  <w:vAlign w:val="center"/>
                </w:tcPr>
                <w:p w:rsidR="00B648A8" w:rsidRDefault="00803FD8">
                  <w:pPr>
                    <w:adjustRightInd w:val="0"/>
                    <w:snapToGrid w:val="0"/>
                    <w:ind w:firstLineChars="0" w:firstLine="0"/>
                    <w:jc w:val="center"/>
                  </w:pPr>
                  <w:r>
                    <w:rPr>
                      <w:rFonts w:hint="eastAsia"/>
                    </w:rPr>
                    <w:t>3.1</w:t>
                  </w:r>
                </w:p>
              </w:tc>
              <w:tc>
                <w:tcPr>
                  <w:tcW w:w="5254" w:type="dxa"/>
                  <w:shd w:val="clear" w:color="auto" w:fill="auto"/>
                  <w:vAlign w:val="center"/>
                </w:tcPr>
                <w:p w:rsidR="00B648A8" w:rsidRDefault="00803FD8">
                  <w:pPr>
                    <w:adjustRightInd w:val="0"/>
                    <w:snapToGrid w:val="0"/>
                    <w:ind w:firstLineChars="0" w:firstLine="0"/>
                    <w:jc w:val="center"/>
                  </w:pPr>
                  <w:r>
                    <w:rPr>
                      <w:rFonts w:hint="eastAsia"/>
                    </w:rPr>
                    <w:t>敷设沥青路面所需雨水检查井（各种规格）</w:t>
                  </w:r>
                </w:p>
              </w:tc>
              <w:tc>
                <w:tcPr>
                  <w:tcW w:w="1414" w:type="dxa"/>
                  <w:shd w:val="clear" w:color="auto" w:fill="auto"/>
                  <w:vAlign w:val="center"/>
                </w:tcPr>
                <w:p w:rsidR="00B648A8" w:rsidRDefault="00803FD8">
                  <w:pPr>
                    <w:adjustRightInd w:val="0"/>
                    <w:snapToGrid w:val="0"/>
                    <w:ind w:firstLineChars="0" w:firstLine="0"/>
                    <w:jc w:val="center"/>
                  </w:pPr>
                  <w:r>
                    <w:rPr>
                      <w:rFonts w:hint="eastAsia"/>
                    </w:rPr>
                    <w:t>座</w:t>
                  </w:r>
                </w:p>
              </w:tc>
              <w:tc>
                <w:tcPr>
                  <w:tcW w:w="1028" w:type="dxa"/>
                  <w:shd w:val="clear" w:color="auto" w:fill="auto"/>
                  <w:vAlign w:val="center"/>
                </w:tcPr>
                <w:p w:rsidR="00B648A8" w:rsidRDefault="00803FD8">
                  <w:pPr>
                    <w:adjustRightInd w:val="0"/>
                    <w:snapToGrid w:val="0"/>
                    <w:ind w:firstLineChars="0" w:firstLine="0"/>
                    <w:jc w:val="center"/>
                  </w:pPr>
                  <w:r>
                    <w:rPr>
                      <w:rFonts w:hint="eastAsia"/>
                    </w:rPr>
                    <w:t>400</w:t>
                  </w:r>
                </w:p>
              </w:tc>
            </w:tr>
            <w:tr w:rsidR="00B648A8">
              <w:trPr>
                <w:trHeight w:hRule="exact" w:val="340"/>
              </w:trPr>
              <w:tc>
                <w:tcPr>
                  <w:tcW w:w="451" w:type="dxa"/>
                  <w:vMerge/>
                  <w:vAlign w:val="center"/>
                </w:tcPr>
                <w:p w:rsidR="00B648A8" w:rsidRDefault="00B648A8">
                  <w:pPr>
                    <w:widowControl/>
                    <w:adjustRightInd w:val="0"/>
                    <w:snapToGrid w:val="0"/>
                    <w:ind w:firstLineChars="0" w:firstLine="0"/>
                    <w:jc w:val="center"/>
                    <w:rPr>
                      <w:rFonts w:hAnsi="宋体"/>
                      <w:szCs w:val="21"/>
                    </w:rPr>
                  </w:pPr>
                </w:p>
              </w:tc>
              <w:tc>
                <w:tcPr>
                  <w:tcW w:w="1445" w:type="dxa"/>
                  <w:vAlign w:val="center"/>
                </w:tcPr>
                <w:p w:rsidR="00B648A8" w:rsidRDefault="00803FD8">
                  <w:pPr>
                    <w:adjustRightInd w:val="0"/>
                    <w:snapToGrid w:val="0"/>
                    <w:ind w:firstLineChars="0" w:firstLine="0"/>
                    <w:jc w:val="center"/>
                  </w:pPr>
                  <w:r>
                    <w:t>3.2</w:t>
                  </w:r>
                </w:p>
              </w:tc>
              <w:tc>
                <w:tcPr>
                  <w:tcW w:w="5254" w:type="dxa"/>
                  <w:shd w:val="clear" w:color="auto" w:fill="auto"/>
                  <w:vAlign w:val="center"/>
                </w:tcPr>
                <w:p w:rsidR="00B648A8" w:rsidRDefault="00803FD8">
                  <w:pPr>
                    <w:adjustRightInd w:val="0"/>
                    <w:snapToGrid w:val="0"/>
                    <w:ind w:firstLineChars="0" w:firstLine="0"/>
                  </w:pPr>
                  <w:r>
                    <w:rPr>
                      <w:rFonts w:hint="eastAsia"/>
                    </w:rPr>
                    <w:t>敷设沥青路面所需单篦雨水口（雨水口篦、防蚊罩等）</w:t>
                  </w:r>
                </w:p>
                <w:p w:rsidR="00B648A8" w:rsidRDefault="00B648A8">
                  <w:pPr>
                    <w:adjustRightInd w:val="0"/>
                    <w:snapToGrid w:val="0"/>
                    <w:ind w:firstLineChars="0" w:firstLine="0"/>
                    <w:jc w:val="center"/>
                  </w:pPr>
                </w:p>
                <w:p w:rsidR="00B648A8" w:rsidRDefault="00803FD8">
                  <w:pPr>
                    <w:adjustRightInd w:val="0"/>
                    <w:snapToGrid w:val="0"/>
                    <w:ind w:firstLineChars="0" w:firstLine="0"/>
                    <w:jc w:val="center"/>
                  </w:pPr>
                  <w:r>
                    <w:rPr>
                      <w:rFonts w:hint="eastAsia"/>
                    </w:rPr>
                    <w:t>罩等）</w:t>
                  </w:r>
                </w:p>
              </w:tc>
              <w:tc>
                <w:tcPr>
                  <w:tcW w:w="1414" w:type="dxa"/>
                  <w:shd w:val="clear" w:color="auto" w:fill="auto"/>
                  <w:vAlign w:val="center"/>
                </w:tcPr>
                <w:p w:rsidR="00B648A8" w:rsidRDefault="00803FD8">
                  <w:pPr>
                    <w:adjustRightInd w:val="0"/>
                    <w:snapToGrid w:val="0"/>
                    <w:ind w:firstLineChars="0" w:firstLine="0"/>
                    <w:jc w:val="center"/>
                  </w:pPr>
                  <w:r>
                    <w:rPr>
                      <w:rFonts w:hint="eastAsia"/>
                    </w:rPr>
                    <w:t>座</w:t>
                  </w:r>
                </w:p>
              </w:tc>
              <w:tc>
                <w:tcPr>
                  <w:tcW w:w="1028" w:type="dxa"/>
                  <w:shd w:val="clear" w:color="auto" w:fill="auto"/>
                  <w:vAlign w:val="center"/>
                </w:tcPr>
                <w:p w:rsidR="00B648A8" w:rsidRDefault="00803FD8">
                  <w:pPr>
                    <w:adjustRightInd w:val="0"/>
                    <w:snapToGrid w:val="0"/>
                    <w:ind w:firstLineChars="0" w:firstLine="0"/>
                    <w:jc w:val="center"/>
                  </w:pPr>
                  <w:r>
                    <w:rPr>
                      <w:rFonts w:hint="eastAsia"/>
                    </w:rPr>
                    <w:t>690</w:t>
                  </w:r>
                </w:p>
              </w:tc>
            </w:tr>
            <w:tr w:rsidR="00B648A8">
              <w:trPr>
                <w:trHeight w:hRule="exact" w:val="340"/>
              </w:trPr>
              <w:tc>
                <w:tcPr>
                  <w:tcW w:w="451" w:type="dxa"/>
                  <w:vMerge/>
                  <w:vAlign w:val="center"/>
                </w:tcPr>
                <w:p w:rsidR="00B648A8" w:rsidRDefault="00B648A8">
                  <w:pPr>
                    <w:widowControl/>
                    <w:adjustRightInd w:val="0"/>
                    <w:snapToGrid w:val="0"/>
                    <w:ind w:firstLineChars="0" w:firstLine="0"/>
                    <w:jc w:val="center"/>
                    <w:rPr>
                      <w:rFonts w:hAnsi="宋体"/>
                      <w:szCs w:val="21"/>
                    </w:rPr>
                  </w:pPr>
                </w:p>
              </w:tc>
              <w:tc>
                <w:tcPr>
                  <w:tcW w:w="1445" w:type="dxa"/>
                  <w:vAlign w:val="center"/>
                </w:tcPr>
                <w:p w:rsidR="00B648A8" w:rsidRDefault="00803FD8">
                  <w:pPr>
                    <w:adjustRightInd w:val="0"/>
                    <w:snapToGrid w:val="0"/>
                    <w:ind w:firstLineChars="0" w:firstLine="0"/>
                    <w:jc w:val="center"/>
                  </w:pPr>
                  <w:r>
                    <w:rPr>
                      <w:rFonts w:hint="eastAsia"/>
                    </w:rPr>
                    <w:t>3.3</w:t>
                  </w:r>
                </w:p>
              </w:tc>
              <w:tc>
                <w:tcPr>
                  <w:tcW w:w="5254" w:type="dxa"/>
                  <w:shd w:val="clear" w:color="auto" w:fill="auto"/>
                  <w:vAlign w:val="center"/>
                </w:tcPr>
                <w:p w:rsidR="00B648A8" w:rsidRDefault="00803FD8">
                  <w:pPr>
                    <w:adjustRightInd w:val="0"/>
                    <w:snapToGrid w:val="0"/>
                    <w:ind w:firstLineChars="0" w:firstLine="0"/>
                    <w:jc w:val="center"/>
                  </w:pPr>
                  <w:r>
                    <w:rPr>
                      <w:rFonts w:hint="eastAsia"/>
                    </w:rPr>
                    <w:t>新建雨水检查井φ</w:t>
                  </w:r>
                  <w:r>
                    <w:rPr>
                      <w:rFonts w:hint="eastAsia"/>
                    </w:rPr>
                    <w:t>1250</w:t>
                  </w:r>
                </w:p>
              </w:tc>
              <w:tc>
                <w:tcPr>
                  <w:tcW w:w="1414" w:type="dxa"/>
                  <w:shd w:val="clear" w:color="auto" w:fill="auto"/>
                  <w:vAlign w:val="center"/>
                </w:tcPr>
                <w:p w:rsidR="00B648A8" w:rsidRDefault="00803FD8">
                  <w:pPr>
                    <w:adjustRightInd w:val="0"/>
                    <w:snapToGrid w:val="0"/>
                    <w:ind w:firstLineChars="0" w:firstLine="0"/>
                    <w:jc w:val="center"/>
                  </w:pPr>
                  <w:r>
                    <w:rPr>
                      <w:rFonts w:hint="eastAsia"/>
                    </w:rPr>
                    <w:t>座</w:t>
                  </w:r>
                </w:p>
              </w:tc>
              <w:tc>
                <w:tcPr>
                  <w:tcW w:w="1028" w:type="dxa"/>
                  <w:shd w:val="clear" w:color="auto" w:fill="auto"/>
                  <w:vAlign w:val="center"/>
                </w:tcPr>
                <w:p w:rsidR="00B648A8" w:rsidRDefault="00803FD8">
                  <w:pPr>
                    <w:adjustRightInd w:val="0"/>
                    <w:snapToGrid w:val="0"/>
                    <w:ind w:firstLineChars="0" w:firstLine="0"/>
                    <w:jc w:val="center"/>
                  </w:pPr>
                  <w:r>
                    <w:rPr>
                      <w:rFonts w:hint="eastAsia"/>
                    </w:rPr>
                    <w:t>30</w:t>
                  </w:r>
                </w:p>
              </w:tc>
            </w:tr>
            <w:tr w:rsidR="00B648A8">
              <w:trPr>
                <w:trHeight w:hRule="exact" w:val="340"/>
              </w:trPr>
              <w:tc>
                <w:tcPr>
                  <w:tcW w:w="451" w:type="dxa"/>
                  <w:vMerge/>
                  <w:vAlign w:val="center"/>
                </w:tcPr>
                <w:p w:rsidR="00B648A8" w:rsidRDefault="00B648A8">
                  <w:pPr>
                    <w:widowControl/>
                    <w:adjustRightInd w:val="0"/>
                    <w:snapToGrid w:val="0"/>
                    <w:ind w:firstLineChars="0" w:firstLine="0"/>
                    <w:jc w:val="center"/>
                    <w:rPr>
                      <w:rFonts w:hAnsi="宋体"/>
                      <w:szCs w:val="21"/>
                    </w:rPr>
                  </w:pPr>
                </w:p>
              </w:tc>
              <w:tc>
                <w:tcPr>
                  <w:tcW w:w="1445" w:type="dxa"/>
                  <w:vAlign w:val="center"/>
                </w:tcPr>
                <w:p w:rsidR="00B648A8" w:rsidRDefault="00803FD8">
                  <w:pPr>
                    <w:adjustRightInd w:val="0"/>
                    <w:snapToGrid w:val="0"/>
                    <w:ind w:firstLineChars="0" w:firstLine="0"/>
                    <w:jc w:val="center"/>
                  </w:pPr>
                  <w:r>
                    <w:rPr>
                      <w:rFonts w:hint="eastAsia"/>
                    </w:rPr>
                    <w:t>3.4</w:t>
                  </w:r>
                </w:p>
              </w:tc>
              <w:tc>
                <w:tcPr>
                  <w:tcW w:w="5254" w:type="dxa"/>
                  <w:shd w:val="clear" w:color="auto" w:fill="auto"/>
                  <w:vAlign w:val="center"/>
                </w:tcPr>
                <w:p w:rsidR="00B648A8" w:rsidRDefault="00803FD8">
                  <w:pPr>
                    <w:adjustRightInd w:val="0"/>
                    <w:snapToGrid w:val="0"/>
                    <w:ind w:firstLineChars="0" w:firstLine="0"/>
                    <w:jc w:val="center"/>
                  </w:pPr>
                  <w:r>
                    <w:rPr>
                      <w:rFonts w:hint="eastAsia"/>
                    </w:rPr>
                    <w:t>新建雨水检查井φ</w:t>
                  </w:r>
                  <w:r>
                    <w:rPr>
                      <w:rFonts w:hint="eastAsia"/>
                    </w:rPr>
                    <w:t>1500</w:t>
                  </w:r>
                </w:p>
              </w:tc>
              <w:tc>
                <w:tcPr>
                  <w:tcW w:w="1414" w:type="dxa"/>
                  <w:shd w:val="clear" w:color="auto" w:fill="auto"/>
                  <w:vAlign w:val="center"/>
                </w:tcPr>
                <w:p w:rsidR="00B648A8" w:rsidRDefault="00803FD8">
                  <w:pPr>
                    <w:adjustRightInd w:val="0"/>
                    <w:snapToGrid w:val="0"/>
                    <w:ind w:firstLineChars="0" w:firstLine="0"/>
                    <w:jc w:val="center"/>
                  </w:pPr>
                  <w:r>
                    <w:rPr>
                      <w:rFonts w:hint="eastAsia"/>
                    </w:rPr>
                    <w:t>座</w:t>
                  </w:r>
                </w:p>
              </w:tc>
              <w:tc>
                <w:tcPr>
                  <w:tcW w:w="1028" w:type="dxa"/>
                  <w:shd w:val="clear" w:color="auto" w:fill="auto"/>
                  <w:vAlign w:val="center"/>
                </w:tcPr>
                <w:p w:rsidR="00B648A8" w:rsidRDefault="00803FD8">
                  <w:pPr>
                    <w:adjustRightInd w:val="0"/>
                    <w:snapToGrid w:val="0"/>
                    <w:ind w:firstLineChars="0" w:firstLine="0"/>
                    <w:jc w:val="center"/>
                  </w:pPr>
                  <w:r>
                    <w:rPr>
                      <w:rFonts w:hint="eastAsia"/>
                    </w:rPr>
                    <w:t>145</w:t>
                  </w:r>
                </w:p>
              </w:tc>
            </w:tr>
            <w:tr w:rsidR="00B648A8">
              <w:trPr>
                <w:trHeight w:hRule="exact" w:val="340"/>
              </w:trPr>
              <w:tc>
                <w:tcPr>
                  <w:tcW w:w="451" w:type="dxa"/>
                  <w:vMerge/>
                  <w:vAlign w:val="center"/>
                </w:tcPr>
                <w:p w:rsidR="00B648A8" w:rsidRDefault="00B648A8">
                  <w:pPr>
                    <w:widowControl/>
                    <w:adjustRightInd w:val="0"/>
                    <w:snapToGrid w:val="0"/>
                    <w:ind w:firstLineChars="0" w:firstLine="0"/>
                    <w:jc w:val="center"/>
                    <w:rPr>
                      <w:rFonts w:hAnsi="宋体"/>
                      <w:szCs w:val="21"/>
                    </w:rPr>
                  </w:pPr>
                </w:p>
              </w:tc>
              <w:tc>
                <w:tcPr>
                  <w:tcW w:w="1445" w:type="dxa"/>
                  <w:vAlign w:val="center"/>
                </w:tcPr>
                <w:p w:rsidR="00B648A8" w:rsidRDefault="00803FD8">
                  <w:pPr>
                    <w:adjustRightInd w:val="0"/>
                    <w:snapToGrid w:val="0"/>
                    <w:ind w:firstLineChars="0" w:firstLine="0"/>
                    <w:jc w:val="center"/>
                  </w:pPr>
                  <w:r>
                    <w:rPr>
                      <w:rFonts w:hint="eastAsia"/>
                    </w:rPr>
                    <w:t>3.5</w:t>
                  </w:r>
                </w:p>
              </w:tc>
              <w:tc>
                <w:tcPr>
                  <w:tcW w:w="5254" w:type="dxa"/>
                  <w:shd w:val="clear" w:color="auto" w:fill="auto"/>
                  <w:vAlign w:val="center"/>
                </w:tcPr>
                <w:p w:rsidR="00B648A8" w:rsidRDefault="00803FD8">
                  <w:pPr>
                    <w:adjustRightInd w:val="0"/>
                    <w:snapToGrid w:val="0"/>
                    <w:ind w:firstLineChars="0" w:firstLine="0"/>
                    <w:jc w:val="center"/>
                  </w:pPr>
                  <w:r>
                    <w:rPr>
                      <w:rFonts w:hint="eastAsia"/>
                    </w:rPr>
                    <w:t>单篦雨水口</w:t>
                  </w:r>
                </w:p>
              </w:tc>
              <w:tc>
                <w:tcPr>
                  <w:tcW w:w="1414" w:type="dxa"/>
                  <w:shd w:val="clear" w:color="auto" w:fill="auto"/>
                  <w:vAlign w:val="center"/>
                </w:tcPr>
                <w:p w:rsidR="00B648A8" w:rsidRDefault="00803FD8">
                  <w:pPr>
                    <w:adjustRightInd w:val="0"/>
                    <w:snapToGrid w:val="0"/>
                    <w:ind w:firstLineChars="0" w:firstLine="0"/>
                    <w:jc w:val="center"/>
                  </w:pPr>
                  <w:r>
                    <w:rPr>
                      <w:rFonts w:hint="eastAsia"/>
                    </w:rPr>
                    <w:t>座</w:t>
                  </w:r>
                </w:p>
              </w:tc>
              <w:tc>
                <w:tcPr>
                  <w:tcW w:w="1028" w:type="dxa"/>
                  <w:shd w:val="clear" w:color="auto" w:fill="auto"/>
                  <w:vAlign w:val="center"/>
                </w:tcPr>
                <w:p w:rsidR="00B648A8" w:rsidRDefault="00803FD8">
                  <w:pPr>
                    <w:adjustRightInd w:val="0"/>
                    <w:snapToGrid w:val="0"/>
                    <w:ind w:firstLineChars="0" w:firstLine="0"/>
                    <w:jc w:val="center"/>
                  </w:pPr>
                  <w:r>
                    <w:rPr>
                      <w:rFonts w:hint="eastAsia"/>
                    </w:rPr>
                    <w:t>290</w:t>
                  </w:r>
                </w:p>
              </w:tc>
            </w:tr>
            <w:tr w:rsidR="00B648A8">
              <w:trPr>
                <w:trHeight w:hRule="exact" w:val="340"/>
              </w:trPr>
              <w:tc>
                <w:tcPr>
                  <w:tcW w:w="451" w:type="dxa"/>
                  <w:vMerge/>
                  <w:vAlign w:val="center"/>
                </w:tcPr>
                <w:p w:rsidR="00B648A8" w:rsidRDefault="00B648A8">
                  <w:pPr>
                    <w:widowControl/>
                    <w:adjustRightInd w:val="0"/>
                    <w:snapToGrid w:val="0"/>
                    <w:ind w:firstLineChars="0" w:firstLine="0"/>
                    <w:jc w:val="center"/>
                    <w:rPr>
                      <w:rFonts w:hAnsi="宋体"/>
                      <w:szCs w:val="21"/>
                    </w:rPr>
                  </w:pPr>
                </w:p>
              </w:tc>
              <w:tc>
                <w:tcPr>
                  <w:tcW w:w="1445" w:type="dxa"/>
                  <w:vAlign w:val="center"/>
                </w:tcPr>
                <w:p w:rsidR="00B648A8" w:rsidRDefault="00803FD8">
                  <w:pPr>
                    <w:adjustRightInd w:val="0"/>
                    <w:snapToGrid w:val="0"/>
                    <w:ind w:firstLineChars="0" w:firstLine="0"/>
                    <w:jc w:val="center"/>
                  </w:pPr>
                  <w:r>
                    <w:rPr>
                      <w:rFonts w:hint="eastAsia"/>
                    </w:rPr>
                    <w:t>3.6</w:t>
                  </w:r>
                </w:p>
              </w:tc>
              <w:tc>
                <w:tcPr>
                  <w:tcW w:w="5254" w:type="dxa"/>
                  <w:shd w:val="clear" w:color="auto" w:fill="auto"/>
                  <w:vAlign w:val="center"/>
                </w:tcPr>
                <w:p w:rsidR="00B648A8" w:rsidRDefault="00803FD8">
                  <w:pPr>
                    <w:adjustRightInd w:val="0"/>
                    <w:snapToGrid w:val="0"/>
                    <w:ind w:firstLineChars="0" w:firstLine="0"/>
                    <w:jc w:val="center"/>
                  </w:pPr>
                  <w:r>
                    <w:rPr>
                      <w:rFonts w:hint="eastAsia"/>
                    </w:rPr>
                    <w:t xml:space="preserve">I </w:t>
                  </w:r>
                  <w:r>
                    <w:rPr>
                      <w:rFonts w:hint="eastAsia"/>
                    </w:rPr>
                    <w:t>级钢筋混凝土管</w:t>
                  </w:r>
                  <w:r>
                    <w:rPr>
                      <w:rFonts w:hint="eastAsia"/>
                    </w:rPr>
                    <w:t xml:space="preserve"> DN1000</w:t>
                  </w:r>
                </w:p>
              </w:tc>
              <w:tc>
                <w:tcPr>
                  <w:tcW w:w="1414" w:type="dxa"/>
                  <w:shd w:val="clear" w:color="auto" w:fill="auto"/>
                  <w:vAlign w:val="center"/>
                </w:tcPr>
                <w:p w:rsidR="00B648A8" w:rsidRDefault="00803FD8">
                  <w:pPr>
                    <w:adjustRightInd w:val="0"/>
                    <w:snapToGrid w:val="0"/>
                    <w:ind w:firstLineChars="0" w:firstLine="0"/>
                    <w:jc w:val="center"/>
                  </w:pPr>
                  <w:r>
                    <w:rPr>
                      <w:rFonts w:hint="eastAsia"/>
                    </w:rPr>
                    <w:t>m</w:t>
                  </w:r>
                </w:p>
              </w:tc>
              <w:tc>
                <w:tcPr>
                  <w:tcW w:w="1028" w:type="dxa"/>
                  <w:shd w:val="clear" w:color="auto" w:fill="auto"/>
                  <w:vAlign w:val="center"/>
                </w:tcPr>
                <w:p w:rsidR="00B648A8" w:rsidRDefault="00803FD8">
                  <w:pPr>
                    <w:adjustRightInd w:val="0"/>
                    <w:snapToGrid w:val="0"/>
                    <w:ind w:firstLineChars="0" w:firstLine="0"/>
                    <w:jc w:val="center"/>
                  </w:pPr>
                  <w:r>
                    <w:rPr>
                      <w:rFonts w:hint="eastAsia"/>
                    </w:rPr>
                    <w:t>1200</w:t>
                  </w:r>
                </w:p>
              </w:tc>
            </w:tr>
            <w:tr w:rsidR="00B648A8">
              <w:trPr>
                <w:trHeight w:hRule="exact" w:val="340"/>
              </w:trPr>
              <w:tc>
                <w:tcPr>
                  <w:tcW w:w="451" w:type="dxa"/>
                  <w:vMerge/>
                  <w:vAlign w:val="center"/>
                </w:tcPr>
                <w:p w:rsidR="00B648A8" w:rsidRDefault="00B648A8">
                  <w:pPr>
                    <w:widowControl/>
                    <w:adjustRightInd w:val="0"/>
                    <w:snapToGrid w:val="0"/>
                    <w:ind w:firstLineChars="0" w:firstLine="0"/>
                    <w:jc w:val="center"/>
                    <w:rPr>
                      <w:rFonts w:hAnsi="宋体"/>
                      <w:szCs w:val="21"/>
                    </w:rPr>
                  </w:pPr>
                </w:p>
              </w:tc>
              <w:tc>
                <w:tcPr>
                  <w:tcW w:w="1445" w:type="dxa"/>
                  <w:vAlign w:val="center"/>
                </w:tcPr>
                <w:p w:rsidR="00B648A8" w:rsidRDefault="00803FD8">
                  <w:pPr>
                    <w:adjustRightInd w:val="0"/>
                    <w:snapToGrid w:val="0"/>
                    <w:ind w:firstLineChars="0" w:firstLine="0"/>
                    <w:jc w:val="center"/>
                  </w:pPr>
                  <w:r>
                    <w:rPr>
                      <w:rFonts w:hint="eastAsia"/>
                    </w:rPr>
                    <w:t>3.7</w:t>
                  </w:r>
                </w:p>
              </w:tc>
              <w:tc>
                <w:tcPr>
                  <w:tcW w:w="5254" w:type="dxa"/>
                  <w:shd w:val="clear" w:color="auto" w:fill="auto"/>
                  <w:vAlign w:val="center"/>
                </w:tcPr>
                <w:p w:rsidR="00B648A8" w:rsidRDefault="00803FD8">
                  <w:pPr>
                    <w:adjustRightInd w:val="0"/>
                    <w:snapToGrid w:val="0"/>
                    <w:ind w:firstLineChars="0" w:firstLine="0"/>
                    <w:jc w:val="center"/>
                  </w:pPr>
                  <w:r>
                    <w:rPr>
                      <w:rFonts w:hint="eastAsia"/>
                    </w:rPr>
                    <w:t xml:space="preserve">I </w:t>
                  </w:r>
                  <w:r>
                    <w:rPr>
                      <w:rFonts w:hint="eastAsia"/>
                    </w:rPr>
                    <w:t>级钢筋混凝土管</w:t>
                  </w:r>
                  <w:r>
                    <w:rPr>
                      <w:rFonts w:hint="eastAsia"/>
                    </w:rPr>
                    <w:t xml:space="preserve"> DN800</w:t>
                  </w:r>
                </w:p>
              </w:tc>
              <w:tc>
                <w:tcPr>
                  <w:tcW w:w="1414" w:type="dxa"/>
                  <w:shd w:val="clear" w:color="auto" w:fill="auto"/>
                  <w:vAlign w:val="center"/>
                </w:tcPr>
                <w:p w:rsidR="00B648A8" w:rsidRDefault="00803FD8">
                  <w:pPr>
                    <w:adjustRightInd w:val="0"/>
                    <w:snapToGrid w:val="0"/>
                    <w:ind w:firstLineChars="0" w:firstLine="0"/>
                    <w:jc w:val="center"/>
                  </w:pPr>
                  <w:r>
                    <w:rPr>
                      <w:rFonts w:hint="eastAsia"/>
                    </w:rPr>
                    <w:t>m</w:t>
                  </w:r>
                </w:p>
              </w:tc>
              <w:tc>
                <w:tcPr>
                  <w:tcW w:w="1028" w:type="dxa"/>
                  <w:shd w:val="clear" w:color="auto" w:fill="auto"/>
                  <w:vAlign w:val="center"/>
                </w:tcPr>
                <w:p w:rsidR="00B648A8" w:rsidRDefault="00803FD8">
                  <w:pPr>
                    <w:adjustRightInd w:val="0"/>
                    <w:snapToGrid w:val="0"/>
                    <w:ind w:firstLineChars="0" w:firstLine="0"/>
                    <w:jc w:val="center"/>
                  </w:pPr>
                  <w:r>
                    <w:rPr>
                      <w:rFonts w:hint="eastAsia"/>
                    </w:rPr>
                    <w:t>540</w:t>
                  </w:r>
                </w:p>
              </w:tc>
            </w:tr>
            <w:tr w:rsidR="00B648A8">
              <w:trPr>
                <w:trHeight w:hRule="exact" w:val="340"/>
              </w:trPr>
              <w:tc>
                <w:tcPr>
                  <w:tcW w:w="451" w:type="dxa"/>
                  <w:vMerge/>
                  <w:vAlign w:val="center"/>
                </w:tcPr>
                <w:p w:rsidR="00B648A8" w:rsidRDefault="00B648A8">
                  <w:pPr>
                    <w:widowControl/>
                    <w:adjustRightInd w:val="0"/>
                    <w:snapToGrid w:val="0"/>
                    <w:ind w:firstLineChars="0" w:firstLine="0"/>
                    <w:jc w:val="center"/>
                    <w:rPr>
                      <w:rFonts w:hAnsi="宋体"/>
                      <w:szCs w:val="21"/>
                    </w:rPr>
                  </w:pPr>
                </w:p>
              </w:tc>
              <w:tc>
                <w:tcPr>
                  <w:tcW w:w="1445" w:type="dxa"/>
                  <w:vAlign w:val="center"/>
                </w:tcPr>
                <w:p w:rsidR="00B648A8" w:rsidRDefault="00803FD8">
                  <w:pPr>
                    <w:adjustRightInd w:val="0"/>
                    <w:snapToGrid w:val="0"/>
                    <w:ind w:firstLineChars="0" w:firstLine="0"/>
                    <w:jc w:val="center"/>
                  </w:pPr>
                  <w:r>
                    <w:rPr>
                      <w:rFonts w:hint="eastAsia"/>
                    </w:rPr>
                    <w:t>3.8</w:t>
                  </w:r>
                </w:p>
              </w:tc>
              <w:tc>
                <w:tcPr>
                  <w:tcW w:w="5254" w:type="dxa"/>
                  <w:shd w:val="clear" w:color="auto" w:fill="auto"/>
                  <w:vAlign w:val="center"/>
                </w:tcPr>
                <w:p w:rsidR="00B648A8" w:rsidRDefault="00803FD8">
                  <w:pPr>
                    <w:adjustRightInd w:val="0"/>
                    <w:snapToGrid w:val="0"/>
                    <w:ind w:firstLineChars="0" w:firstLine="0"/>
                    <w:jc w:val="center"/>
                  </w:pPr>
                  <w:r>
                    <w:rPr>
                      <w:rFonts w:hint="eastAsia"/>
                    </w:rPr>
                    <w:t xml:space="preserve">I </w:t>
                  </w:r>
                  <w:r>
                    <w:rPr>
                      <w:rFonts w:hint="eastAsia"/>
                    </w:rPr>
                    <w:t>级钢筋混凝土管</w:t>
                  </w:r>
                  <w:r>
                    <w:rPr>
                      <w:rFonts w:hint="eastAsia"/>
                    </w:rPr>
                    <w:t xml:space="preserve"> DN600</w:t>
                  </w:r>
                </w:p>
              </w:tc>
              <w:tc>
                <w:tcPr>
                  <w:tcW w:w="1414" w:type="dxa"/>
                  <w:shd w:val="clear" w:color="auto" w:fill="auto"/>
                  <w:vAlign w:val="center"/>
                </w:tcPr>
                <w:p w:rsidR="00B648A8" w:rsidRDefault="00803FD8">
                  <w:pPr>
                    <w:adjustRightInd w:val="0"/>
                    <w:snapToGrid w:val="0"/>
                    <w:ind w:firstLineChars="0" w:firstLine="0"/>
                    <w:jc w:val="center"/>
                  </w:pPr>
                  <w:r>
                    <w:rPr>
                      <w:rFonts w:hint="eastAsia"/>
                    </w:rPr>
                    <w:t>m</w:t>
                  </w:r>
                </w:p>
              </w:tc>
              <w:tc>
                <w:tcPr>
                  <w:tcW w:w="1028" w:type="dxa"/>
                  <w:shd w:val="clear" w:color="auto" w:fill="auto"/>
                  <w:vAlign w:val="center"/>
                </w:tcPr>
                <w:p w:rsidR="00B648A8" w:rsidRDefault="00803FD8">
                  <w:pPr>
                    <w:adjustRightInd w:val="0"/>
                    <w:snapToGrid w:val="0"/>
                    <w:ind w:firstLineChars="0" w:firstLine="0"/>
                    <w:jc w:val="center"/>
                  </w:pPr>
                  <w:r>
                    <w:rPr>
                      <w:rFonts w:hint="eastAsia"/>
                    </w:rPr>
                    <w:t>890</w:t>
                  </w:r>
                </w:p>
              </w:tc>
            </w:tr>
            <w:tr w:rsidR="00B648A8">
              <w:trPr>
                <w:trHeight w:hRule="exact" w:val="340"/>
              </w:trPr>
              <w:tc>
                <w:tcPr>
                  <w:tcW w:w="451" w:type="dxa"/>
                  <w:vMerge/>
                  <w:vAlign w:val="center"/>
                </w:tcPr>
                <w:p w:rsidR="00B648A8" w:rsidRDefault="00B648A8">
                  <w:pPr>
                    <w:widowControl/>
                    <w:adjustRightInd w:val="0"/>
                    <w:snapToGrid w:val="0"/>
                    <w:ind w:firstLineChars="0" w:firstLine="0"/>
                    <w:jc w:val="center"/>
                    <w:rPr>
                      <w:rFonts w:hAnsi="宋体"/>
                      <w:szCs w:val="21"/>
                    </w:rPr>
                  </w:pPr>
                </w:p>
              </w:tc>
              <w:tc>
                <w:tcPr>
                  <w:tcW w:w="1445" w:type="dxa"/>
                  <w:vAlign w:val="center"/>
                </w:tcPr>
                <w:p w:rsidR="00B648A8" w:rsidRDefault="00803FD8">
                  <w:pPr>
                    <w:adjustRightInd w:val="0"/>
                    <w:snapToGrid w:val="0"/>
                    <w:ind w:firstLineChars="0" w:firstLine="0"/>
                    <w:jc w:val="center"/>
                  </w:pPr>
                  <w:r>
                    <w:rPr>
                      <w:rFonts w:hint="eastAsia"/>
                    </w:rPr>
                    <w:t>3.9</w:t>
                  </w:r>
                </w:p>
              </w:tc>
              <w:tc>
                <w:tcPr>
                  <w:tcW w:w="5254" w:type="dxa"/>
                  <w:shd w:val="clear" w:color="auto" w:fill="auto"/>
                  <w:vAlign w:val="center"/>
                </w:tcPr>
                <w:p w:rsidR="00B648A8" w:rsidRDefault="00803FD8">
                  <w:pPr>
                    <w:adjustRightInd w:val="0"/>
                    <w:snapToGrid w:val="0"/>
                    <w:ind w:firstLineChars="0" w:firstLine="0"/>
                    <w:jc w:val="center"/>
                  </w:pPr>
                  <w:r>
                    <w:rPr>
                      <w:rFonts w:hint="eastAsia"/>
                    </w:rPr>
                    <w:t xml:space="preserve">I </w:t>
                  </w:r>
                  <w:r>
                    <w:rPr>
                      <w:rFonts w:hint="eastAsia"/>
                    </w:rPr>
                    <w:t>级钢筋混凝土管</w:t>
                  </w:r>
                  <w:r>
                    <w:rPr>
                      <w:rFonts w:hint="eastAsia"/>
                    </w:rPr>
                    <w:t xml:space="preserve"> DN500</w:t>
                  </w:r>
                </w:p>
              </w:tc>
              <w:tc>
                <w:tcPr>
                  <w:tcW w:w="1414" w:type="dxa"/>
                  <w:shd w:val="clear" w:color="auto" w:fill="auto"/>
                  <w:vAlign w:val="center"/>
                </w:tcPr>
                <w:p w:rsidR="00B648A8" w:rsidRDefault="00803FD8">
                  <w:pPr>
                    <w:adjustRightInd w:val="0"/>
                    <w:snapToGrid w:val="0"/>
                    <w:ind w:firstLineChars="0" w:firstLine="0"/>
                    <w:jc w:val="center"/>
                  </w:pPr>
                  <w:r>
                    <w:rPr>
                      <w:rFonts w:hint="eastAsia"/>
                    </w:rPr>
                    <w:t>m</w:t>
                  </w:r>
                </w:p>
              </w:tc>
              <w:tc>
                <w:tcPr>
                  <w:tcW w:w="1028" w:type="dxa"/>
                  <w:shd w:val="clear" w:color="auto" w:fill="auto"/>
                  <w:vAlign w:val="center"/>
                </w:tcPr>
                <w:p w:rsidR="00B648A8" w:rsidRDefault="00803FD8">
                  <w:pPr>
                    <w:adjustRightInd w:val="0"/>
                    <w:snapToGrid w:val="0"/>
                    <w:ind w:firstLineChars="0" w:firstLine="0"/>
                    <w:jc w:val="center"/>
                  </w:pPr>
                  <w:r>
                    <w:rPr>
                      <w:rFonts w:hint="eastAsia"/>
                    </w:rPr>
                    <w:t>900</w:t>
                  </w:r>
                </w:p>
              </w:tc>
            </w:tr>
            <w:tr w:rsidR="00B648A8">
              <w:trPr>
                <w:trHeight w:hRule="exact" w:val="340"/>
              </w:trPr>
              <w:tc>
                <w:tcPr>
                  <w:tcW w:w="451" w:type="dxa"/>
                  <w:vMerge/>
                  <w:vAlign w:val="center"/>
                </w:tcPr>
                <w:p w:rsidR="00B648A8" w:rsidRDefault="00B648A8">
                  <w:pPr>
                    <w:widowControl/>
                    <w:adjustRightInd w:val="0"/>
                    <w:snapToGrid w:val="0"/>
                    <w:ind w:firstLineChars="0" w:firstLine="0"/>
                    <w:jc w:val="center"/>
                    <w:rPr>
                      <w:rFonts w:hAnsi="宋体"/>
                      <w:szCs w:val="21"/>
                    </w:rPr>
                  </w:pPr>
                </w:p>
              </w:tc>
              <w:tc>
                <w:tcPr>
                  <w:tcW w:w="1445" w:type="dxa"/>
                  <w:vAlign w:val="center"/>
                </w:tcPr>
                <w:p w:rsidR="00B648A8" w:rsidRDefault="00803FD8">
                  <w:pPr>
                    <w:adjustRightInd w:val="0"/>
                    <w:snapToGrid w:val="0"/>
                    <w:ind w:firstLineChars="0" w:firstLine="0"/>
                    <w:jc w:val="center"/>
                  </w:pPr>
                  <w:r>
                    <w:rPr>
                      <w:rFonts w:hint="eastAsia"/>
                    </w:rPr>
                    <w:t>3.10</w:t>
                  </w:r>
                </w:p>
              </w:tc>
              <w:tc>
                <w:tcPr>
                  <w:tcW w:w="5254" w:type="dxa"/>
                  <w:shd w:val="clear" w:color="auto" w:fill="auto"/>
                  <w:vAlign w:val="center"/>
                </w:tcPr>
                <w:p w:rsidR="00B648A8" w:rsidRDefault="00803FD8">
                  <w:pPr>
                    <w:adjustRightInd w:val="0"/>
                    <w:snapToGrid w:val="0"/>
                    <w:ind w:firstLineChars="0" w:firstLine="0"/>
                    <w:jc w:val="center"/>
                  </w:pPr>
                  <w:r>
                    <w:rPr>
                      <w:rFonts w:hint="eastAsia"/>
                    </w:rPr>
                    <w:t xml:space="preserve">I </w:t>
                  </w:r>
                  <w:r>
                    <w:rPr>
                      <w:rFonts w:hint="eastAsia"/>
                    </w:rPr>
                    <w:t>级钢筋混凝土管</w:t>
                  </w:r>
                  <w:r>
                    <w:rPr>
                      <w:rFonts w:hint="eastAsia"/>
                    </w:rPr>
                    <w:t xml:space="preserve"> DN300</w:t>
                  </w:r>
                </w:p>
              </w:tc>
              <w:tc>
                <w:tcPr>
                  <w:tcW w:w="1414" w:type="dxa"/>
                  <w:shd w:val="clear" w:color="auto" w:fill="auto"/>
                  <w:vAlign w:val="center"/>
                </w:tcPr>
                <w:p w:rsidR="00B648A8" w:rsidRDefault="00803FD8">
                  <w:pPr>
                    <w:adjustRightInd w:val="0"/>
                    <w:snapToGrid w:val="0"/>
                    <w:ind w:firstLineChars="0" w:firstLine="0"/>
                    <w:jc w:val="center"/>
                  </w:pPr>
                  <w:r>
                    <w:rPr>
                      <w:rFonts w:hint="eastAsia"/>
                    </w:rPr>
                    <w:t>m</w:t>
                  </w:r>
                </w:p>
              </w:tc>
              <w:tc>
                <w:tcPr>
                  <w:tcW w:w="1028" w:type="dxa"/>
                  <w:shd w:val="clear" w:color="auto" w:fill="auto"/>
                  <w:vAlign w:val="center"/>
                </w:tcPr>
                <w:p w:rsidR="00B648A8" w:rsidRDefault="00803FD8">
                  <w:pPr>
                    <w:adjustRightInd w:val="0"/>
                    <w:snapToGrid w:val="0"/>
                    <w:ind w:firstLineChars="0" w:firstLine="0"/>
                    <w:jc w:val="center"/>
                  </w:pPr>
                  <w:r>
                    <w:rPr>
                      <w:rFonts w:hint="eastAsia"/>
                    </w:rPr>
                    <w:t>380</w:t>
                  </w:r>
                </w:p>
              </w:tc>
            </w:tr>
            <w:tr w:rsidR="00B648A8">
              <w:trPr>
                <w:trHeight w:hRule="exact" w:val="340"/>
              </w:trPr>
              <w:tc>
                <w:tcPr>
                  <w:tcW w:w="451" w:type="dxa"/>
                  <w:vMerge/>
                  <w:vAlign w:val="center"/>
                </w:tcPr>
                <w:p w:rsidR="00B648A8" w:rsidRDefault="00B648A8">
                  <w:pPr>
                    <w:widowControl/>
                    <w:adjustRightInd w:val="0"/>
                    <w:snapToGrid w:val="0"/>
                    <w:ind w:firstLineChars="0" w:firstLine="0"/>
                    <w:jc w:val="center"/>
                    <w:rPr>
                      <w:rFonts w:hAnsi="宋体"/>
                      <w:szCs w:val="21"/>
                    </w:rPr>
                  </w:pPr>
                </w:p>
              </w:tc>
              <w:tc>
                <w:tcPr>
                  <w:tcW w:w="1445" w:type="dxa"/>
                  <w:vAlign w:val="center"/>
                </w:tcPr>
                <w:p w:rsidR="00B648A8" w:rsidRDefault="00803FD8">
                  <w:pPr>
                    <w:adjustRightInd w:val="0"/>
                    <w:snapToGrid w:val="0"/>
                    <w:ind w:firstLineChars="0" w:firstLine="0"/>
                    <w:jc w:val="center"/>
                  </w:pPr>
                  <w:r>
                    <w:rPr>
                      <w:rFonts w:hint="eastAsia"/>
                    </w:rPr>
                    <w:t>3.11</w:t>
                  </w:r>
                </w:p>
              </w:tc>
              <w:tc>
                <w:tcPr>
                  <w:tcW w:w="5254" w:type="dxa"/>
                  <w:shd w:val="clear" w:color="auto" w:fill="auto"/>
                  <w:vAlign w:val="center"/>
                </w:tcPr>
                <w:p w:rsidR="00B648A8" w:rsidRDefault="00803FD8">
                  <w:pPr>
                    <w:adjustRightInd w:val="0"/>
                    <w:snapToGrid w:val="0"/>
                    <w:ind w:firstLineChars="0" w:firstLine="0"/>
                    <w:jc w:val="center"/>
                  </w:pPr>
                  <w:r>
                    <w:rPr>
                      <w:rFonts w:hint="eastAsia"/>
                    </w:rPr>
                    <w:t>沟槽挖土方</w:t>
                  </w:r>
                </w:p>
              </w:tc>
              <w:tc>
                <w:tcPr>
                  <w:tcW w:w="1414" w:type="dxa"/>
                  <w:shd w:val="clear" w:color="auto" w:fill="auto"/>
                  <w:vAlign w:val="center"/>
                </w:tcPr>
                <w:p w:rsidR="00B648A8" w:rsidRDefault="00803FD8">
                  <w:pPr>
                    <w:adjustRightInd w:val="0"/>
                    <w:snapToGrid w:val="0"/>
                    <w:ind w:firstLineChars="0" w:firstLine="0"/>
                    <w:jc w:val="center"/>
                  </w:pPr>
                  <w:r>
                    <w:rPr>
                      <w:rFonts w:hint="eastAsia"/>
                    </w:rPr>
                    <w:t>m</w:t>
                  </w:r>
                  <w:r>
                    <w:rPr>
                      <w:rFonts w:hint="eastAsia"/>
                      <w:vertAlign w:val="superscript"/>
                    </w:rPr>
                    <w:t>3</w:t>
                  </w:r>
                </w:p>
              </w:tc>
              <w:tc>
                <w:tcPr>
                  <w:tcW w:w="1028" w:type="dxa"/>
                  <w:shd w:val="clear" w:color="auto" w:fill="auto"/>
                  <w:vAlign w:val="center"/>
                </w:tcPr>
                <w:p w:rsidR="00B648A8" w:rsidRDefault="00803FD8">
                  <w:pPr>
                    <w:adjustRightInd w:val="0"/>
                    <w:snapToGrid w:val="0"/>
                    <w:ind w:firstLineChars="0" w:firstLine="0"/>
                    <w:jc w:val="center"/>
                  </w:pPr>
                  <w:r>
                    <w:rPr>
                      <w:rFonts w:hint="eastAsia"/>
                    </w:rPr>
                    <w:t>56000</w:t>
                  </w:r>
                </w:p>
              </w:tc>
            </w:tr>
            <w:tr w:rsidR="00B648A8">
              <w:trPr>
                <w:trHeight w:hRule="exact" w:val="340"/>
              </w:trPr>
              <w:tc>
                <w:tcPr>
                  <w:tcW w:w="451" w:type="dxa"/>
                  <w:vMerge/>
                  <w:vAlign w:val="center"/>
                </w:tcPr>
                <w:p w:rsidR="00B648A8" w:rsidRDefault="00B648A8">
                  <w:pPr>
                    <w:widowControl/>
                    <w:adjustRightInd w:val="0"/>
                    <w:snapToGrid w:val="0"/>
                    <w:ind w:firstLineChars="0" w:firstLine="0"/>
                    <w:jc w:val="center"/>
                    <w:rPr>
                      <w:rFonts w:hAnsi="宋体"/>
                      <w:szCs w:val="21"/>
                    </w:rPr>
                  </w:pPr>
                </w:p>
              </w:tc>
              <w:tc>
                <w:tcPr>
                  <w:tcW w:w="1445" w:type="dxa"/>
                  <w:vAlign w:val="center"/>
                </w:tcPr>
                <w:p w:rsidR="00B648A8" w:rsidRDefault="00803FD8">
                  <w:pPr>
                    <w:adjustRightInd w:val="0"/>
                    <w:snapToGrid w:val="0"/>
                    <w:ind w:firstLineChars="0" w:firstLine="0"/>
                    <w:jc w:val="center"/>
                  </w:pPr>
                  <w:r>
                    <w:rPr>
                      <w:rFonts w:hint="eastAsia"/>
                    </w:rPr>
                    <w:t>3.12</w:t>
                  </w:r>
                </w:p>
              </w:tc>
              <w:tc>
                <w:tcPr>
                  <w:tcW w:w="5254" w:type="dxa"/>
                  <w:shd w:val="clear" w:color="auto" w:fill="auto"/>
                  <w:vAlign w:val="center"/>
                </w:tcPr>
                <w:p w:rsidR="00B648A8" w:rsidRDefault="00803FD8">
                  <w:pPr>
                    <w:adjustRightInd w:val="0"/>
                    <w:snapToGrid w:val="0"/>
                    <w:ind w:firstLineChars="0" w:firstLine="0"/>
                    <w:jc w:val="center"/>
                  </w:pPr>
                  <w:r>
                    <w:rPr>
                      <w:rFonts w:hint="eastAsia"/>
                    </w:rPr>
                    <w:t>沟槽回填土方</w:t>
                  </w:r>
                </w:p>
              </w:tc>
              <w:tc>
                <w:tcPr>
                  <w:tcW w:w="1414" w:type="dxa"/>
                  <w:shd w:val="clear" w:color="auto" w:fill="auto"/>
                  <w:vAlign w:val="center"/>
                </w:tcPr>
                <w:p w:rsidR="00B648A8" w:rsidRDefault="00803FD8">
                  <w:pPr>
                    <w:adjustRightInd w:val="0"/>
                    <w:snapToGrid w:val="0"/>
                    <w:ind w:firstLineChars="0" w:firstLine="0"/>
                    <w:jc w:val="center"/>
                  </w:pPr>
                  <w:r>
                    <w:rPr>
                      <w:rFonts w:hint="eastAsia"/>
                    </w:rPr>
                    <w:t>m</w:t>
                  </w:r>
                  <w:r>
                    <w:rPr>
                      <w:rFonts w:hint="eastAsia"/>
                      <w:vertAlign w:val="superscript"/>
                    </w:rPr>
                    <w:t>3</w:t>
                  </w:r>
                </w:p>
              </w:tc>
              <w:tc>
                <w:tcPr>
                  <w:tcW w:w="1028" w:type="dxa"/>
                  <w:shd w:val="clear" w:color="auto" w:fill="auto"/>
                  <w:vAlign w:val="center"/>
                </w:tcPr>
                <w:p w:rsidR="00B648A8" w:rsidRDefault="00803FD8">
                  <w:pPr>
                    <w:adjustRightInd w:val="0"/>
                    <w:snapToGrid w:val="0"/>
                    <w:ind w:firstLineChars="0" w:firstLine="0"/>
                    <w:jc w:val="center"/>
                  </w:pPr>
                  <w:r>
                    <w:rPr>
                      <w:rFonts w:hint="eastAsia"/>
                    </w:rPr>
                    <w:t>30500</w:t>
                  </w:r>
                </w:p>
              </w:tc>
            </w:tr>
            <w:tr w:rsidR="00B648A8">
              <w:trPr>
                <w:trHeight w:hRule="exact" w:val="340"/>
              </w:trPr>
              <w:tc>
                <w:tcPr>
                  <w:tcW w:w="451" w:type="dxa"/>
                  <w:vMerge/>
                  <w:vAlign w:val="center"/>
                </w:tcPr>
                <w:p w:rsidR="00B648A8" w:rsidRDefault="00B648A8">
                  <w:pPr>
                    <w:widowControl/>
                    <w:adjustRightInd w:val="0"/>
                    <w:snapToGrid w:val="0"/>
                    <w:ind w:firstLineChars="0" w:firstLine="0"/>
                    <w:jc w:val="center"/>
                    <w:rPr>
                      <w:rFonts w:hAnsi="宋体"/>
                      <w:szCs w:val="21"/>
                    </w:rPr>
                  </w:pPr>
                </w:p>
              </w:tc>
              <w:tc>
                <w:tcPr>
                  <w:tcW w:w="1445" w:type="dxa"/>
                  <w:vAlign w:val="center"/>
                </w:tcPr>
                <w:p w:rsidR="00B648A8" w:rsidRDefault="00803FD8">
                  <w:pPr>
                    <w:adjustRightInd w:val="0"/>
                    <w:snapToGrid w:val="0"/>
                    <w:ind w:firstLineChars="0" w:firstLine="0"/>
                    <w:jc w:val="center"/>
                  </w:pPr>
                  <w:r>
                    <w:rPr>
                      <w:rFonts w:hint="eastAsia"/>
                    </w:rPr>
                    <w:t>3.13</w:t>
                  </w:r>
                </w:p>
              </w:tc>
              <w:tc>
                <w:tcPr>
                  <w:tcW w:w="5254" w:type="dxa"/>
                  <w:shd w:val="clear" w:color="auto" w:fill="auto"/>
                  <w:vAlign w:val="center"/>
                </w:tcPr>
                <w:p w:rsidR="00B648A8" w:rsidRDefault="00803FD8">
                  <w:pPr>
                    <w:adjustRightInd w:val="0"/>
                    <w:snapToGrid w:val="0"/>
                    <w:ind w:firstLineChars="0" w:firstLine="0"/>
                    <w:jc w:val="center"/>
                  </w:pPr>
                  <w:r>
                    <w:rPr>
                      <w:rFonts w:hint="eastAsia"/>
                    </w:rPr>
                    <w:t>沟槽回填砂</w:t>
                  </w:r>
                </w:p>
              </w:tc>
              <w:tc>
                <w:tcPr>
                  <w:tcW w:w="1414" w:type="dxa"/>
                  <w:shd w:val="clear" w:color="auto" w:fill="auto"/>
                  <w:vAlign w:val="center"/>
                </w:tcPr>
                <w:p w:rsidR="00B648A8" w:rsidRDefault="00803FD8">
                  <w:pPr>
                    <w:adjustRightInd w:val="0"/>
                    <w:snapToGrid w:val="0"/>
                    <w:ind w:firstLineChars="0" w:firstLine="0"/>
                    <w:jc w:val="center"/>
                  </w:pPr>
                  <w:r>
                    <w:rPr>
                      <w:rFonts w:hint="eastAsia"/>
                    </w:rPr>
                    <w:t>m</w:t>
                  </w:r>
                  <w:r>
                    <w:rPr>
                      <w:rFonts w:hint="eastAsia"/>
                      <w:vertAlign w:val="superscript"/>
                    </w:rPr>
                    <w:t>3</w:t>
                  </w:r>
                </w:p>
              </w:tc>
              <w:tc>
                <w:tcPr>
                  <w:tcW w:w="1028" w:type="dxa"/>
                  <w:shd w:val="clear" w:color="auto" w:fill="auto"/>
                  <w:vAlign w:val="center"/>
                </w:tcPr>
                <w:p w:rsidR="00B648A8" w:rsidRDefault="00803FD8">
                  <w:pPr>
                    <w:adjustRightInd w:val="0"/>
                    <w:snapToGrid w:val="0"/>
                    <w:ind w:firstLineChars="0" w:firstLine="0"/>
                    <w:jc w:val="center"/>
                  </w:pPr>
                  <w:r>
                    <w:rPr>
                      <w:rFonts w:hint="eastAsia"/>
                    </w:rPr>
                    <w:t>22000</w:t>
                  </w:r>
                </w:p>
              </w:tc>
            </w:tr>
            <w:tr w:rsidR="00B648A8">
              <w:trPr>
                <w:trHeight w:hRule="exact" w:val="340"/>
              </w:trPr>
              <w:tc>
                <w:tcPr>
                  <w:tcW w:w="451" w:type="dxa"/>
                  <w:vMerge/>
                  <w:vAlign w:val="center"/>
                </w:tcPr>
                <w:p w:rsidR="00B648A8" w:rsidRDefault="00B648A8">
                  <w:pPr>
                    <w:widowControl/>
                    <w:adjustRightInd w:val="0"/>
                    <w:snapToGrid w:val="0"/>
                    <w:ind w:firstLineChars="0" w:firstLine="0"/>
                    <w:jc w:val="center"/>
                    <w:rPr>
                      <w:rFonts w:hAnsi="宋体"/>
                      <w:szCs w:val="21"/>
                    </w:rPr>
                  </w:pPr>
                </w:p>
              </w:tc>
              <w:tc>
                <w:tcPr>
                  <w:tcW w:w="1445" w:type="dxa"/>
                  <w:vAlign w:val="center"/>
                </w:tcPr>
                <w:p w:rsidR="00B648A8" w:rsidRDefault="00803FD8">
                  <w:pPr>
                    <w:adjustRightInd w:val="0"/>
                    <w:snapToGrid w:val="0"/>
                    <w:ind w:firstLineChars="0" w:firstLine="0"/>
                    <w:jc w:val="center"/>
                  </w:pPr>
                  <w:r>
                    <w:rPr>
                      <w:rFonts w:hint="eastAsia"/>
                    </w:rPr>
                    <w:t>3.14</w:t>
                  </w:r>
                </w:p>
              </w:tc>
              <w:tc>
                <w:tcPr>
                  <w:tcW w:w="5254" w:type="dxa"/>
                  <w:shd w:val="clear" w:color="auto" w:fill="auto"/>
                  <w:vAlign w:val="center"/>
                </w:tcPr>
                <w:p w:rsidR="00B648A8" w:rsidRDefault="00803FD8">
                  <w:pPr>
                    <w:adjustRightInd w:val="0"/>
                    <w:snapToGrid w:val="0"/>
                    <w:ind w:firstLineChars="0" w:firstLine="0"/>
                    <w:jc w:val="center"/>
                  </w:pPr>
                  <w:r>
                    <w:rPr>
                      <w:rFonts w:hint="eastAsia"/>
                    </w:rPr>
                    <w:t>其他给排水工程</w:t>
                  </w:r>
                </w:p>
              </w:tc>
              <w:tc>
                <w:tcPr>
                  <w:tcW w:w="1414" w:type="dxa"/>
                  <w:shd w:val="clear" w:color="auto" w:fill="auto"/>
                  <w:vAlign w:val="center"/>
                </w:tcPr>
                <w:p w:rsidR="00B648A8" w:rsidRDefault="00803FD8">
                  <w:pPr>
                    <w:adjustRightInd w:val="0"/>
                    <w:snapToGrid w:val="0"/>
                    <w:ind w:firstLineChars="0" w:firstLine="0"/>
                    <w:jc w:val="center"/>
                  </w:pPr>
                  <w:r>
                    <w:rPr>
                      <w:rFonts w:hint="eastAsia"/>
                    </w:rPr>
                    <w:t>m</w:t>
                  </w:r>
                </w:p>
              </w:tc>
              <w:tc>
                <w:tcPr>
                  <w:tcW w:w="1028" w:type="dxa"/>
                  <w:shd w:val="clear" w:color="auto" w:fill="auto"/>
                  <w:vAlign w:val="center"/>
                </w:tcPr>
                <w:p w:rsidR="00B648A8" w:rsidRDefault="00803FD8">
                  <w:pPr>
                    <w:adjustRightInd w:val="0"/>
                    <w:snapToGrid w:val="0"/>
                    <w:ind w:firstLineChars="0" w:firstLine="0"/>
                    <w:jc w:val="center"/>
                  </w:pPr>
                  <w:r>
                    <w:rPr>
                      <w:rFonts w:hint="eastAsia"/>
                    </w:rPr>
                    <w:t>6030</w:t>
                  </w:r>
                </w:p>
              </w:tc>
            </w:tr>
            <w:tr w:rsidR="00B648A8">
              <w:trPr>
                <w:trHeight w:hRule="exact" w:val="340"/>
              </w:trPr>
              <w:tc>
                <w:tcPr>
                  <w:tcW w:w="1896" w:type="dxa"/>
                  <w:gridSpan w:val="2"/>
                  <w:vAlign w:val="center"/>
                </w:tcPr>
                <w:p w:rsidR="00B648A8" w:rsidRDefault="00803FD8">
                  <w:pPr>
                    <w:adjustRightInd w:val="0"/>
                    <w:snapToGrid w:val="0"/>
                    <w:ind w:firstLineChars="0" w:firstLine="0"/>
                    <w:jc w:val="center"/>
                  </w:pPr>
                  <w:r>
                    <w:rPr>
                      <w:rFonts w:hint="eastAsia"/>
                    </w:rPr>
                    <w:t>4</w:t>
                  </w:r>
                </w:p>
              </w:tc>
              <w:tc>
                <w:tcPr>
                  <w:tcW w:w="5254" w:type="dxa"/>
                  <w:shd w:val="clear" w:color="auto" w:fill="auto"/>
                  <w:vAlign w:val="center"/>
                </w:tcPr>
                <w:p w:rsidR="00B648A8" w:rsidRDefault="00803FD8">
                  <w:pPr>
                    <w:adjustRightInd w:val="0"/>
                    <w:snapToGrid w:val="0"/>
                    <w:ind w:firstLineChars="0" w:firstLine="0"/>
                    <w:jc w:val="center"/>
                  </w:pPr>
                  <w:r>
                    <w:rPr>
                      <w:rFonts w:hint="eastAsia"/>
                    </w:rPr>
                    <w:t>路灯照明改造</w:t>
                  </w:r>
                </w:p>
              </w:tc>
              <w:tc>
                <w:tcPr>
                  <w:tcW w:w="1414" w:type="dxa"/>
                  <w:shd w:val="clear" w:color="auto" w:fill="auto"/>
                  <w:vAlign w:val="center"/>
                </w:tcPr>
                <w:p w:rsidR="00B648A8" w:rsidRDefault="00803FD8">
                  <w:pPr>
                    <w:adjustRightInd w:val="0"/>
                    <w:snapToGrid w:val="0"/>
                    <w:ind w:firstLineChars="0" w:firstLine="0"/>
                    <w:jc w:val="center"/>
                  </w:pPr>
                  <w:r>
                    <w:rPr>
                      <w:rFonts w:hint="eastAsia"/>
                    </w:rPr>
                    <w:t>m</w:t>
                  </w:r>
                </w:p>
              </w:tc>
              <w:tc>
                <w:tcPr>
                  <w:tcW w:w="1028" w:type="dxa"/>
                  <w:shd w:val="clear" w:color="auto" w:fill="auto"/>
                  <w:vAlign w:val="center"/>
                </w:tcPr>
                <w:p w:rsidR="00B648A8" w:rsidRDefault="00803FD8">
                  <w:pPr>
                    <w:adjustRightInd w:val="0"/>
                    <w:snapToGrid w:val="0"/>
                    <w:ind w:firstLineChars="0" w:firstLine="0"/>
                    <w:jc w:val="center"/>
                  </w:pPr>
                  <w:r>
                    <w:rPr>
                      <w:rFonts w:hint="eastAsia"/>
                    </w:rPr>
                    <w:t>m</w:t>
                  </w:r>
                </w:p>
              </w:tc>
            </w:tr>
            <w:tr w:rsidR="00B648A8">
              <w:trPr>
                <w:trHeight w:hRule="exact" w:val="340"/>
              </w:trPr>
              <w:tc>
                <w:tcPr>
                  <w:tcW w:w="451" w:type="dxa"/>
                  <w:vMerge w:val="restart"/>
                  <w:vAlign w:val="center"/>
                </w:tcPr>
                <w:p w:rsidR="00B648A8" w:rsidRDefault="00803FD8">
                  <w:pPr>
                    <w:widowControl/>
                    <w:adjustRightInd w:val="0"/>
                    <w:snapToGrid w:val="0"/>
                    <w:ind w:firstLineChars="0" w:firstLine="0"/>
                    <w:jc w:val="center"/>
                    <w:rPr>
                      <w:rFonts w:hAnsi="宋体"/>
                      <w:szCs w:val="21"/>
                    </w:rPr>
                  </w:pPr>
                  <w:r>
                    <w:rPr>
                      <w:rFonts w:hAnsi="宋体" w:hint="eastAsia"/>
                      <w:szCs w:val="21"/>
                    </w:rPr>
                    <w:t>其中</w:t>
                  </w:r>
                </w:p>
              </w:tc>
              <w:tc>
                <w:tcPr>
                  <w:tcW w:w="1445" w:type="dxa"/>
                  <w:vAlign w:val="center"/>
                </w:tcPr>
                <w:p w:rsidR="00B648A8" w:rsidRDefault="00803FD8">
                  <w:pPr>
                    <w:adjustRightInd w:val="0"/>
                    <w:snapToGrid w:val="0"/>
                    <w:ind w:firstLineChars="0" w:firstLine="0"/>
                    <w:jc w:val="center"/>
                  </w:pPr>
                  <w:r>
                    <w:rPr>
                      <w:rFonts w:hint="eastAsia"/>
                    </w:rPr>
                    <w:t>4.1</w:t>
                  </w:r>
                </w:p>
              </w:tc>
              <w:tc>
                <w:tcPr>
                  <w:tcW w:w="5254" w:type="dxa"/>
                  <w:shd w:val="clear" w:color="auto" w:fill="auto"/>
                  <w:vAlign w:val="center"/>
                </w:tcPr>
                <w:p w:rsidR="00B648A8" w:rsidRDefault="00803FD8">
                  <w:pPr>
                    <w:adjustRightInd w:val="0"/>
                    <w:snapToGrid w:val="0"/>
                    <w:ind w:firstLineChars="0" w:firstLine="0"/>
                    <w:jc w:val="center"/>
                  </w:pPr>
                  <w:r>
                    <w:rPr>
                      <w:rFonts w:hint="eastAsia"/>
                    </w:rPr>
                    <w:t>原有路灯更换为双臂</w:t>
                  </w:r>
                  <w:r>
                    <w:rPr>
                      <w:rFonts w:hint="eastAsia"/>
                    </w:rPr>
                    <w:t xml:space="preserve"> LED </w:t>
                  </w:r>
                  <w:r>
                    <w:rPr>
                      <w:rFonts w:hint="eastAsia"/>
                    </w:rPr>
                    <w:t>路灯</w:t>
                  </w:r>
                </w:p>
              </w:tc>
              <w:tc>
                <w:tcPr>
                  <w:tcW w:w="1414" w:type="dxa"/>
                  <w:shd w:val="clear" w:color="auto" w:fill="auto"/>
                  <w:vAlign w:val="center"/>
                </w:tcPr>
                <w:p w:rsidR="00B648A8" w:rsidRDefault="00803FD8">
                  <w:pPr>
                    <w:adjustRightInd w:val="0"/>
                    <w:snapToGrid w:val="0"/>
                    <w:ind w:firstLineChars="0" w:firstLine="0"/>
                    <w:jc w:val="center"/>
                  </w:pPr>
                  <w:r>
                    <w:rPr>
                      <w:rFonts w:hint="eastAsia"/>
                    </w:rPr>
                    <w:t>杆</w:t>
                  </w:r>
                </w:p>
              </w:tc>
              <w:tc>
                <w:tcPr>
                  <w:tcW w:w="1028" w:type="dxa"/>
                  <w:shd w:val="clear" w:color="auto" w:fill="auto"/>
                  <w:vAlign w:val="center"/>
                </w:tcPr>
                <w:p w:rsidR="00B648A8" w:rsidRDefault="00803FD8">
                  <w:pPr>
                    <w:adjustRightInd w:val="0"/>
                    <w:snapToGrid w:val="0"/>
                    <w:ind w:firstLineChars="0" w:firstLine="0"/>
                    <w:jc w:val="center"/>
                  </w:pPr>
                  <w:r>
                    <w:rPr>
                      <w:rFonts w:hint="eastAsia"/>
                    </w:rPr>
                    <w:t>500</w:t>
                  </w:r>
                </w:p>
              </w:tc>
            </w:tr>
            <w:tr w:rsidR="00B648A8">
              <w:trPr>
                <w:trHeight w:hRule="exact" w:val="340"/>
              </w:trPr>
              <w:tc>
                <w:tcPr>
                  <w:tcW w:w="451" w:type="dxa"/>
                  <w:vMerge/>
                  <w:vAlign w:val="center"/>
                </w:tcPr>
                <w:p w:rsidR="00B648A8" w:rsidRDefault="00B648A8">
                  <w:pPr>
                    <w:widowControl/>
                    <w:adjustRightInd w:val="0"/>
                    <w:snapToGrid w:val="0"/>
                    <w:ind w:firstLineChars="0" w:firstLine="0"/>
                    <w:jc w:val="center"/>
                    <w:rPr>
                      <w:rFonts w:hAnsi="宋体"/>
                      <w:szCs w:val="21"/>
                    </w:rPr>
                  </w:pPr>
                </w:p>
              </w:tc>
              <w:tc>
                <w:tcPr>
                  <w:tcW w:w="1445" w:type="dxa"/>
                  <w:vAlign w:val="center"/>
                </w:tcPr>
                <w:p w:rsidR="00B648A8" w:rsidRDefault="00803FD8">
                  <w:pPr>
                    <w:adjustRightInd w:val="0"/>
                    <w:snapToGrid w:val="0"/>
                    <w:ind w:firstLineChars="0" w:firstLine="0"/>
                    <w:jc w:val="center"/>
                  </w:pPr>
                  <w:r>
                    <w:rPr>
                      <w:rFonts w:hint="eastAsia"/>
                    </w:rPr>
                    <w:t>4.2</w:t>
                  </w:r>
                </w:p>
              </w:tc>
              <w:tc>
                <w:tcPr>
                  <w:tcW w:w="5254" w:type="dxa"/>
                  <w:shd w:val="clear" w:color="auto" w:fill="auto"/>
                  <w:vAlign w:val="center"/>
                </w:tcPr>
                <w:p w:rsidR="00B648A8" w:rsidRDefault="00803FD8">
                  <w:pPr>
                    <w:adjustRightInd w:val="0"/>
                    <w:snapToGrid w:val="0"/>
                    <w:ind w:firstLineChars="0" w:firstLine="0"/>
                    <w:jc w:val="center"/>
                  </w:pPr>
                  <w:r>
                    <w:rPr>
                      <w:rFonts w:hint="eastAsia"/>
                    </w:rPr>
                    <w:t>其他电气照明工程</w:t>
                  </w:r>
                </w:p>
              </w:tc>
              <w:tc>
                <w:tcPr>
                  <w:tcW w:w="1414" w:type="dxa"/>
                  <w:shd w:val="clear" w:color="auto" w:fill="auto"/>
                  <w:vAlign w:val="center"/>
                </w:tcPr>
                <w:p w:rsidR="00B648A8" w:rsidRDefault="00803FD8">
                  <w:pPr>
                    <w:adjustRightInd w:val="0"/>
                    <w:snapToGrid w:val="0"/>
                    <w:ind w:firstLineChars="0" w:firstLine="0"/>
                    <w:jc w:val="center"/>
                  </w:pPr>
                  <w:r>
                    <w:rPr>
                      <w:rFonts w:hint="eastAsia"/>
                    </w:rPr>
                    <w:t>m</w:t>
                  </w:r>
                </w:p>
              </w:tc>
              <w:tc>
                <w:tcPr>
                  <w:tcW w:w="1028" w:type="dxa"/>
                  <w:shd w:val="clear" w:color="auto" w:fill="auto"/>
                  <w:vAlign w:val="center"/>
                </w:tcPr>
                <w:p w:rsidR="00B648A8" w:rsidRDefault="00803FD8">
                  <w:pPr>
                    <w:adjustRightInd w:val="0"/>
                    <w:snapToGrid w:val="0"/>
                    <w:ind w:firstLineChars="0" w:firstLine="0"/>
                    <w:jc w:val="center"/>
                  </w:pPr>
                  <w:r>
                    <w:rPr>
                      <w:rFonts w:hint="eastAsia"/>
                    </w:rPr>
                    <w:t>6030</w:t>
                  </w:r>
                </w:p>
              </w:tc>
            </w:tr>
          </w:tbl>
          <w:p w:rsidR="00B648A8" w:rsidRDefault="00803FD8">
            <w:pPr>
              <w:widowControl/>
              <w:spacing w:line="360" w:lineRule="auto"/>
              <w:ind w:left="482" w:firstLineChars="0" w:firstLine="0"/>
              <w:rPr>
                <w:b/>
                <w:bCs/>
                <w:sz w:val="24"/>
              </w:rPr>
            </w:pPr>
            <w:r>
              <w:rPr>
                <w:rFonts w:hint="eastAsia"/>
                <w:b/>
                <w:bCs/>
                <w:sz w:val="24"/>
              </w:rPr>
              <w:t>4</w:t>
            </w:r>
            <w:r>
              <w:rPr>
                <w:rFonts w:hint="eastAsia"/>
                <w:b/>
                <w:bCs/>
                <w:sz w:val="24"/>
              </w:rPr>
              <w:t>、</w:t>
            </w:r>
            <w:r>
              <w:rPr>
                <w:b/>
                <w:bCs/>
                <w:sz w:val="24"/>
              </w:rPr>
              <w:t>项目环保投资</w:t>
            </w:r>
          </w:p>
          <w:p w:rsidR="00B648A8" w:rsidRDefault="00803FD8">
            <w:pPr>
              <w:overflowPunct w:val="0"/>
              <w:snapToGrid w:val="0"/>
              <w:spacing w:line="480" w:lineRule="exact"/>
              <w:ind w:firstLine="480"/>
              <w:rPr>
                <w:rFonts w:hAnsi="宋体"/>
                <w:sz w:val="24"/>
              </w:rPr>
            </w:pPr>
            <w:r>
              <w:rPr>
                <w:rFonts w:hint="eastAsia"/>
                <w:sz w:val="24"/>
              </w:rPr>
              <w:t>本工程总投资为</w:t>
            </w:r>
            <w:r>
              <w:rPr>
                <w:sz w:val="24"/>
                <w:szCs w:val="24"/>
              </w:rPr>
              <w:t>22452.73</w:t>
            </w:r>
            <w:r>
              <w:rPr>
                <w:rFonts w:hint="eastAsia"/>
                <w:sz w:val="24"/>
              </w:rPr>
              <w:t>万元，</w:t>
            </w:r>
            <w:r>
              <w:rPr>
                <w:rFonts w:hAnsi="宋体" w:hint="eastAsia"/>
                <w:sz w:val="24"/>
              </w:rPr>
              <w:t>环保投资</w:t>
            </w:r>
            <w:r>
              <w:rPr>
                <w:rFonts w:hAnsi="宋体" w:hint="eastAsia"/>
                <w:sz w:val="24"/>
              </w:rPr>
              <w:t>81</w:t>
            </w:r>
            <w:r>
              <w:rPr>
                <w:rFonts w:hAnsi="宋体" w:hint="eastAsia"/>
                <w:sz w:val="24"/>
              </w:rPr>
              <w:t>万元，约占总投资的</w:t>
            </w:r>
            <w:r>
              <w:rPr>
                <w:rFonts w:hAnsi="宋体" w:hint="eastAsia"/>
                <w:sz w:val="24"/>
              </w:rPr>
              <w:t>0.36%</w:t>
            </w:r>
            <w:r>
              <w:rPr>
                <w:rFonts w:hAnsi="宋体" w:hint="eastAsia"/>
                <w:sz w:val="24"/>
              </w:rPr>
              <w:t>，项目环保投资详见下表</w:t>
            </w:r>
            <w:r>
              <w:rPr>
                <w:rFonts w:hAnsi="宋体" w:hint="eastAsia"/>
                <w:sz w:val="24"/>
              </w:rPr>
              <w:t>2</w:t>
            </w:r>
            <w:r>
              <w:rPr>
                <w:rFonts w:hAnsi="宋体" w:hint="eastAsia"/>
                <w:sz w:val="24"/>
              </w:rPr>
              <w:t>。</w:t>
            </w:r>
          </w:p>
          <w:p w:rsidR="00B648A8" w:rsidRDefault="00803FD8">
            <w:pPr>
              <w:pStyle w:val="af3"/>
              <w:snapToGrid w:val="0"/>
              <w:ind w:leftChars="0" w:left="0"/>
              <w:jc w:val="center"/>
              <w:rPr>
                <w:rFonts w:hAnsi="宋体"/>
                <w:b/>
                <w:sz w:val="24"/>
                <w:szCs w:val="24"/>
              </w:rPr>
            </w:pPr>
            <w:r>
              <w:rPr>
                <w:rFonts w:hAnsi="宋体"/>
                <w:b/>
                <w:sz w:val="24"/>
                <w:szCs w:val="24"/>
              </w:rPr>
              <w:t>表</w:t>
            </w:r>
            <w:r>
              <w:rPr>
                <w:rFonts w:hAnsi="宋体" w:hint="eastAsia"/>
                <w:b/>
                <w:sz w:val="24"/>
                <w:szCs w:val="24"/>
              </w:rPr>
              <w:t>2</w:t>
            </w:r>
            <w:r>
              <w:rPr>
                <w:rFonts w:hAnsi="宋体"/>
                <w:b/>
                <w:sz w:val="24"/>
                <w:szCs w:val="24"/>
              </w:rPr>
              <w:t xml:space="preserve"> </w:t>
            </w:r>
            <w:r>
              <w:rPr>
                <w:rFonts w:hAnsi="宋体" w:hint="eastAsia"/>
                <w:b/>
                <w:sz w:val="24"/>
                <w:szCs w:val="24"/>
              </w:rPr>
              <w:t xml:space="preserve"> </w:t>
            </w:r>
            <w:r>
              <w:rPr>
                <w:rFonts w:hAnsi="宋体"/>
                <w:b/>
                <w:sz w:val="24"/>
                <w:szCs w:val="24"/>
              </w:rPr>
              <w:t>项目环保投资一览表</w:t>
            </w:r>
          </w:p>
          <w:tbl>
            <w:tblPr>
              <w:tblW w:w="9592" w:type="dxa"/>
              <w:jc w:val="center"/>
              <w:tblBorders>
                <w:top w:val="single" w:sz="4" w:space="0" w:color="auto"/>
                <w:bottom w:val="single" w:sz="4" w:space="0" w:color="auto"/>
                <w:insideH w:val="single" w:sz="4" w:space="0" w:color="auto"/>
                <w:insideV w:val="single" w:sz="4" w:space="0" w:color="auto"/>
              </w:tblBorders>
              <w:tblLayout w:type="fixed"/>
              <w:tblLook w:val="04A0"/>
            </w:tblPr>
            <w:tblGrid>
              <w:gridCol w:w="756"/>
              <w:gridCol w:w="1005"/>
              <w:gridCol w:w="1755"/>
              <w:gridCol w:w="4501"/>
              <w:gridCol w:w="1575"/>
            </w:tblGrid>
            <w:tr w:rsidR="00B648A8">
              <w:trPr>
                <w:trHeight w:val="340"/>
                <w:jc w:val="center"/>
              </w:trPr>
              <w:tc>
                <w:tcPr>
                  <w:tcW w:w="756" w:type="dxa"/>
                  <w:vAlign w:val="center"/>
                </w:tcPr>
                <w:p w:rsidR="00B648A8" w:rsidRDefault="00803FD8">
                  <w:pPr>
                    <w:adjustRightInd w:val="0"/>
                    <w:snapToGrid w:val="0"/>
                    <w:ind w:firstLineChars="0" w:firstLine="0"/>
                    <w:jc w:val="center"/>
                    <w:rPr>
                      <w:b/>
                      <w:color w:val="FF0000"/>
                      <w:szCs w:val="21"/>
                    </w:rPr>
                  </w:pPr>
                  <w:commentRangeStart w:id="12"/>
                  <w:r>
                    <w:rPr>
                      <w:b/>
                      <w:color w:val="FF0000"/>
                      <w:szCs w:val="21"/>
                    </w:rPr>
                    <w:t>序号</w:t>
                  </w:r>
                </w:p>
              </w:tc>
              <w:tc>
                <w:tcPr>
                  <w:tcW w:w="2760" w:type="dxa"/>
                  <w:gridSpan w:val="2"/>
                  <w:vAlign w:val="center"/>
                </w:tcPr>
                <w:p w:rsidR="00B648A8" w:rsidRDefault="00803FD8">
                  <w:pPr>
                    <w:adjustRightInd w:val="0"/>
                    <w:snapToGrid w:val="0"/>
                    <w:ind w:firstLineChars="0" w:firstLine="0"/>
                    <w:jc w:val="center"/>
                    <w:rPr>
                      <w:b/>
                      <w:color w:val="FF0000"/>
                      <w:szCs w:val="21"/>
                    </w:rPr>
                  </w:pPr>
                  <w:r>
                    <w:rPr>
                      <w:b/>
                      <w:color w:val="FF0000"/>
                      <w:szCs w:val="21"/>
                    </w:rPr>
                    <w:t>项目</w:t>
                  </w:r>
                </w:p>
              </w:tc>
              <w:tc>
                <w:tcPr>
                  <w:tcW w:w="4501" w:type="dxa"/>
                  <w:vAlign w:val="center"/>
                </w:tcPr>
                <w:p w:rsidR="00B648A8" w:rsidRDefault="00803FD8">
                  <w:pPr>
                    <w:adjustRightInd w:val="0"/>
                    <w:snapToGrid w:val="0"/>
                    <w:ind w:firstLineChars="0" w:firstLine="0"/>
                    <w:jc w:val="center"/>
                    <w:rPr>
                      <w:b/>
                      <w:color w:val="FF0000"/>
                      <w:szCs w:val="21"/>
                    </w:rPr>
                  </w:pPr>
                  <w:r>
                    <w:rPr>
                      <w:b/>
                      <w:color w:val="FF0000"/>
                      <w:szCs w:val="21"/>
                    </w:rPr>
                    <w:t>治理措施</w:t>
                  </w:r>
                </w:p>
              </w:tc>
              <w:tc>
                <w:tcPr>
                  <w:tcW w:w="1575" w:type="dxa"/>
                  <w:vAlign w:val="center"/>
                </w:tcPr>
                <w:p w:rsidR="00B648A8" w:rsidRDefault="00803FD8">
                  <w:pPr>
                    <w:adjustRightInd w:val="0"/>
                    <w:snapToGrid w:val="0"/>
                    <w:ind w:firstLineChars="0" w:firstLine="0"/>
                    <w:jc w:val="center"/>
                    <w:rPr>
                      <w:b/>
                      <w:color w:val="FF0000"/>
                      <w:szCs w:val="21"/>
                    </w:rPr>
                  </w:pPr>
                  <w:r>
                    <w:rPr>
                      <w:b/>
                      <w:color w:val="FF0000"/>
                      <w:szCs w:val="21"/>
                    </w:rPr>
                    <w:t>投资额</w:t>
                  </w:r>
                  <w:r>
                    <w:rPr>
                      <w:rFonts w:hint="eastAsia"/>
                      <w:b/>
                      <w:color w:val="FF0000"/>
                      <w:szCs w:val="21"/>
                    </w:rPr>
                    <w:t>/</w:t>
                  </w:r>
                  <w:r>
                    <w:rPr>
                      <w:b/>
                      <w:color w:val="FF0000"/>
                      <w:szCs w:val="21"/>
                    </w:rPr>
                    <w:t>万元</w:t>
                  </w:r>
                  <w:commentRangeEnd w:id="12"/>
                  <w:r>
                    <w:rPr>
                      <w:rStyle w:val="affb"/>
                      <w:rFonts w:ascii="宋体"/>
                      <w:b/>
                      <w:color w:val="FF0000"/>
                      <w:kern w:val="0"/>
                    </w:rPr>
                    <w:commentReference w:id="12"/>
                  </w:r>
                </w:p>
              </w:tc>
            </w:tr>
            <w:tr w:rsidR="00B648A8">
              <w:trPr>
                <w:trHeight w:val="340"/>
                <w:jc w:val="center"/>
              </w:trPr>
              <w:tc>
                <w:tcPr>
                  <w:tcW w:w="756" w:type="dxa"/>
                  <w:vMerge w:val="restart"/>
                  <w:vAlign w:val="center"/>
                </w:tcPr>
                <w:p w:rsidR="00B648A8" w:rsidRDefault="00803FD8">
                  <w:pPr>
                    <w:adjustRightInd w:val="0"/>
                    <w:snapToGrid w:val="0"/>
                    <w:ind w:firstLineChars="0" w:firstLine="0"/>
                    <w:jc w:val="center"/>
                    <w:rPr>
                      <w:szCs w:val="21"/>
                    </w:rPr>
                  </w:pPr>
                  <w:bookmarkStart w:id="13" w:name="_Hlk491960245"/>
                  <w:r>
                    <w:rPr>
                      <w:szCs w:val="21"/>
                    </w:rPr>
                    <w:t>1</w:t>
                  </w:r>
                </w:p>
              </w:tc>
              <w:tc>
                <w:tcPr>
                  <w:tcW w:w="1005" w:type="dxa"/>
                  <w:vMerge w:val="restart"/>
                  <w:vAlign w:val="center"/>
                </w:tcPr>
                <w:p w:rsidR="00B648A8" w:rsidRDefault="00803FD8">
                  <w:pPr>
                    <w:adjustRightInd w:val="0"/>
                    <w:snapToGrid w:val="0"/>
                    <w:ind w:firstLineChars="0" w:firstLine="0"/>
                    <w:jc w:val="center"/>
                    <w:rPr>
                      <w:szCs w:val="21"/>
                    </w:rPr>
                  </w:pPr>
                  <w:r>
                    <w:rPr>
                      <w:szCs w:val="21"/>
                    </w:rPr>
                    <w:t>施工期</w:t>
                  </w:r>
                </w:p>
              </w:tc>
              <w:tc>
                <w:tcPr>
                  <w:tcW w:w="1755" w:type="dxa"/>
                  <w:vAlign w:val="center"/>
                </w:tcPr>
                <w:p w:rsidR="00B648A8" w:rsidRDefault="00803FD8">
                  <w:pPr>
                    <w:adjustRightInd w:val="0"/>
                    <w:snapToGrid w:val="0"/>
                    <w:ind w:firstLineChars="0" w:firstLine="0"/>
                    <w:jc w:val="center"/>
                    <w:rPr>
                      <w:szCs w:val="21"/>
                    </w:rPr>
                  </w:pPr>
                  <w:r>
                    <w:rPr>
                      <w:szCs w:val="21"/>
                    </w:rPr>
                    <w:t>水污染治理</w:t>
                  </w:r>
                </w:p>
              </w:tc>
              <w:tc>
                <w:tcPr>
                  <w:tcW w:w="4501" w:type="dxa"/>
                  <w:vAlign w:val="center"/>
                </w:tcPr>
                <w:p w:rsidR="00B648A8" w:rsidRDefault="00803FD8">
                  <w:pPr>
                    <w:adjustRightInd w:val="0"/>
                    <w:snapToGrid w:val="0"/>
                    <w:ind w:firstLineChars="0" w:firstLine="0"/>
                    <w:jc w:val="center"/>
                    <w:rPr>
                      <w:szCs w:val="21"/>
                    </w:rPr>
                  </w:pPr>
                  <w:r>
                    <w:rPr>
                      <w:szCs w:val="21"/>
                    </w:rPr>
                    <w:t>隔油、沉渣池、沉砂池</w:t>
                  </w:r>
                </w:p>
              </w:tc>
              <w:tc>
                <w:tcPr>
                  <w:tcW w:w="1575" w:type="dxa"/>
                  <w:vAlign w:val="center"/>
                </w:tcPr>
                <w:p w:rsidR="00B648A8" w:rsidRDefault="00803FD8">
                  <w:pPr>
                    <w:adjustRightInd w:val="0"/>
                    <w:snapToGrid w:val="0"/>
                    <w:ind w:firstLineChars="0" w:firstLine="0"/>
                    <w:jc w:val="center"/>
                    <w:rPr>
                      <w:szCs w:val="21"/>
                    </w:rPr>
                  </w:pPr>
                  <w:r>
                    <w:rPr>
                      <w:rFonts w:hint="eastAsia"/>
                      <w:szCs w:val="21"/>
                    </w:rPr>
                    <w:t>3</w:t>
                  </w:r>
                </w:p>
              </w:tc>
            </w:tr>
            <w:tr w:rsidR="00B648A8">
              <w:trPr>
                <w:trHeight w:val="340"/>
                <w:jc w:val="center"/>
              </w:trPr>
              <w:tc>
                <w:tcPr>
                  <w:tcW w:w="756" w:type="dxa"/>
                  <w:vMerge/>
                  <w:vAlign w:val="center"/>
                </w:tcPr>
                <w:p w:rsidR="00B648A8" w:rsidRDefault="00B648A8">
                  <w:pPr>
                    <w:adjustRightInd w:val="0"/>
                    <w:snapToGrid w:val="0"/>
                    <w:ind w:firstLineChars="0" w:firstLine="0"/>
                    <w:jc w:val="center"/>
                    <w:rPr>
                      <w:szCs w:val="21"/>
                    </w:rPr>
                  </w:pPr>
                </w:p>
              </w:tc>
              <w:tc>
                <w:tcPr>
                  <w:tcW w:w="1005" w:type="dxa"/>
                  <w:vMerge/>
                  <w:vAlign w:val="center"/>
                </w:tcPr>
                <w:p w:rsidR="00B648A8" w:rsidRDefault="00B648A8">
                  <w:pPr>
                    <w:adjustRightInd w:val="0"/>
                    <w:snapToGrid w:val="0"/>
                    <w:ind w:firstLineChars="0" w:firstLine="0"/>
                    <w:jc w:val="center"/>
                    <w:rPr>
                      <w:szCs w:val="21"/>
                    </w:rPr>
                  </w:pPr>
                </w:p>
              </w:tc>
              <w:tc>
                <w:tcPr>
                  <w:tcW w:w="1755" w:type="dxa"/>
                  <w:vAlign w:val="center"/>
                </w:tcPr>
                <w:p w:rsidR="00B648A8" w:rsidRDefault="00803FD8">
                  <w:pPr>
                    <w:adjustRightInd w:val="0"/>
                    <w:snapToGrid w:val="0"/>
                    <w:ind w:firstLineChars="0" w:firstLine="0"/>
                    <w:jc w:val="center"/>
                    <w:rPr>
                      <w:szCs w:val="21"/>
                    </w:rPr>
                  </w:pPr>
                  <w:r>
                    <w:rPr>
                      <w:szCs w:val="21"/>
                    </w:rPr>
                    <w:t>噪声治理</w:t>
                  </w:r>
                </w:p>
              </w:tc>
              <w:tc>
                <w:tcPr>
                  <w:tcW w:w="4501" w:type="dxa"/>
                  <w:vAlign w:val="center"/>
                </w:tcPr>
                <w:p w:rsidR="00B648A8" w:rsidRDefault="00803FD8">
                  <w:pPr>
                    <w:adjustRightInd w:val="0"/>
                    <w:snapToGrid w:val="0"/>
                    <w:ind w:firstLineChars="0" w:firstLine="0"/>
                    <w:jc w:val="center"/>
                    <w:rPr>
                      <w:szCs w:val="21"/>
                    </w:rPr>
                  </w:pPr>
                  <w:r>
                    <w:rPr>
                      <w:rFonts w:hint="eastAsia"/>
                      <w:bCs/>
                      <w:snapToGrid w:val="0"/>
                      <w:kern w:val="0"/>
                      <w:szCs w:val="21"/>
                    </w:rPr>
                    <w:t>建立隔声措施，设备维护、减震</w:t>
                  </w:r>
                </w:p>
              </w:tc>
              <w:tc>
                <w:tcPr>
                  <w:tcW w:w="1575" w:type="dxa"/>
                  <w:vAlign w:val="center"/>
                </w:tcPr>
                <w:p w:rsidR="00B648A8" w:rsidRDefault="00803FD8">
                  <w:pPr>
                    <w:adjustRightInd w:val="0"/>
                    <w:snapToGrid w:val="0"/>
                    <w:ind w:firstLineChars="0" w:firstLine="0"/>
                    <w:jc w:val="center"/>
                    <w:rPr>
                      <w:color w:val="FF0000"/>
                      <w:szCs w:val="21"/>
                    </w:rPr>
                  </w:pPr>
                  <w:r>
                    <w:rPr>
                      <w:rFonts w:hint="eastAsia"/>
                      <w:color w:val="FF0000"/>
                      <w:szCs w:val="21"/>
                    </w:rPr>
                    <w:t>10</w:t>
                  </w:r>
                </w:p>
              </w:tc>
            </w:tr>
            <w:tr w:rsidR="00B648A8">
              <w:trPr>
                <w:trHeight w:val="340"/>
                <w:jc w:val="center"/>
              </w:trPr>
              <w:tc>
                <w:tcPr>
                  <w:tcW w:w="756" w:type="dxa"/>
                  <w:vMerge/>
                  <w:vAlign w:val="center"/>
                </w:tcPr>
                <w:p w:rsidR="00B648A8" w:rsidRDefault="00B648A8">
                  <w:pPr>
                    <w:adjustRightInd w:val="0"/>
                    <w:snapToGrid w:val="0"/>
                    <w:ind w:firstLineChars="0" w:firstLine="0"/>
                    <w:jc w:val="center"/>
                    <w:rPr>
                      <w:szCs w:val="21"/>
                    </w:rPr>
                  </w:pPr>
                </w:p>
              </w:tc>
              <w:tc>
                <w:tcPr>
                  <w:tcW w:w="1005" w:type="dxa"/>
                  <w:vMerge/>
                  <w:vAlign w:val="center"/>
                </w:tcPr>
                <w:p w:rsidR="00B648A8" w:rsidRDefault="00B648A8">
                  <w:pPr>
                    <w:adjustRightInd w:val="0"/>
                    <w:snapToGrid w:val="0"/>
                    <w:ind w:firstLineChars="0" w:firstLine="0"/>
                    <w:jc w:val="center"/>
                    <w:rPr>
                      <w:szCs w:val="21"/>
                    </w:rPr>
                  </w:pPr>
                </w:p>
              </w:tc>
              <w:tc>
                <w:tcPr>
                  <w:tcW w:w="1755" w:type="dxa"/>
                  <w:vAlign w:val="center"/>
                </w:tcPr>
                <w:p w:rsidR="00B648A8" w:rsidRDefault="00803FD8">
                  <w:pPr>
                    <w:adjustRightInd w:val="0"/>
                    <w:snapToGrid w:val="0"/>
                    <w:ind w:firstLineChars="0" w:firstLine="0"/>
                    <w:jc w:val="center"/>
                    <w:rPr>
                      <w:szCs w:val="21"/>
                    </w:rPr>
                  </w:pPr>
                  <w:r>
                    <w:rPr>
                      <w:szCs w:val="21"/>
                    </w:rPr>
                    <w:t>大气污染治理</w:t>
                  </w:r>
                </w:p>
              </w:tc>
              <w:tc>
                <w:tcPr>
                  <w:tcW w:w="4501" w:type="dxa"/>
                  <w:vAlign w:val="center"/>
                </w:tcPr>
                <w:p w:rsidR="00B648A8" w:rsidRDefault="00803FD8">
                  <w:pPr>
                    <w:adjustRightInd w:val="0"/>
                    <w:snapToGrid w:val="0"/>
                    <w:ind w:firstLineChars="0" w:firstLine="0"/>
                    <w:jc w:val="center"/>
                    <w:rPr>
                      <w:szCs w:val="21"/>
                    </w:rPr>
                  </w:pPr>
                  <w:r>
                    <w:rPr>
                      <w:bCs/>
                      <w:szCs w:val="21"/>
                    </w:rPr>
                    <w:t>道路硬化与持续洒水、边界围挡、覆盖</w:t>
                  </w:r>
                </w:p>
              </w:tc>
              <w:tc>
                <w:tcPr>
                  <w:tcW w:w="1575" w:type="dxa"/>
                  <w:vAlign w:val="center"/>
                </w:tcPr>
                <w:p w:rsidR="00B648A8" w:rsidRDefault="00803FD8">
                  <w:pPr>
                    <w:adjustRightInd w:val="0"/>
                    <w:snapToGrid w:val="0"/>
                    <w:ind w:firstLineChars="0" w:firstLine="0"/>
                    <w:jc w:val="center"/>
                    <w:rPr>
                      <w:szCs w:val="21"/>
                    </w:rPr>
                  </w:pPr>
                  <w:r>
                    <w:rPr>
                      <w:rFonts w:hint="eastAsia"/>
                      <w:szCs w:val="21"/>
                    </w:rPr>
                    <w:t>5</w:t>
                  </w:r>
                </w:p>
              </w:tc>
            </w:tr>
            <w:tr w:rsidR="00B648A8">
              <w:trPr>
                <w:trHeight w:val="616"/>
                <w:jc w:val="center"/>
              </w:trPr>
              <w:tc>
                <w:tcPr>
                  <w:tcW w:w="756" w:type="dxa"/>
                  <w:vMerge/>
                  <w:vAlign w:val="center"/>
                </w:tcPr>
                <w:p w:rsidR="00B648A8" w:rsidRDefault="00B648A8">
                  <w:pPr>
                    <w:adjustRightInd w:val="0"/>
                    <w:snapToGrid w:val="0"/>
                    <w:ind w:firstLineChars="0" w:firstLine="0"/>
                    <w:jc w:val="center"/>
                    <w:rPr>
                      <w:szCs w:val="21"/>
                    </w:rPr>
                  </w:pPr>
                </w:p>
              </w:tc>
              <w:tc>
                <w:tcPr>
                  <w:tcW w:w="1005" w:type="dxa"/>
                  <w:vMerge/>
                  <w:vAlign w:val="center"/>
                </w:tcPr>
                <w:p w:rsidR="00B648A8" w:rsidRDefault="00B648A8">
                  <w:pPr>
                    <w:adjustRightInd w:val="0"/>
                    <w:snapToGrid w:val="0"/>
                    <w:ind w:firstLineChars="0" w:firstLine="0"/>
                    <w:jc w:val="center"/>
                    <w:rPr>
                      <w:szCs w:val="21"/>
                    </w:rPr>
                  </w:pPr>
                </w:p>
              </w:tc>
              <w:tc>
                <w:tcPr>
                  <w:tcW w:w="1755" w:type="dxa"/>
                  <w:vAlign w:val="center"/>
                </w:tcPr>
                <w:p w:rsidR="00B648A8" w:rsidRDefault="00803FD8">
                  <w:pPr>
                    <w:adjustRightInd w:val="0"/>
                    <w:snapToGrid w:val="0"/>
                    <w:ind w:firstLineChars="0" w:firstLine="0"/>
                    <w:jc w:val="center"/>
                    <w:rPr>
                      <w:szCs w:val="21"/>
                    </w:rPr>
                  </w:pPr>
                  <w:r>
                    <w:rPr>
                      <w:szCs w:val="21"/>
                    </w:rPr>
                    <w:t>固体废物治理</w:t>
                  </w:r>
                </w:p>
              </w:tc>
              <w:tc>
                <w:tcPr>
                  <w:tcW w:w="4501" w:type="dxa"/>
                  <w:vAlign w:val="center"/>
                </w:tcPr>
                <w:p w:rsidR="00B648A8" w:rsidRDefault="00803FD8">
                  <w:pPr>
                    <w:adjustRightInd w:val="0"/>
                    <w:snapToGrid w:val="0"/>
                    <w:ind w:firstLineChars="0" w:firstLine="0"/>
                    <w:jc w:val="center"/>
                    <w:rPr>
                      <w:szCs w:val="21"/>
                    </w:rPr>
                  </w:pPr>
                  <w:r>
                    <w:rPr>
                      <w:szCs w:val="21"/>
                    </w:rPr>
                    <w:t>生活垃圾处理</w:t>
                  </w:r>
                  <w:r>
                    <w:rPr>
                      <w:rFonts w:hint="eastAsia"/>
                      <w:szCs w:val="21"/>
                    </w:rPr>
                    <w:t>、</w:t>
                  </w:r>
                  <w:r>
                    <w:rPr>
                      <w:szCs w:val="21"/>
                    </w:rPr>
                    <w:t>弃渣外运处理</w:t>
                  </w:r>
                </w:p>
              </w:tc>
              <w:tc>
                <w:tcPr>
                  <w:tcW w:w="1575" w:type="dxa"/>
                  <w:vAlign w:val="center"/>
                </w:tcPr>
                <w:p w:rsidR="00B648A8" w:rsidRDefault="00803FD8">
                  <w:pPr>
                    <w:adjustRightInd w:val="0"/>
                    <w:snapToGrid w:val="0"/>
                    <w:ind w:firstLineChars="0" w:firstLine="0"/>
                    <w:jc w:val="center"/>
                    <w:rPr>
                      <w:szCs w:val="21"/>
                    </w:rPr>
                  </w:pPr>
                  <w:r>
                    <w:rPr>
                      <w:rFonts w:hint="eastAsia"/>
                      <w:szCs w:val="21"/>
                    </w:rPr>
                    <w:t>3</w:t>
                  </w:r>
                </w:p>
              </w:tc>
            </w:tr>
            <w:tr w:rsidR="00B648A8">
              <w:trPr>
                <w:trHeight w:val="340"/>
                <w:jc w:val="center"/>
              </w:trPr>
              <w:tc>
                <w:tcPr>
                  <w:tcW w:w="756" w:type="dxa"/>
                  <w:vMerge w:val="restart"/>
                  <w:vAlign w:val="center"/>
                </w:tcPr>
                <w:p w:rsidR="00B648A8" w:rsidRDefault="00803FD8">
                  <w:pPr>
                    <w:adjustRightInd w:val="0"/>
                    <w:snapToGrid w:val="0"/>
                    <w:ind w:firstLineChars="0" w:firstLine="0"/>
                    <w:jc w:val="center"/>
                    <w:rPr>
                      <w:szCs w:val="21"/>
                    </w:rPr>
                  </w:pPr>
                  <w:r>
                    <w:rPr>
                      <w:szCs w:val="21"/>
                    </w:rPr>
                    <w:t>2</w:t>
                  </w:r>
                </w:p>
              </w:tc>
              <w:tc>
                <w:tcPr>
                  <w:tcW w:w="1005" w:type="dxa"/>
                  <w:vMerge w:val="restart"/>
                  <w:vAlign w:val="center"/>
                </w:tcPr>
                <w:p w:rsidR="00B648A8" w:rsidRDefault="00803FD8">
                  <w:pPr>
                    <w:adjustRightInd w:val="0"/>
                    <w:snapToGrid w:val="0"/>
                    <w:ind w:firstLineChars="0" w:firstLine="0"/>
                    <w:jc w:val="center"/>
                    <w:rPr>
                      <w:szCs w:val="21"/>
                    </w:rPr>
                  </w:pPr>
                  <w:r>
                    <w:rPr>
                      <w:szCs w:val="21"/>
                    </w:rPr>
                    <w:t>运营期</w:t>
                  </w:r>
                </w:p>
              </w:tc>
              <w:tc>
                <w:tcPr>
                  <w:tcW w:w="1755" w:type="dxa"/>
                  <w:vMerge w:val="restart"/>
                  <w:vAlign w:val="center"/>
                </w:tcPr>
                <w:p w:rsidR="00B648A8" w:rsidRDefault="00803FD8">
                  <w:pPr>
                    <w:adjustRightInd w:val="0"/>
                    <w:snapToGrid w:val="0"/>
                    <w:ind w:firstLineChars="0" w:firstLine="0"/>
                    <w:jc w:val="center"/>
                    <w:rPr>
                      <w:szCs w:val="21"/>
                    </w:rPr>
                  </w:pPr>
                  <w:r>
                    <w:rPr>
                      <w:szCs w:val="21"/>
                    </w:rPr>
                    <w:t>噪声治理</w:t>
                  </w:r>
                </w:p>
              </w:tc>
              <w:tc>
                <w:tcPr>
                  <w:tcW w:w="4501" w:type="dxa"/>
                  <w:vAlign w:val="center"/>
                </w:tcPr>
                <w:p w:rsidR="00B648A8" w:rsidRDefault="00803FD8">
                  <w:pPr>
                    <w:adjustRightInd w:val="0"/>
                    <w:snapToGrid w:val="0"/>
                    <w:ind w:firstLineChars="0" w:firstLine="0"/>
                    <w:jc w:val="center"/>
                    <w:rPr>
                      <w:szCs w:val="21"/>
                    </w:rPr>
                  </w:pPr>
                  <w:r>
                    <w:rPr>
                      <w:rFonts w:hint="eastAsia"/>
                      <w:szCs w:val="21"/>
                    </w:rPr>
                    <w:t>隔声窗</w:t>
                  </w:r>
                </w:p>
              </w:tc>
              <w:tc>
                <w:tcPr>
                  <w:tcW w:w="1575" w:type="dxa"/>
                  <w:vAlign w:val="center"/>
                </w:tcPr>
                <w:p w:rsidR="00B648A8" w:rsidRDefault="00803FD8">
                  <w:pPr>
                    <w:adjustRightInd w:val="0"/>
                    <w:snapToGrid w:val="0"/>
                    <w:ind w:firstLineChars="0" w:firstLine="0"/>
                    <w:jc w:val="center"/>
                    <w:rPr>
                      <w:szCs w:val="21"/>
                    </w:rPr>
                  </w:pPr>
                  <w:r>
                    <w:rPr>
                      <w:rFonts w:hint="eastAsia"/>
                      <w:szCs w:val="21"/>
                    </w:rPr>
                    <w:t>5</w:t>
                  </w:r>
                </w:p>
              </w:tc>
            </w:tr>
            <w:tr w:rsidR="00B648A8">
              <w:trPr>
                <w:trHeight w:val="340"/>
                <w:jc w:val="center"/>
              </w:trPr>
              <w:tc>
                <w:tcPr>
                  <w:tcW w:w="756" w:type="dxa"/>
                  <w:vMerge/>
                  <w:vAlign w:val="center"/>
                </w:tcPr>
                <w:p w:rsidR="00B648A8" w:rsidRDefault="00B648A8">
                  <w:pPr>
                    <w:adjustRightInd w:val="0"/>
                    <w:snapToGrid w:val="0"/>
                    <w:ind w:firstLineChars="0" w:firstLine="0"/>
                    <w:jc w:val="center"/>
                    <w:rPr>
                      <w:szCs w:val="21"/>
                    </w:rPr>
                  </w:pPr>
                </w:p>
              </w:tc>
              <w:tc>
                <w:tcPr>
                  <w:tcW w:w="1005" w:type="dxa"/>
                  <w:vMerge/>
                  <w:vAlign w:val="center"/>
                </w:tcPr>
                <w:p w:rsidR="00B648A8" w:rsidRDefault="00B648A8">
                  <w:pPr>
                    <w:adjustRightInd w:val="0"/>
                    <w:snapToGrid w:val="0"/>
                    <w:ind w:firstLineChars="0" w:firstLine="0"/>
                    <w:jc w:val="center"/>
                    <w:rPr>
                      <w:szCs w:val="21"/>
                    </w:rPr>
                  </w:pPr>
                </w:p>
              </w:tc>
              <w:tc>
                <w:tcPr>
                  <w:tcW w:w="1755" w:type="dxa"/>
                  <w:vMerge/>
                  <w:vAlign w:val="center"/>
                </w:tcPr>
                <w:p w:rsidR="00B648A8" w:rsidRDefault="00B648A8">
                  <w:pPr>
                    <w:adjustRightInd w:val="0"/>
                    <w:snapToGrid w:val="0"/>
                    <w:ind w:firstLineChars="0" w:firstLine="0"/>
                    <w:jc w:val="center"/>
                    <w:rPr>
                      <w:szCs w:val="21"/>
                    </w:rPr>
                  </w:pPr>
                </w:p>
              </w:tc>
              <w:tc>
                <w:tcPr>
                  <w:tcW w:w="4501" w:type="dxa"/>
                  <w:vAlign w:val="center"/>
                </w:tcPr>
                <w:p w:rsidR="00B648A8" w:rsidRDefault="00803FD8">
                  <w:pPr>
                    <w:adjustRightInd w:val="0"/>
                    <w:snapToGrid w:val="0"/>
                    <w:ind w:firstLineChars="0" w:firstLine="0"/>
                    <w:jc w:val="center"/>
                    <w:rPr>
                      <w:szCs w:val="21"/>
                    </w:rPr>
                  </w:pPr>
                  <w:r>
                    <w:rPr>
                      <w:szCs w:val="21"/>
                    </w:rPr>
                    <w:t>绿化</w:t>
                  </w:r>
                </w:p>
              </w:tc>
              <w:tc>
                <w:tcPr>
                  <w:tcW w:w="1575" w:type="dxa"/>
                  <w:vAlign w:val="center"/>
                </w:tcPr>
                <w:p w:rsidR="00B648A8" w:rsidRDefault="00803FD8">
                  <w:pPr>
                    <w:adjustRightInd w:val="0"/>
                    <w:snapToGrid w:val="0"/>
                    <w:ind w:firstLineChars="0" w:firstLine="0"/>
                    <w:jc w:val="center"/>
                    <w:rPr>
                      <w:szCs w:val="21"/>
                    </w:rPr>
                  </w:pPr>
                  <w:r>
                    <w:rPr>
                      <w:rFonts w:hint="eastAsia"/>
                      <w:szCs w:val="21"/>
                    </w:rPr>
                    <w:t>5</w:t>
                  </w:r>
                </w:p>
              </w:tc>
            </w:tr>
            <w:tr w:rsidR="00B648A8">
              <w:trPr>
                <w:trHeight w:val="340"/>
                <w:jc w:val="center"/>
              </w:trPr>
              <w:tc>
                <w:tcPr>
                  <w:tcW w:w="756" w:type="dxa"/>
                  <w:vMerge/>
                  <w:vAlign w:val="center"/>
                </w:tcPr>
                <w:p w:rsidR="00B648A8" w:rsidRDefault="00B648A8">
                  <w:pPr>
                    <w:adjustRightInd w:val="0"/>
                    <w:snapToGrid w:val="0"/>
                    <w:ind w:firstLineChars="0" w:firstLine="0"/>
                    <w:jc w:val="center"/>
                    <w:rPr>
                      <w:szCs w:val="21"/>
                    </w:rPr>
                  </w:pPr>
                </w:p>
              </w:tc>
              <w:tc>
                <w:tcPr>
                  <w:tcW w:w="1005" w:type="dxa"/>
                  <w:vMerge/>
                  <w:vAlign w:val="center"/>
                </w:tcPr>
                <w:p w:rsidR="00B648A8" w:rsidRDefault="00B648A8">
                  <w:pPr>
                    <w:adjustRightInd w:val="0"/>
                    <w:snapToGrid w:val="0"/>
                    <w:ind w:firstLineChars="0" w:firstLine="0"/>
                    <w:jc w:val="center"/>
                    <w:rPr>
                      <w:szCs w:val="21"/>
                    </w:rPr>
                  </w:pPr>
                </w:p>
              </w:tc>
              <w:tc>
                <w:tcPr>
                  <w:tcW w:w="1755" w:type="dxa"/>
                  <w:vMerge w:val="restart"/>
                  <w:vAlign w:val="center"/>
                </w:tcPr>
                <w:p w:rsidR="00B648A8" w:rsidRDefault="00803FD8">
                  <w:pPr>
                    <w:adjustRightInd w:val="0"/>
                    <w:snapToGrid w:val="0"/>
                    <w:ind w:firstLineChars="0" w:firstLine="0"/>
                    <w:jc w:val="center"/>
                    <w:rPr>
                      <w:szCs w:val="21"/>
                    </w:rPr>
                  </w:pPr>
                  <w:r>
                    <w:rPr>
                      <w:szCs w:val="21"/>
                    </w:rPr>
                    <w:t>水污染治理</w:t>
                  </w:r>
                </w:p>
              </w:tc>
              <w:tc>
                <w:tcPr>
                  <w:tcW w:w="4501" w:type="dxa"/>
                  <w:vAlign w:val="center"/>
                </w:tcPr>
                <w:p w:rsidR="00B648A8" w:rsidRDefault="00803FD8">
                  <w:pPr>
                    <w:adjustRightInd w:val="0"/>
                    <w:snapToGrid w:val="0"/>
                    <w:ind w:rightChars="-15" w:right="-31" w:firstLineChars="0" w:firstLine="0"/>
                    <w:jc w:val="center"/>
                    <w:rPr>
                      <w:rFonts w:eastAsia="Times New Roman"/>
                      <w:bCs/>
                      <w:snapToGrid w:val="0"/>
                      <w:kern w:val="0"/>
                      <w:szCs w:val="21"/>
                    </w:rPr>
                  </w:pPr>
                  <w:r>
                    <w:rPr>
                      <w:bCs/>
                      <w:snapToGrid w:val="0"/>
                      <w:kern w:val="0"/>
                      <w:szCs w:val="21"/>
                    </w:rPr>
                    <w:t>防撞拦</w:t>
                  </w:r>
                </w:p>
              </w:tc>
              <w:tc>
                <w:tcPr>
                  <w:tcW w:w="1575" w:type="dxa"/>
                  <w:vAlign w:val="center"/>
                </w:tcPr>
                <w:p w:rsidR="00B648A8" w:rsidRDefault="00803FD8">
                  <w:pPr>
                    <w:adjustRightInd w:val="0"/>
                    <w:snapToGrid w:val="0"/>
                    <w:ind w:firstLineChars="0" w:firstLine="0"/>
                    <w:jc w:val="center"/>
                    <w:rPr>
                      <w:szCs w:val="21"/>
                    </w:rPr>
                  </w:pPr>
                  <w:r>
                    <w:rPr>
                      <w:rFonts w:hint="eastAsia"/>
                      <w:szCs w:val="21"/>
                    </w:rPr>
                    <w:t>20</w:t>
                  </w:r>
                </w:p>
              </w:tc>
            </w:tr>
            <w:tr w:rsidR="00B648A8">
              <w:trPr>
                <w:trHeight w:val="340"/>
                <w:jc w:val="center"/>
              </w:trPr>
              <w:tc>
                <w:tcPr>
                  <w:tcW w:w="756" w:type="dxa"/>
                  <w:vMerge/>
                  <w:vAlign w:val="center"/>
                </w:tcPr>
                <w:p w:rsidR="00B648A8" w:rsidRDefault="00B648A8">
                  <w:pPr>
                    <w:adjustRightInd w:val="0"/>
                    <w:snapToGrid w:val="0"/>
                    <w:ind w:firstLineChars="0" w:firstLine="0"/>
                    <w:jc w:val="center"/>
                    <w:rPr>
                      <w:szCs w:val="21"/>
                    </w:rPr>
                  </w:pPr>
                </w:p>
              </w:tc>
              <w:tc>
                <w:tcPr>
                  <w:tcW w:w="1005" w:type="dxa"/>
                  <w:vMerge/>
                  <w:vAlign w:val="center"/>
                </w:tcPr>
                <w:p w:rsidR="00B648A8" w:rsidRDefault="00B648A8">
                  <w:pPr>
                    <w:adjustRightInd w:val="0"/>
                    <w:snapToGrid w:val="0"/>
                    <w:ind w:firstLineChars="0" w:firstLine="0"/>
                    <w:jc w:val="center"/>
                    <w:rPr>
                      <w:szCs w:val="21"/>
                    </w:rPr>
                  </w:pPr>
                </w:p>
              </w:tc>
              <w:tc>
                <w:tcPr>
                  <w:tcW w:w="1755" w:type="dxa"/>
                  <w:vMerge/>
                  <w:vAlign w:val="center"/>
                </w:tcPr>
                <w:p w:rsidR="00B648A8" w:rsidRDefault="00B648A8">
                  <w:pPr>
                    <w:adjustRightInd w:val="0"/>
                    <w:snapToGrid w:val="0"/>
                    <w:ind w:firstLineChars="0" w:firstLine="0"/>
                    <w:jc w:val="center"/>
                    <w:rPr>
                      <w:szCs w:val="21"/>
                    </w:rPr>
                  </w:pPr>
                </w:p>
              </w:tc>
              <w:tc>
                <w:tcPr>
                  <w:tcW w:w="4501" w:type="dxa"/>
                  <w:vAlign w:val="center"/>
                </w:tcPr>
                <w:p w:rsidR="00B648A8" w:rsidRDefault="00803FD8">
                  <w:pPr>
                    <w:adjustRightInd w:val="0"/>
                    <w:snapToGrid w:val="0"/>
                    <w:ind w:leftChars="-21" w:left="-44" w:rightChars="-15" w:right="-31" w:firstLine="420"/>
                    <w:jc w:val="center"/>
                    <w:rPr>
                      <w:rFonts w:eastAsia="Times New Roman"/>
                      <w:bCs/>
                      <w:snapToGrid w:val="0"/>
                      <w:kern w:val="0"/>
                      <w:szCs w:val="21"/>
                    </w:rPr>
                  </w:pPr>
                  <w:r>
                    <w:rPr>
                      <w:rFonts w:hint="eastAsia"/>
                      <w:bCs/>
                      <w:snapToGrid w:val="0"/>
                      <w:kern w:val="0"/>
                      <w:szCs w:val="21"/>
                    </w:rPr>
                    <w:t>事故应急池（兼作</w:t>
                  </w:r>
                  <w:r>
                    <w:rPr>
                      <w:bCs/>
                      <w:snapToGrid w:val="0"/>
                      <w:kern w:val="0"/>
                      <w:szCs w:val="21"/>
                    </w:rPr>
                    <w:t>沉砂池</w:t>
                  </w:r>
                  <w:r>
                    <w:rPr>
                      <w:rFonts w:hint="eastAsia"/>
                      <w:bCs/>
                      <w:snapToGrid w:val="0"/>
                      <w:kern w:val="0"/>
                      <w:szCs w:val="21"/>
                    </w:rPr>
                    <w:t>）</w:t>
                  </w:r>
                </w:p>
              </w:tc>
              <w:tc>
                <w:tcPr>
                  <w:tcW w:w="1575" w:type="dxa"/>
                  <w:vAlign w:val="center"/>
                </w:tcPr>
                <w:p w:rsidR="00B648A8" w:rsidRDefault="00803FD8">
                  <w:pPr>
                    <w:adjustRightInd w:val="0"/>
                    <w:snapToGrid w:val="0"/>
                    <w:ind w:firstLineChars="0" w:firstLine="0"/>
                    <w:jc w:val="center"/>
                    <w:rPr>
                      <w:szCs w:val="21"/>
                    </w:rPr>
                  </w:pPr>
                  <w:r>
                    <w:rPr>
                      <w:rFonts w:hint="eastAsia"/>
                      <w:szCs w:val="21"/>
                    </w:rPr>
                    <w:t>30</w:t>
                  </w:r>
                </w:p>
              </w:tc>
            </w:tr>
            <w:bookmarkEnd w:id="13"/>
            <w:tr w:rsidR="00B648A8">
              <w:trPr>
                <w:trHeight w:val="340"/>
                <w:jc w:val="center"/>
              </w:trPr>
              <w:tc>
                <w:tcPr>
                  <w:tcW w:w="8017" w:type="dxa"/>
                  <w:gridSpan w:val="4"/>
                  <w:vAlign w:val="center"/>
                </w:tcPr>
                <w:p w:rsidR="00B648A8" w:rsidRDefault="00803FD8">
                  <w:pPr>
                    <w:adjustRightInd w:val="0"/>
                    <w:snapToGrid w:val="0"/>
                    <w:ind w:firstLineChars="0" w:firstLine="0"/>
                    <w:jc w:val="center"/>
                    <w:rPr>
                      <w:szCs w:val="21"/>
                    </w:rPr>
                  </w:pPr>
                  <w:r>
                    <w:rPr>
                      <w:szCs w:val="21"/>
                    </w:rPr>
                    <w:t>合计</w:t>
                  </w:r>
                </w:p>
              </w:tc>
              <w:tc>
                <w:tcPr>
                  <w:tcW w:w="1575" w:type="dxa"/>
                  <w:vAlign w:val="center"/>
                </w:tcPr>
                <w:p w:rsidR="00B648A8" w:rsidRDefault="00803FD8">
                  <w:pPr>
                    <w:adjustRightInd w:val="0"/>
                    <w:snapToGrid w:val="0"/>
                    <w:ind w:firstLineChars="0" w:firstLine="0"/>
                    <w:jc w:val="center"/>
                    <w:rPr>
                      <w:szCs w:val="21"/>
                    </w:rPr>
                  </w:pPr>
                  <w:r>
                    <w:rPr>
                      <w:rFonts w:hint="eastAsia"/>
                      <w:szCs w:val="21"/>
                    </w:rPr>
                    <w:t>81</w:t>
                  </w:r>
                </w:p>
              </w:tc>
            </w:tr>
          </w:tbl>
          <w:p w:rsidR="00B648A8" w:rsidRDefault="00B648A8">
            <w:pPr>
              <w:adjustRightInd w:val="0"/>
              <w:snapToGrid w:val="0"/>
              <w:spacing w:line="360" w:lineRule="auto"/>
              <w:ind w:firstLine="480"/>
              <w:rPr>
                <w:sz w:val="24"/>
                <w:szCs w:val="24"/>
              </w:rPr>
            </w:pPr>
          </w:p>
          <w:p w:rsidR="00B648A8" w:rsidRDefault="00B648A8">
            <w:pPr>
              <w:ind w:firstLine="480"/>
              <w:rPr>
                <w:sz w:val="24"/>
                <w:szCs w:val="24"/>
              </w:rPr>
            </w:pPr>
          </w:p>
          <w:p w:rsidR="00B648A8" w:rsidRDefault="00B648A8">
            <w:pPr>
              <w:ind w:firstLine="480"/>
              <w:rPr>
                <w:sz w:val="24"/>
                <w:szCs w:val="24"/>
              </w:rPr>
            </w:pPr>
          </w:p>
          <w:p w:rsidR="00B648A8" w:rsidRDefault="00B648A8">
            <w:pPr>
              <w:ind w:firstLine="480"/>
              <w:rPr>
                <w:sz w:val="24"/>
                <w:szCs w:val="24"/>
              </w:rPr>
            </w:pPr>
          </w:p>
          <w:p w:rsidR="00B648A8" w:rsidRDefault="00B648A8">
            <w:pPr>
              <w:ind w:firstLine="480"/>
              <w:rPr>
                <w:sz w:val="24"/>
                <w:szCs w:val="24"/>
              </w:rPr>
            </w:pPr>
          </w:p>
          <w:p w:rsidR="00B648A8" w:rsidRDefault="00B648A8">
            <w:pPr>
              <w:ind w:firstLine="480"/>
              <w:rPr>
                <w:sz w:val="24"/>
                <w:szCs w:val="24"/>
              </w:rPr>
            </w:pPr>
          </w:p>
          <w:p w:rsidR="00B648A8" w:rsidRDefault="00B648A8">
            <w:pPr>
              <w:ind w:firstLine="480"/>
              <w:rPr>
                <w:sz w:val="24"/>
                <w:szCs w:val="24"/>
              </w:rPr>
            </w:pPr>
          </w:p>
          <w:p w:rsidR="00B648A8" w:rsidRDefault="00B648A8">
            <w:pPr>
              <w:ind w:firstLine="480"/>
              <w:rPr>
                <w:sz w:val="24"/>
                <w:szCs w:val="24"/>
              </w:rPr>
            </w:pPr>
          </w:p>
          <w:p w:rsidR="00B648A8" w:rsidRDefault="00B648A8">
            <w:pPr>
              <w:ind w:firstLine="480"/>
              <w:rPr>
                <w:sz w:val="24"/>
                <w:szCs w:val="24"/>
              </w:rPr>
            </w:pPr>
          </w:p>
          <w:p w:rsidR="00B648A8" w:rsidRDefault="00B648A8">
            <w:pPr>
              <w:ind w:firstLine="480"/>
              <w:rPr>
                <w:sz w:val="24"/>
                <w:szCs w:val="24"/>
              </w:rPr>
            </w:pPr>
          </w:p>
          <w:p w:rsidR="00B648A8" w:rsidRDefault="00B648A8">
            <w:pPr>
              <w:ind w:firstLine="480"/>
              <w:rPr>
                <w:sz w:val="24"/>
                <w:szCs w:val="24"/>
              </w:rPr>
            </w:pPr>
          </w:p>
          <w:p w:rsidR="00B648A8" w:rsidRDefault="00B648A8">
            <w:pPr>
              <w:ind w:firstLine="480"/>
              <w:rPr>
                <w:sz w:val="24"/>
                <w:szCs w:val="24"/>
              </w:rPr>
            </w:pPr>
          </w:p>
          <w:p w:rsidR="00B648A8" w:rsidRDefault="00B648A8">
            <w:pPr>
              <w:ind w:firstLine="480"/>
              <w:rPr>
                <w:sz w:val="24"/>
                <w:szCs w:val="24"/>
              </w:rPr>
            </w:pPr>
          </w:p>
          <w:p w:rsidR="00B648A8" w:rsidRDefault="00B648A8">
            <w:pPr>
              <w:ind w:firstLine="480"/>
              <w:rPr>
                <w:sz w:val="24"/>
                <w:szCs w:val="24"/>
              </w:rPr>
            </w:pPr>
          </w:p>
          <w:p w:rsidR="00B648A8" w:rsidRDefault="00B648A8">
            <w:pPr>
              <w:ind w:firstLine="480"/>
              <w:rPr>
                <w:sz w:val="24"/>
                <w:szCs w:val="24"/>
              </w:rPr>
            </w:pPr>
          </w:p>
          <w:p w:rsidR="00B648A8" w:rsidRDefault="00B648A8">
            <w:pPr>
              <w:ind w:firstLine="480"/>
              <w:rPr>
                <w:sz w:val="24"/>
                <w:szCs w:val="24"/>
              </w:rPr>
            </w:pPr>
          </w:p>
          <w:p w:rsidR="00B648A8" w:rsidRDefault="00B648A8">
            <w:pPr>
              <w:ind w:firstLine="480"/>
              <w:rPr>
                <w:sz w:val="24"/>
                <w:szCs w:val="24"/>
              </w:rPr>
            </w:pPr>
          </w:p>
          <w:p w:rsidR="00B648A8" w:rsidRDefault="00B648A8">
            <w:pPr>
              <w:ind w:firstLine="480"/>
              <w:rPr>
                <w:sz w:val="24"/>
                <w:szCs w:val="24"/>
              </w:rPr>
            </w:pPr>
          </w:p>
          <w:p w:rsidR="00B648A8" w:rsidRDefault="00B648A8">
            <w:pPr>
              <w:ind w:firstLine="480"/>
              <w:rPr>
                <w:sz w:val="24"/>
                <w:szCs w:val="24"/>
              </w:rPr>
            </w:pPr>
          </w:p>
          <w:p w:rsidR="00B648A8" w:rsidRDefault="00B648A8">
            <w:pPr>
              <w:ind w:firstLine="480"/>
              <w:rPr>
                <w:sz w:val="24"/>
                <w:szCs w:val="24"/>
              </w:rPr>
            </w:pPr>
          </w:p>
          <w:p w:rsidR="00B648A8" w:rsidRDefault="00B648A8">
            <w:pPr>
              <w:ind w:firstLine="480"/>
              <w:rPr>
                <w:sz w:val="24"/>
                <w:szCs w:val="24"/>
              </w:rPr>
            </w:pPr>
          </w:p>
          <w:p w:rsidR="00B648A8" w:rsidRDefault="00B648A8">
            <w:pPr>
              <w:ind w:firstLineChars="0" w:firstLine="0"/>
              <w:rPr>
                <w:sz w:val="24"/>
                <w:szCs w:val="24"/>
              </w:rPr>
            </w:pPr>
          </w:p>
          <w:p w:rsidR="00B648A8" w:rsidRDefault="00B648A8">
            <w:pPr>
              <w:ind w:firstLineChars="0" w:firstLine="0"/>
              <w:rPr>
                <w:sz w:val="24"/>
                <w:szCs w:val="24"/>
              </w:rPr>
            </w:pPr>
          </w:p>
          <w:p w:rsidR="00B648A8" w:rsidRDefault="00B648A8">
            <w:pPr>
              <w:ind w:firstLineChars="0" w:firstLine="0"/>
              <w:rPr>
                <w:sz w:val="24"/>
                <w:szCs w:val="24"/>
              </w:rPr>
            </w:pPr>
          </w:p>
          <w:p w:rsidR="00B648A8" w:rsidRDefault="00B648A8">
            <w:pPr>
              <w:ind w:firstLineChars="0" w:firstLine="0"/>
              <w:rPr>
                <w:sz w:val="24"/>
                <w:szCs w:val="24"/>
              </w:rPr>
            </w:pPr>
          </w:p>
          <w:p w:rsidR="00B648A8" w:rsidRDefault="00B648A8">
            <w:pPr>
              <w:ind w:firstLineChars="0" w:firstLine="0"/>
              <w:rPr>
                <w:sz w:val="24"/>
                <w:szCs w:val="24"/>
              </w:rPr>
            </w:pPr>
          </w:p>
          <w:p w:rsidR="00B648A8" w:rsidRDefault="00B648A8">
            <w:pPr>
              <w:ind w:firstLineChars="0" w:firstLine="0"/>
              <w:rPr>
                <w:sz w:val="24"/>
                <w:szCs w:val="24"/>
              </w:rPr>
            </w:pPr>
          </w:p>
          <w:p w:rsidR="00B648A8" w:rsidRDefault="00B648A8">
            <w:pPr>
              <w:ind w:firstLineChars="0" w:firstLine="0"/>
              <w:rPr>
                <w:sz w:val="24"/>
                <w:szCs w:val="24"/>
              </w:rPr>
            </w:pPr>
          </w:p>
          <w:p w:rsidR="00B648A8" w:rsidRDefault="00B648A8">
            <w:pPr>
              <w:ind w:firstLineChars="0" w:firstLine="0"/>
              <w:rPr>
                <w:sz w:val="24"/>
                <w:szCs w:val="24"/>
              </w:rPr>
            </w:pPr>
          </w:p>
          <w:p w:rsidR="00B648A8" w:rsidRDefault="00B648A8">
            <w:pPr>
              <w:ind w:firstLineChars="0" w:firstLine="0"/>
              <w:rPr>
                <w:sz w:val="24"/>
                <w:szCs w:val="24"/>
              </w:rPr>
            </w:pPr>
          </w:p>
          <w:p w:rsidR="00B648A8" w:rsidRDefault="00B648A8">
            <w:pPr>
              <w:ind w:firstLineChars="0" w:firstLine="0"/>
              <w:rPr>
                <w:sz w:val="24"/>
                <w:szCs w:val="24"/>
              </w:rPr>
            </w:pPr>
          </w:p>
          <w:p w:rsidR="00B648A8" w:rsidRDefault="00B648A8">
            <w:pPr>
              <w:ind w:firstLineChars="0" w:firstLine="0"/>
              <w:rPr>
                <w:sz w:val="24"/>
                <w:szCs w:val="24"/>
              </w:rPr>
            </w:pPr>
          </w:p>
          <w:p w:rsidR="00B648A8" w:rsidRDefault="00B648A8">
            <w:pPr>
              <w:ind w:firstLineChars="0" w:firstLine="0"/>
              <w:rPr>
                <w:sz w:val="24"/>
                <w:szCs w:val="24"/>
              </w:rPr>
            </w:pPr>
          </w:p>
          <w:p w:rsidR="00B648A8" w:rsidRDefault="00B648A8">
            <w:pPr>
              <w:ind w:firstLineChars="0" w:firstLine="0"/>
              <w:rPr>
                <w:sz w:val="24"/>
                <w:szCs w:val="24"/>
              </w:rPr>
            </w:pPr>
          </w:p>
          <w:p w:rsidR="00B648A8" w:rsidRDefault="00B648A8">
            <w:pPr>
              <w:ind w:firstLineChars="0" w:firstLine="0"/>
              <w:rPr>
                <w:sz w:val="24"/>
                <w:szCs w:val="24"/>
              </w:rPr>
            </w:pPr>
          </w:p>
          <w:p w:rsidR="001C522D" w:rsidRDefault="001C522D">
            <w:pPr>
              <w:ind w:firstLineChars="0" w:firstLine="0"/>
              <w:rPr>
                <w:sz w:val="24"/>
                <w:szCs w:val="24"/>
              </w:rPr>
            </w:pPr>
          </w:p>
        </w:tc>
      </w:tr>
      <w:tr w:rsidR="00B648A8">
        <w:trPr>
          <w:trHeight w:val="391"/>
          <w:jc w:val="center"/>
        </w:trPr>
        <w:tc>
          <w:tcPr>
            <w:tcW w:w="9808" w:type="dxa"/>
            <w:gridSpan w:val="6"/>
            <w:tcBorders>
              <w:tl2br w:val="nil"/>
              <w:tr2bl w:val="nil"/>
            </w:tcBorders>
            <w:vAlign w:val="center"/>
          </w:tcPr>
          <w:p w:rsidR="00B648A8" w:rsidRDefault="00803FD8">
            <w:pPr>
              <w:spacing w:line="360" w:lineRule="auto"/>
              <w:ind w:firstLineChars="0" w:firstLine="0"/>
              <w:rPr>
                <w:b/>
                <w:sz w:val="28"/>
                <w:szCs w:val="28"/>
              </w:rPr>
            </w:pPr>
            <w:commentRangeStart w:id="14"/>
            <w:r>
              <w:rPr>
                <w:b/>
                <w:sz w:val="28"/>
                <w:szCs w:val="28"/>
              </w:rPr>
              <w:lastRenderedPageBreak/>
              <w:t>与本项目有关的原有污染源情况及主要环境问题</w:t>
            </w:r>
            <w:commentRangeEnd w:id="14"/>
            <w:r>
              <w:commentReference w:id="14"/>
            </w:r>
          </w:p>
          <w:p w:rsidR="00B648A8" w:rsidRDefault="00803FD8">
            <w:pPr>
              <w:adjustRightInd w:val="0"/>
              <w:snapToGrid w:val="0"/>
              <w:spacing w:line="360" w:lineRule="auto"/>
              <w:ind w:firstLine="480"/>
              <w:rPr>
                <w:rFonts w:hAnsi="宋体"/>
                <w:sz w:val="24"/>
              </w:rPr>
            </w:pPr>
            <w:r>
              <w:rPr>
                <w:rFonts w:hint="eastAsia"/>
                <w:sz w:val="24"/>
                <w:szCs w:val="24"/>
              </w:rPr>
              <w:t>本项目属于</w:t>
            </w:r>
            <w:r w:rsidR="001C522D">
              <w:rPr>
                <w:rFonts w:hint="eastAsia"/>
                <w:sz w:val="24"/>
                <w:szCs w:val="24"/>
              </w:rPr>
              <w:t>提升改造</w:t>
            </w:r>
            <w:r>
              <w:rPr>
                <w:rFonts w:hint="eastAsia"/>
                <w:sz w:val="24"/>
                <w:szCs w:val="24"/>
              </w:rPr>
              <w:t>项目，东起宝安大桥，西至邓颂鑫大桥</w:t>
            </w:r>
            <w:r>
              <w:rPr>
                <w:rFonts w:hAnsi="宋体" w:hint="eastAsia"/>
                <w:sz w:val="24"/>
                <w:szCs w:val="24"/>
              </w:rPr>
              <w:t>。</w:t>
            </w:r>
            <w:r>
              <w:rPr>
                <w:rFonts w:hAnsi="宋体" w:hint="eastAsia"/>
                <w:sz w:val="24"/>
              </w:rPr>
              <w:t>与项目有关的原有污染源主要为</w:t>
            </w:r>
            <w:r w:rsidR="002708DB" w:rsidRPr="002708DB">
              <w:rPr>
                <w:rFonts w:hAnsi="宋体" w:hint="eastAsia"/>
                <w:color w:val="FF0000"/>
                <w:sz w:val="24"/>
              </w:rPr>
              <w:t>汽车尾气和噪声，</w:t>
            </w:r>
            <w:r>
              <w:rPr>
                <w:rFonts w:hAnsi="宋体" w:hint="eastAsia"/>
                <w:sz w:val="24"/>
              </w:rPr>
              <w:t>附近居民产生的生活污水</w:t>
            </w:r>
            <w:r w:rsidR="002708DB">
              <w:rPr>
                <w:rFonts w:hAnsi="宋体" w:hint="eastAsia"/>
                <w:sz w:val="24"/>
              </w:rPr>
              <w:t>、</w:t>
            </w:r>
            <w:r>
              <w:rPr>
                <w:rFonts w:hAnsi="宋体" w:hint="eastAsia"/>
                <w:sz w:val="24"/>
              </w:rPr>
              <w:t>固体废物</w:t>
            </w:r>
            <w:r w:rsidR="002708DB">
              <w:rPr>
                <w:rFonts w:hAnsi="宋体" w:hint="eastAsia"/>
                <w:sz w:val="24"/>
              </w:rPr>
              <w:t>等</w:t>
            </w:r>
            <w:r>
              <w:rPr>
                <w:rFonts w:hAnsi="宋体" w:hint="eastAsia"/>
                <w:sz w:val="24"/>
              </w:rPr>
              <w:t>。</w:t>
            </w:r>
          </w:p>
          <w:p w:rsidR="00B648A8" w:rsidRDefault="00803FD8">
            <w:pPr>
              <w:adjustRightInd w:val="0"/>
              <w:snapToGrid w:val="0"/>
              <w:spacing w:line="360" w:lineRule="auto"/>
              <w:ind w:firstLine="480"/>
              <w:jc w:val="left"/>
              <w:rPr>
                <w:sz w:val="24"/>
                <w:szCs w:val="24"/>
              </w:rPr>
            </w:pPr>
            <w:r>
              <w:rPr>
                <w:sz w:val="24"/>
                <w:szCs w:val="24"/>
              </w:rPr>
              <w:t>项目情况实景图见下图</w:t>
            </w:r>
            <w:r>
              <w:rPr>
                <w:rFonts w:hint="eastAsia"/>
                <w:sz w:val="24"/>
                <w:szCs w:val="24"/>
              </w:rPr>
              <w:t>。</w:t>
            </w:r>
          </w:p>
          <w:tbl>
            <w:tblPr>
              <w:tblStyle w:val="affd"/>
              <w:tblW w:w="95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4837"/>
              <w:gridCol w:w="29"/>
              <w:gridCol w:w="4726"/>
            </w:tblGrid>
            <w:tr w:rsidR="00B648A8">
              <w:trPr>
                <w:trHeight w:val="340"/>
              </w:trPr>
              <w:tc>
                <w:tcPr>
                  <w:tcW w:w="4866" w:type="dxa"/>
                  <w:gridSpan w:val="2"/>
                  <w:vAlign w:val="center"/>
                </w:tcPr>
                <w:p w:rsidR="00B648A8" w:rsidRDefault="00803FD8">
                  <w:pPr>
                    <w:adjustRightInd w:val="0"/>
                    <w:snapToGrid w:val="0"/>
                    <w:ind w:firstLineChars="0" w:firstLine="0"/>
                    <w:jc w:val="center"/>
                    <w:rPr>
                      <w:kern w:val="0"/>
                      <w:sz w:val="24"/>
                      <w:szCs w:val="24"/>
                    </w:rPr>
                  </w:pPr>
                  <w:r>
                    <w:rPr>
                      <w:noProof/>
                    </w:rPr>
                    <w:drawing>
                      <wp:inline distT="0" distB="0" distL="0" distR="0">
                        <wp:extent cx="2922270" cy="2035810"/>
                        <wp:effectExtent l="19050" t="0" r="0" b="0"/>
                        <wp:docPr id="291" name="图片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 name="图片 291"/>
                                <pic:cNvPicPr>
                                  <a:picLocks noChangeAspect="1" noChangeArrowheads="1"/>
                                </pic:cNvPicPr>
                              </pic:nvPicPr>
                              <pic:blipFill>
                                <a:blip r:embed="rId16" cstate="print"/>
                                <a:srcRect/>
                                <a:stretch>
                                  <a:fillRect/>
                                </a:stretch>
                              </pic:blipFill>
                              <pic:spPr>
                                <a:xfrm>
                                  <a:off x="0" y="0"/>
                                  <a:ext cx="2922403" cy="2035726"/>
                                </a:xfrm>
                                <a:prstGeom prst="rect">
                                  <a:avLst/>
                                </a:prstGeom>
                                <a:noFill/>
                                <a:ln w="9525">
                                  <a:noFill/>
                                  <a:miter lim="800000"/>
                                  <a:headEnd/>
                                  <a:tailEnd/>
                                </a:ln>
                              </pic:spPr>
                            </pic:pic>
                          </a:graphicData>
                        </a:graphic>
                      </wp:inline>
                    </w:drawing>
                  </w:r>
                </w:p>
              </w:tc>
              <w:tc>
                <w:tcPr>
                  <w:tcW w:w="4726" w:type="dxa"/>
                  <w:vAlign w:val="center"/>
                </w:tcPr>
                <w:p w:rsidR="00B648A8" w:rsidRDefault="00803FD8">
                  <w:pPr>
                    <w:adjustRightInd w:val="0"/>
                    <w:snapToGrid w:val="0"/>
                    <w:ind w:firstLineChars="0" w:firstLine="0"/>
                    <w:jc w:val="center"/>
                    <w:rPr>
                      <w:kern w:val="0"/>
                      <w:sz w:val="24"/>
                      <w:szCs w:val="24"/>
                    </w:rPr>
                  </w:pPr>
                  <w:r>
                    <w:rPr>
                      <w:noProof/>
                    </w:rPr>
                    <w:drawing>
                      <wp:inline distT="0" distB="0" distL="0" distR="0">
                        <wp:extent cx="2755265" cy="2070100"/>
                        <wp:effectExtent l="19050" t="0" r="6769" b="0"/>
                        <wp:docPr id="8" name="图片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90"/>
                                <pic:cNvPicPr>
                                  <a:picLocks noChangeAspect="1" noChangeArrowheads="1"/>
                                </pic:cNvPicPr>
                              </pic:nvPicPr>
                              <pic:blipFill>
                                <a:blip r:embed="rId17" cstate="print"/>
                                <a:srcRect/>
                                <a:stretch>
                                  <a:fillRect/>
                                </a:stretch>
                              </pic:blipFill>
                              <pic:spPr>
                                <a:xfrm>
                                  <a:off x="0" y="0"/>
                                  <a:ext cx="2764532" cy="2077140"/>
                                </a:xfrm>
                                <a:prstGeom prst="rect">
                                  <a:avLst/>
                                </a:prstGeom>
                                <a:noFill/>
                                <a:ln w="9525">
                                  <a:noFill/>
                                  <a:miter lim="800000"/>
                                  <a:headEnd/>
                                  <a:tailEnd/>
                                </a:ln>
                              </pic:spPr>
                            </pic:pic>
                          </a:graphicData>
                        </a:graphic>
                      </wp:inline>
                    </w:drawing>
                  </w:r>
                </w:p>
              </w:tc>
            </w:tr>
            <w:tr w:rsidR="00B648A8">
              <w:trPr>
                <w:trHeight w:val="340"/>
              </w:trPr>
              <w:tc>
                <w:tcPr>
                  <w:tcW w:w="4837" w:type="dxa"/>
                  <w:vAlign w:val="center"/>
                </w:tcPr>
                <w:p w:rsidR="00B648A8" w:rsidRDefault="00803FD8">
                  <w:pPr>
                    <w:adjustRightInd w:val="0"/>
                    <w:snapToGrid w:val="0"/>
                    <w:ind w:firstLineChars="0" w:firstLine="0"/>
                    <w:jc w:val="center"/>
                    <w:rPr>
                      <w:kern w:val="0"/>
                      <w:sz w:val="24"/>
                      <w:szCs w:val="24"/>
                    </w:rPr>
                  </w:pPr>
                  <w:r>
                    <w:rPr>
                      <w:rFonts w:hint="eastAsia"/>
                      <w:kern w:val="0"/>
                      <w:sz w:val="24"/>
                      <w:szCs w:val="24"/>
                    </w:rPr>
                    <w:t>项目东起——宝安大桥</w:t>
                  </w:r>
                </w:p>
              </w:tc>
              <w:tc>
                <w:tcPr>
                  <w:tcW w:w="4755" w:type="dxa"/>
                  <w:gridSpan w:val="2"/>
                  <w:vAlign w:val="center"/>
                </w:tcPr>
                <w:p w:rsidR="00B648A8" w:rsidRDefault="00803FD8">
                  <w:pPr>
                    <w:adjustRightInd w:val="0"/>
                    <w:snapToGrid w:val="0"/>
                    <w:ind w:firstLineChars="0" w:firstLine="0"/>
                    <w:jc w:val="center"/>
                    <w:rPr>
                      <w:kern w:val="0"/>
                      <w:sz w:val="24"/>
                      <w:szCs w:val="24"/>
                    </w:rPr>
                  </w:pPr>
                  <w:r>
                    <w:rPr>
                      <w:rFonts w:hint="eastAsia"/>
                      <w:sz w:val="24"/>
                      <w:szCs w:val="24"/>
                    </w:rPr>
                    <w:t>项目西至——邓颂鑫大桥</w:t>
                  </w:r>
                </w:p>
              </w:tc>
            </w:tr>
            <w:tr w:rsidR="00B648A8">
              <w:trPr>
                <w:trHeight w:val="340"/>
              </w:trPr>
              <w:tc>
                <w:tcPr>
                  <w:tcW w:w="4866" w:type="dxa"/>
                  <w:gridSpan w:val="2"/>
                  <w:vAlign w:val="center"/>
                </w:tcPr>
                <w:p w:rsidR="00B648A8" w:rsidRDefault="002708DB">
                  <w:pPr>
                    <w:adjustRightInd w:val="0"/>
                    <w:snapToGrid w:val="0"/>
                    <w:ind w:firstLineChars="0" w:firstLine="0"/>
                    <w:jc w:val="center"/>
                    <w:rPr>
                      <w:kern w:val="0"/>
                      <w:sz w:val="24"/>
                      <w:szCs w:val="24"/>
                    </w:rPr>
                  </w:pPr>
                  <w:r>
                    <w:rPr>
                      <w:noProof/>
                    </w:rPr>
                    <w:drawing>
                      <wp:inline distT="0" distB="0" distL="0" distR="0">
                        <wp:extent cx="2984324" cy="2314575"/>
                        <wp:effectExtent l="19050" t="0" r="6526" b="0"/>
                        <wp:docPr id="3" name="图片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18" cstate="print"/>
                                <a:srcRect/>
                                <a:stretch>
                                  <a:fillRect/>
                                </a:stretch>
                              </pic:blipFill>
                              <pic:spPr bwMode="auto">
                                <a:xfrm>
                                  <a:off x="0" y="0"/>
                                  <a:ext cx="2990687" cy="2319510"/>
                                </a:xfrm>
                                <a:prstGeom prst="rect">
                                  <a:avLst/>
                                </a:prstGeom>
                                <a:noFill/>
                                <a:ln w="9525">
                                  <a:noFill/>
                                  <a:miter lim="800000"/>
                                  <a:headEnd/>
                                  <a:tailEnd/>
                                </a:ln>
                              </pic:spPr>
                            </pic:pic>
                          </a:graphicData>
                        </a:graphic>
                      </wp:inline>
                    </w:drawing>
                  </w:r>
                </w:p>
              </w:tc>
              <w:tc>
                <w:tcPr>
                  <w:tcW w:w="4726" w:type="dxa"/>
                  <w:vAlign w:val="center"/>
                </w:tcPr>
                <w:p w:rsidR="00B648A8" w:rsidRDefault="00481D4B">
                  <w:pPr>
                    <w:adjustRightInd w:val="0"/>
                    <w:snapToGrid w:val="0"/>
                    <w:ind w:firstLineChars="0" w:firstLine="0"/>
                    <w:jc w:val="center"/>
                    <w:rPr>
                      <w:kern w:val="0"/>
                      <w:sz w:val="24"/>
                      <w:szCs w:val="24"/>
                    </w:rPr>
                  </w:pPr>
                  <w:r>
                    <w:rPr>
                      <w:noProof/>
                    </w:rPr>
                    <w:drawing>
                      <wp:inline distT="0" distB="0" distL="0" distR="0">
                        <wp:extent cx="2855490" cy="2114550"/>
                        <wp:effectExtent l="19050" t="0" r="2010" b="0"/>
                        <wp:docPr id="10" name="图片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pic:cNvPicPr>
                                  <a:picLocks noChangeAspect="1" noChangeArrowheads="1"/>
                                </pic:cNvPicPr>
                              </pic:nvPicPr>
                              <pic:blipFill>
                                <a:blip r:embed="rId19" cstate="print"/>
                                <a:srcRect/>
                                <a:stretch>
                                  <a:fillRect/>
                                </a:stretch>
                              </pic:blipFill>
                              <pic:spPr bwMode="auto">
                                <a:xfrm>
                                  <a:off x="0" y="0"/>
                                  <a:ext cx="2856260" cy="2115120"/>
                                </a:xfrm>
                                <a:prstGeom prst="rect">
                                  <a:avLst/>
                                </a:prstGeom>
                                <a:noFill/>
                                <a:ln w="9525">
                                  <a:noFill/>
                                  <a:miter lim="800000"/>
                                  <a:headEnd/>
                                  <a:tailEnd/>
                                </a:ln>
                              </pic:spPr>
                            </pic:pic>
                          </a:graphicData>
                        </a:graphic>
                      </wp:inline>
                    </w:drawing>
                  </w:r>
                </w:p>
              </w:tc>
            </w:tr>
            <w:tr w:rsidR="00B648A8">
              <w:trPr>
                <w:trHeight w:val="340"/>
              </w:trPr>
              <w:tc>
                <w:tcPr>
                  <w:tcW w:w="4866" w:type="dxa"/>
                  <w:gridSpan w:val="2"/>
                  <w:vAlign w:val="center"/>
                </w:tcPr>
                <w:p w:rsidR="00B648A8" w:rsidRPr="00E5560D" w:rsidRDefault="00481D4B">
                  <w:pPr>
                    <w:adjustRightInd w:val="0"/>
                    <w:snapToGrid w:val="0"/>
                    <w:ind w:firstLineChars="0" w:firstLine="0"/>
                    <w:jc w:val="center"/>
                    <w:rPr>
                      <w:color w:val="FF0000"/>
                      <w:kern w:val="0"/>
                      <w:sz w:val="24"/>
                      <w:szCs w:val="24"/>
                    </w:rPr>
                  </w:pPr>
                  <w:r w:rsidRPr="00E5560D">
                    <w:rPr>
                      <w:rFonts w:hint="eastAsia"/>
                      <w:bCs/>
                      <w:color w:val="FF0000"/>
                      <w:kern w:val="0"/>
                      <w:sz w:val="24"/>
                      <w:szCs w:val="24"/>
                    </w:rPr>
                    <w:t>环城大道—城北路交叉口</w:t>
                  </w:r>
                </w:p>
              </w:tc>
              <w:tc>
                <w:tcPr>
                  <w:tcW w:w="4726" w:type="dxa"/>
                  <w:vAlign w:val="center"/>
                </w:tcPr>
                <w:p w:rsidR="00B648A8" w:rsidRPr="00E5560D" w:rsidRDefault="00481D4B">
                  <w:pPr>
                    <w:adjustRightInd w:val="0"/>
                    <w:snapToGrid w:val="0"/>
                    <w:ind w:firstLineChars="0" w:firstLine="0"/>
                    <w:jc w:val="center"/>
                    <w:rPr>
                      <w:color w:val="FF0000"/>
                      <w:kern w:val="0"/>
                      <w:sz w:val="24"/>
                      <w:szCs w:val="24"/>
                    </w:rPr>
                  </w:pPr>
                  <w:r w:rsidRPr="00E5560D">
                    <w:rPr>
                      <w:rFonts w:hint="eastAsia"/>
                      <w:bCs/>
                      <w:color w:val="FF0000"/>
                      <w:kern w:val="0"/>
                      <w:sz w:val="24"/>
                      <w:szCs w:val="24"/>
                    </w:rPr>
                    <w:t>项目沿线现状</w:t>
                  </w:r>
                </w:p>
              </w:tc>
            </w:tr>
            <w:tr w:rsidR="00B648A8">
              <w:trPr>
                <w:trHeight w:val="340"/>
              </w:trPr>
              <w:tc>
                <w:tcPr>
                  <w:tcW w:w="4866" w:type="dxa"/>
                  <w:gridSpan w:val="2"/>
                  <w:vAlign w:val="center"/>
                </w:tcPr>
                <w:p w:rsidR="00B648A8" w:rsidRDefault="00E5560D">
                  <w:pPr>
                    <w:adjustRightInd w:val="0"/>
                    <w:snapToGrid w:val="0"/>
                    <w:ind w:firstLineChars="0" w:firstLine="0"/>
                    <w:jc w:val="center"/>
                    <w:rPr>
                      <w:kern w:val="0"/>
                      <w:sz w:val="24"/>
                      <w:szCs w:val="24"/>
                    </w:rPr>
                  </w:pPr>
                  <w:r>
                    <w:rPr>
                      <w:noProof/>
                    </w:rPr>
                    <w:drawing>
                      <wp:inline distT="0" distB="0" distL="0" distR="0">
                        <wp:extent cx="2933700" cy="2409825"/>
                        <wp:effectExtent l="19050" t="0" r="0" b="0"/>
                        <wp:docPr id="11" name="图片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pic:cNvPicPr>
                                  <a:picLocks noChangeAspect="1" noChangeArrowheads="1"/>
                                </pic:cNvPicPr>
                              </pic:nvPicPr>
                              <pic:blipFill>
                                <a:blip r:embed="rId20" cstate="print"/>
                                <a:srcRect/>
                                <a:stretch>
                                  <a:fillRect/>
                                </a:stretch>
                              </pic:blipFill>
                              <pic:spPr bwMode="auto">
                                <a:xfrm>
                                  <a:off x="0" y="0"/>
                                  <a:ext cx="2933700" cy="2409825"/>
                                </a:xfrm>
                                <a:prstGeom prst="rect">
                                  <a:avLst/>
                                </a:prstGeom>
                                <a:noFill/>
                                <a:ln w="9525">
                                  <a:noFill/>
                                  <a:miter lim="800000"/>
                                  <a:headEnd/>
                                  <a:tailEnd/>
                                </a:ln>
                              </pic:spPr>
                            </pic:pic>
                          </a:graphicData>
                        </a:graphic>
                      </wp:inline>
                    </w:drawing>
                  </w:r>
                </w:p>
              </w:tc>
              <w:tc>
                <w:tcPr>
                  <w:tcW w:w="4726" w:type="dxa"/>
                  <w:vAlign w:val="center"/>
                </w:tcPr>
                <w:p w:rsidR="00B648A8" w:rsidRDefault="00E5560D">
                  <w:pPr>
                    <w:adjustRightInd w:val="0"/>
                    <w:snapToGrid w:val="0"/>
                    <w:ind w:firstLineChars="0" w:firstLine="0"/>
                    <w:jc w:val="center"/>
                    <w:rPr>
                      <w:kern w:val="0"/>
                      <w:sz w:val="24"/>
                      <w:szCs w:val="24"/>
                    </w:rPr>
                  </w:pPr>
                  <w:r>
                    <w:rPr>
                      <w:noProof/>
                      <w:kern w:val="0"/>
                      <w:sz w:val="24"/>
                      <w:szCs w:val="24"/>
                    </w:rPr>
                    <w:drawing>
                      <wp:inline distT="0" distB="0" distL="0" distR="0">
                        <wp:extent cx="2750820" cy="2524125"/>
                        <wp:effectExtent l="19050" t="0" r="0" b="0"/>
                        <wp:docPr id="14" name="图片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21" cstate="print"/>
                                <a:srcRect/>
                                <a:stretch>
                                  <a:fillRect/>
                                </a:stretch>
                              </pic:blipFill>
                              <pic:spPr bwMode="auto">
                                <a:xfrm>
                                  <a:off x="0" y="0"/>
                                  <a:ext cx="2750820" cy="2524125"/>
                                </a:xfrm>
                                <a:prstGeom prst="rect">
                                  <a:avLst/>
                                </a:prstGeom>
                                <a:noFill/>
                                <a:ln w="9525">
                                  <a:noFill/>
                                  <a:miter lim="800000"/>
                                  <a:headEnd/>
                                  <a:tailEnd/>
                                </a:ln>
                              </pic:spPr>
                            </pic:pic>
                          </a:graphicData>
                        </a:graphic>
                      </wp:inline>
                    </w:drawing>
                  </w:r>
                </w:p>
              </w:tc>
            </w:tr>
            <w:tr w:rsidR="00B648A8">
              <w:trPr>
                <w:trHeight w:val="340"/>
              </w:trPr>
              <w:tc>
                <w:tcPr>
                  <w:tcW w:w="4866" w:type="dxa"/>
                  <w:gridSpan w:val="2"/>
                  <w:vAlign w:val="center"/>
                </w:tcPr>
                <w:p w:rsidR="00B648A8" w:rsidRPr="00E5560D" w:rsidRDefault="00E5560D">
                  <w:pPr>
                    <w:adjustRightInd w:val="0"/>
                    <w:snapToGrid w:val="0"/>
                    <w:ind w:firstLineChars="0" w:firstLine="0"/>
                    <w:jc w:val="center"/>
                    <w:rPr>
                      <w:color w:val="FF0000"/>
                      <w:kern w:val="0"/>
                      <w:sz w:val="24"/>
                      <w:szCs w:val="24"/>
                    </w:rPr>
                  </w:pPr>
                  <w:r w:rsidRPr="00E5560D">
                    <w:rPr>
                      <w:rFonts w:hint="eastAsia"/>
                      <w:bCs/>
                      <w:color w:val="FF0000"/>
                      <w:kern w:val="0"/>
                      <w:sz w:val="24"/>
                      <w:szCs w:val="24"/>
                    </w:rPr>
                    <w:t>项目沿线现状</w:t>
                  </w:r>
                </w:p>
              </w:tc>
              <w:tc>
                <w:tcPr>
                  <w:tcW w:w="4726" w:type="dxa"/>
                  <w:vAlign w:val="center"/>
                </w:tcPr>
                <w:p w:rsidR="00B648A8" w:rsidRPr="00E5560D" w:rsidRDefault="00803FD8">
                  <w:pPr>
                    <w:adjustRightInd w:val="0"/>
                    <w:snapToGrid w:val="0"/>
                    <w:ind w:firstLineChars="0" w:firstLine="0"/>
                    <w:jc w:val="center"/>
                    <w:rPr>
                      <w:color w:val="FF0000"/>
                      <w:kern w:val="0"/>
                      <w:sz w:val="24"/>
                      <w:szCs w:val="24"/>
                    </w:rPr>
                  </w:pPr>
                  <w:r w:rsidRPr="00E5560D">
                    <w:rPr>
                      <w:rFonts w:hint="eastAsia"/>
                      <w:bCs/>
                      <w:color w:val="FF0000"/>
                      <w:kern w:val="0"/>
                      <w:sz w:val="24"/>
                      <w:szCs w:val="24"/>
                    </w:rPr>
                    <w:t>项目沿线现状</w:t>
                  </w:r>
                </w:p>
              </w:tc>
            </w:tr>
          </w:tbl>
          <w:p w:rsidR="00B648A8" w:rsidRDefault="00B648A8">
            <w:pPr>
              <w:adjustRightInd w:val="0"/>
              <w:snapToGrid w:val="0"/>
              <w:spacing w:line="360" w:lineRule="auto"/>
              <w:ind w:firstLineChars="0" w:firstLine="0"/>
              <w:rPr>
                <w:sz w:val="24"/>
                <w:szCs w:val="24"/>
              </w:rPr>
            </w:pPr>
          </w:p>
        </w:tc>
      </w:tr>
    </w:tbl>
    <w:p w:rsidR="00B648A8" w:rsidRDefault="00803FD8">
      <w:pPr>
        <w:ind w:firstLineChars="0" w:firstLine="0"/>
        <w:outlineLvl w:val="0"/>
        <w:rPr>
          <w:b/>
          <w:sz w:val="32"/>
          <w:szCs w:val="32"/>
        </w:rPr>
      </w:pPr>
      <w:r>
        <w:rPr>
          <w:b/>
          <w:sz w:val="32"/>
          <w:szCs w:val="32"/>
        </w:rPr>
        <w:lastRenderedPageBreak/>
        <w:t>建设项目所在地自然环境社会环境简</w:t>
      </w:r>
      <w:r>
        <w:rPr>
          <w:rFonts w:hint="eastAsia"/>
          <w:b/>
          <w:sz w:val="32"/>
          <w:szCs w:val="32"/>
        </w:rPr>
        <w:t>况</w:t>
      </w:r>
    </w:p>
    <w:tbl>
      <w:tblPr>
        <w:tblStyle w:val="affd"/>
        <w:tblW w:w="9215" w:type="dxa"/>
        <w:tblInd w:w="-318" w:type="dxa"/>
        <w:tblLayout w:type="fixed"/>
        <w:tblLook w:val="04A0"/>
      </w:tblPr>
      <w:tblGrid>
        <w:gridCol w:w="9215"/>
      </w:tblGrid>
      <w:tr w:rsidR="00B648A8">
        <w:trPr>
          <w:trHeight w:val="12686"/>
        </w:trPr>
        <w:tc>
          <w:tcPr>
            <w:tcW w:w="9215" w:type="dxa"/>
          </w:tcPr>
          <w:p w:rsidR="00B648A8" w:rsidRDefault="00803FD8">
            <w:pPr>
              <w:spacing w:line="360" w:lineRule="auto"/>
              <w:ind w:firstLineChars="0" w:firstLine="0"/>
              <w:rPr>
                <w:b/>
                <w:sz w:val="24"/>
              </w:rPr>
            </w:pPr>
            <w:r>
              <w:rPr>
                <w:rFonts w:hAnsi="宋体"/>
                <w:b/>
                <w:sz w:val="24"/>
              </w:rPr>
              <w:t>自然环境简况（地形、地貌、地质、气候、气象、水文、植被、生物多样性等）</w:t>
            </w:r>
            <w:r>
              <w:rPr>
                <w:rFonts w:hAnsi="宋体" w:hint="eastAsia"/>
                <w:b/>
                <w:sz w:val="24"/>
              </w:rPr>
              <w:t>：</w:t>
            </w:r>
          </w:p>
          <w:p w:rsidR="00B648A8" w:rsidRDefault="00803FD8">
            <w:pPr>
              <w:spacing w:line="360" w:lineRule="auto"/>
              <w:ind w:firstLine="482"/>
              <w:rPr>
                <w:b/>
                <w:sz w:val="24"/>
              </w:rPr>
            </w:pPr>
            <w:r>
              <w:rPr>
                <w:b/>
                <w:sz w:val="24"/>
              </w:rPr>
              <w:t>1</w:t>
            </w:r>
            <w:r>
              <w:rPr>
                <w:rFonts w:hAnsi="宋体"/>
                <w:b/>
                <w:sz w:val="24"/>
              </w:rPr>
              <w:t>、地理位置</w:t>
            </w:r>
          </w:p>
          <w:p w:rsidR="00B648A8" w:rsidRDefault="00803FD8">
            <w:pPr>
              <w:snapToGrid w:val="0"/>
              <w:spacing w:line="360" w:lineRule="auto"/>
              <w:ind w:firstLine="480"/>
              <w:rPr>
                <w:sz w:val="24"/>
              </w:rPr>
            </w:pPr>
            <w:r>
              <w:rPr>
                <w:sz w:val="24"/>
              </w:rPr>
              <w:t>梅州市位于广东省东北部，</w:t>
            </w:r>
            <w:r>
              <w:rPr>
                <w:rFonts w:hint="eastAsia"/>
                <w:sz w:val="24"/>
              </w:rPr>
              <w:t>东部与福建省武平县、上杭县、永定县、平和县交界，南部与广东省潮州市潮安区和饶平县、揭阳市揭东区和揭西县、汕尾市陆河县毗邻，西部与广东省河源市龙川县和紫金县接壤，北部与江西省寻乌县相连。</w:t>
            </w:r>
            <w:r>
              <w:rPr>
                <w:sz w:val="24"/>
              </w:rPr>
              <w:t>介于东经</w:t>
            </w:r>
            <w:r>
              <w:rPr>
                <w:sz w:val="24"/>
              </w:rPr>
              <w:t>115°18 ′~116°56′</w:t>
            </w:r>
            <w:r>
              <w:rPr>
                <w:sz w:val="24"/>
              </w:rPr>
              <w:t>，北纬</w:t>
            </w:r>
            <w:r>
              <w:rPr>
                <w:sz w:val="24"/>
              </w:rPr>
              <w:t>23°23′~24°56′</w:t>
            </w:r>
            <w:r>
              <w:rPr>
                <w:sz w:val="24"/>
              </w:rPr>
              <w:t>之间。市中心位于东经</w:t>
            </w:r>
            <w:r>
              <w:rPr>
                <w:sz w:val="24"/>
              </w:rPr>
              <w:t>116</w:t>
            </w:r>
            <w:r>
              <w:rPr>
                <w:sz w:val="24"/>
              </w:rPr>
              <w:t>度</w:t>
            </w:r>
            <w:r>
              <w:rPr>
                <w:sz w:val="24"/>
              </w:rPr>
              <w:t>6</w:t>
            </w:r>
            <w:r>
              <w:rPr>
                <w:sz w:val="24"/>
              </w:rPr>
              <w:t>分，北纬</w:t>
            </w:r>
            <w:r>
              <w:rPr>
                <w:sz w:val="24"/>
              </w:rPr>
              <w:t>24</w:t>
            </w:r>
            <w:r>
              <w:rPr>
                <w:sz w:val="24"/>
              </w:rPr>
              <w:t>度</w:t>
            </w:r>
            <w:r>
              <w:rPr>
                <w:sz w:val="24"/>
              </w:rPr>
              <w:t>33</w:t>
            </w:r>
            <w:r>
              <w:rPr>
                <w:sz w:val="24"/>
              </w:rPr>
              <w:t>分。全市行政面积</w:t>
            </w:r>
            <w:r>
              <w:rPr>
                <w:sz w:val="24"/>
              </w:rPr>
              <w:t>1.5925</w:t>
            </w:r>
            <w:r>
              <w:rPr>
                <w:sz w:val="24"/>
              </w:rPr>
              <w:t>万平方公里。</w:t>
            </w:r>
          </w:p>
          <w:p w:rsidR="00B648A8" w:rsidRDefault="00803FD8">
            <w:pPr>
              <w:snapToGrid w:val="0"/>
              <w:spacing w:line="360" w:lineRule="auto"/>
              <w:ind w:firstLine="480"/>
              <w:textAlignment w:val="baseline"/>
              <w:rPr>
                <w:sz w:val="24"/>
              </w:rPr>
            </w:pPr>
            <w:r>
              <w:rPr>
                <w:rFonts w:ascii="宋体" w:hAnsi="宋体" w:hint="eastAsia"/>
                <w:sz w:val="24"/>
                <w:szCs w:val="24"/>
              </w:rPr>
              <w:t>本项目</w:t>
            </w:r>
            <w:r>
              <w:rPr>
                <w:rFonts w:hAnsi="宋体" w:hint="eastAsia"/>
                <w:sz w:val="24"/>
                <w:szCs w:val="24"/>
              </w:rPr>
              <w:t>位于大埔县县城，</w:t>
            </w:r>
            <w:r>
              <w:rPr>
                <w:rFonts w:hint="eastAsia"/>
                <w:sz w:val="24"/>
                <w:szCs w:val="24"/>
              </w:rPr>
              <w:t>东起宝安大桥，西至邓颂鑫大桥</w:t>
            </w:r>
            <w:r>
              <w:rPr>
                <w:rFonts w:hAnsi="宋体" w:hint="eastAsia"/>
                <w:sz w:val="24"/>
                <w:szCs w:val="24"/>
              </w:rPr>
              <w:t>。</w:t>
            </w:r>
            <w:r>
              <w:rPr>
                <w:sz w:val="24"/>
              </w:rPr>
              <w:t>大埔县位于广东省东北部。全境位于北纬</w:t>
            </w:r>
            <w:r>
              <w:rPr>
                <w:sz w:val="24"/>
              </w:rPr>
              <w:t>24°01′~24°41′</w:t>
            </w:r>
            <w:r>
              <w:rPr>
                <w:sz w:val="24"/>
              </w:rPr>
              <w:t>，东经</w:t>
            </w:r>
            <w:r>
              <w:rPr>
                <w:sz w:val="24"/>
              </w:rPr>
              <w:t>116°18′~116°56′</w:t>
            </w:r>
            <w:r>
              <w:rPr>
                <w:sz w:val="24"/>
              </w:rPr>
              <w:t>之间。土地面积</w:t>
            </w:r>
            <w:r>
              <w:rPr>
                <w:sz w:val="24"/>
              </w:rPr>
              <w:t>2467</w:t>
            </w:r>
            <w:r>
              <w:rPr>
                <w:sz w:val="24"/>
              </w:rPr>
              <w:t>平方公里，东北紧靠福建省平和县、永定县，东南连接饶平县，西依梅县，南邻丰顺县。</w:t>
            </w:r>
          </w:p>
          <w:p w:rsidR="00B648A8" w:rsidRDefault="00803FD8">
            <w:pPr>
              <w:spacing w:line="360" w:lineRule="auto"/>
              <w:ind w:firstLine="482"/>
              <w:rPr>
                <w:sz w:val="24"/>
              </w:rPr>
            </w:pPr>
            <w:r>
              <w:rPr>
                <w:rFonts w:hint="eastAsia"/>
                <w:b/>
                <w:sz w:val="24"/>
              </w:rPr>
              <w:t>2</w:t>
            </w:r>
            <w:r>
              <w:rPr>
                <w:b/>
                <w:sz w:val="24"/>
              </w:rPr>
              <w:t>、地形地貌</w:t>
            </w:r>
          </w:p>
          <w:p w:rsidR="00B648A8" w:rsidRDefault="00803FD8">
            <w:pPr>
              <w:snapToGrid w:val="0"/>
              <w:spacing w:line="360" w:lineRule="auto"/>
              <w:ind w:firstLine="480"/>
              <w:textAlignment w:val="baseline"/>
              <w:rPr>
                <w:sz w:val="24"/>
              </w:rPr>
            </w:pPr>
            <w:r>
              <w:rPr>
                <w:sz w:val="24"/>
              </w:rPr>
              <w:t>大埔县县境山脉为北南走向，四周高，中间低，层峦起伏，千岩万壑，纵横交错，海拔千米以上的山峰有</w:t>
            </w:r>
            <w:r>
              <w:rPr>
                <w:sz w:val="24"/>
              </w:rPr>
              <w:t>27</w:t>
            </w:r>
            <w:r>
              <w:rPr>
                <w:sz w:val="24"/>
              </w:rPr>
              <w:t>处，均散布于四周边陲，最高点为西南部的明山嶂银窿顶，海拔</w:t>
            </w:r>
            <w:r>
              <w:rPr>
                <w:sz w:val="24"/>
              </w:rPr>
              <w:t>1357</w:t>
            </w:r>
            <w:r>
              <w:rPr>
                <w:sz w:val="24"/>
              </w:rPr>
              <w:t>米，最低处是高陂黄竹居的韩江岸，海拔</w:t>
            </w:r>
            <w:r>
              <w:rPr>
                <w:sz w:val="24"/>
              </w:rPr>
              <w:t>26</w:t>
            </w:r>
            <w:r>
              <w:rPr>
                <w:sz w:val="24"/>
              </w:rPr>
              <w:t>米。中部丘陵广布，其中海拔</w:t>
            </w:r>
            <w:r>
              <w:rPr>
                <w:sz w:val="24"/>
              </w:rPr>
              <w:t>500</w:t>
            </w:r>
            <w:r>
              <w:rPr>
                <w:sz w:val="24"/>
              </w:rPr>
              <w:t>米以上的中低山约占</w:t>
            </w:r>
            <w:r>
              <w:rPr>
                <w:sz w:val="24"/>
              </w:rPr>
              <w:t>10%</w:t>
            </w:r>
            <w:r>
              <w:rPr>
                <w:sz w:val="24"/>
              </w:rPr>
              <w:t>，海拔</w:t>
            </w:r>
            <w:r>
              <w:rPr>
                <w:sz w:val="24"/>
              </w:rPr>
              <w:t>100-500</w:t>
            </w:r>
            <w:r>
              <w:rPr>
                <w:sz w:val="24"/>
              </w:rPr>
              <w:t>米之间的高中丘约占</w:t>
            </w:r>
            <w:r>
              <w:rPr>
                <w:sz w:val="24"/>
              </w:rPr>
              <w:t>80%</w:t>
            </w:r>
            <w:r>
              <w:rPr>
                <w:sz w:val="24"/>
              </w:rPr>
              <w:t>，海拔</w:t>
            </w:r>
            <w:r>
              <w:rPr>
                <w:sz w:val="24"/>
              </w:rPr>
              <w:t>100</w:t>
            </w:r>
            <w:r>
              <w:rPr>
                <w:sz w:val="24"/>
              </w:rPr>
              <w:t>米以下的低丘、小盆地约占</w:t>
            </w:r>
            <w:r>
              <w:rPr>
                <w:sz w:val="24"/>
              </w:rPr>
              <w:t>10%</w:t>
            </w:r>
            <w:r>
              <w:rPr>
                <w:sz w:val="24"/>
              </w:rPr>
              <w:t>。</w:t>
            </w:r>
          </w:p>
          <w:p w:rsidR="00B648A8" w:rsidRDefault="00803FD8">
            <w:pPr>
              <w:snapToGrid w:val="0"/>
              <w:spacing w:line="360" w:lineRule="auto"/>
              <w:ind w:firstLine="480"/>
              <w:textAlignment w:val="baseline"/>
              <w:rPr>
                <w:sz w:val="24"/>
              </w:rPr>
            </w:pPr>
            <w:r>
              <w:rPr>
                <w:sz w:val="24"/>
              </w:rPr>
              <w:t>本地区属低山～丘陵地貌，山体雄厚，地形起伏不大，高程在</w:t>
            </w:r>
            <w:r>
              <w:rPr>
                <w:sz w:val="24"/>
              </w:rPr>
              <w:t>150</w:t>
            </w:r>
            <w:r>
              <w:rPr>
                <w:sz w:val="24"/>
              </w:rPr>
              <w:t>～</w:t>
            </w:r>
            <w:r>
              <w:rPr>
                <w:sz w:val="24"/>
              </w:rPr>
              <w:t>500m</w:t>
            </w:r>
            <w:r>
              <w:rPr>
                <w:sz w:val="24"/>
              </w:rPr>
              <w:t>范围内，地层岩性主要为燕山三期花岗岩（</w:t>
            </w:r>
            <w:r>
              <w:rPr>
                <w:sz w:val="24"/>
              </w:rPr>
              <w:t>γ25</w:t>
            </w:r>
            <w:r>
              <w:rPr>
                <w:sz w:val="24"/>
              </w:rPr>
              <w:t>（</w:t>
            </w:r>
            <w:r>
              <w:rPr>
                <w:sz w:val="24"/>
              </w:rPr>
              <w:t>3</w:t>
            </w:r>
            <w:r>
              <w:rPr>
                <w:sz w:val="24"/>
              </w:rPr>
              <w:t>））侵入岩，沉积岩主要有二迭系下统栖霞组（</w:t>
            </w:r>
            <w:r>
              <w:rPr>
                <w:sz w:val="24"/>
              </w:rPr>
              <w:t>P1q</w:t>
            </w:r>
            <w:r>
              <w:rPr>
                <w:sz w:val="24"/>
              </w:rPr>
              <w:t>），三迭系上统小坪组（</w:t>
            </w:r>
            <w:r>
              <w:rPr>
                <w:sz w:val="24"/>
              </w:rPr>
              <w:t>T3xp</w:t>
            </w:r>
            <w:r>
              <w:rPr>
                <w:sz w:val="24"/>
              </w:rPr>
              <w:t>），侏罗系金鸡群（</w:t>
            </w:r>
            <w:r>
              <w:rPr>
                <w:sz w:val="24"/>
              </w:rPr>
              <w:t>J1jna</w:t>
            </w:r>
            <w:r>
              <w:rPr>
                <w:sz w:val="24"/>
              </w:rPr>
              <w:t>）及白垩系上统灯塔群（</w:t>
            </w:r>
            <w:r>
              <w:rPr>
                <w:sz w:val="24"/>
              </w:rPr>
              <w:t>K2dnb</w:t>
            </w:r>
            <w:r>
              <w:rPr>
                <w:sz w:val="24"/>
              </w:rPr>
              <w:t>）的石英砂岩、砂砾岩、砾岩、凝灰岩、粉砂质页岩和粉砂岩。</w:t>
            </w:r>
          </w:p>
          <w:p w:rsidR="00B648A8" w:rsidRDefault="00803FD8">
            <w:pPr>
              <w:adjustRightInd w:val="0"/>
              <w:snapToGrid w:val="0"/>
              <w:spacing w:line="360" w:lineRule="auto"/>
              <w:ind w:firstLine="482"/>
              <w:rPr>
                <w:b/>
                <w:sz w:val="24"/>
              </w:rPr>
            </w:pPr>
            <w:r>
              <w:rPr>
                <w:rFonts w:hint="eastAsia"/>
                <w:b/>
                <w:sz w:val="24"/>
              </w:rPr>
              <w:t>3</w:t>
            </w:r>
            <w:r>
              <w:rPr>
                <w:b/>
                <w:sz w:val="24"/>
              </w:rPr>
              <w:t>、气候、气象</w:t>
            </w:r>
          </w:p>
          <w:p w:rsidR="00B648A8" w:rsidRDefault="00803FD8">
            <w:pPr>
              <w:adjustRightInd w:val="0"/>
              <w:snapToGrid w:val="0"/>
              <w:spacing w:line="360" w:lineRule="auto"/>
              <w:ind w:firstLine="480"/>
              <w:textAlignment w:val="baseline"/>
              <w:rPr>
                <w:sz w:val="24"/>
              </w:rPr>
            </w:pPr>
            <w:r>
              <w:rPr>
                <w:sz w:val="24"/>
              </w:rPr>
              <w:t>工程所在地处于南亚热带与中亚热带过渡性气候，气候温和，雨量较充沛。根据大埔县气象局（站）实测资料记录，多年平均降雨量为</w:t>
            </w:r>
            <w:r>
              <w:rPr>
                <w:sz w:val="24"/>
              </w:rPr>
              <w:t>1518.9mm</w:t>
            </w:r>
            <w:r>
              <w:rPr>
                <w:sz w:val="24"/>
              </w:rPr>
              <w:t>，最多年降雨量为</w:t>
            </w:r>
            <w:r>
              <w:rPr>
                <w:sz w:val="24"/>
              </w:rPr>
              <w:t>2337.9mm</w:t>
            </w:r>
            <w:r>
              <w:rPr>
                <w:sz w:val="24"/>
              </w:rPr>
              <w:t>（</w:t>
            </w:r>
            <w:r>
              <w:rPr>
                <w:sz w:val="24"/>
              </w:rPr>
              <w:t>1983</w:t>
            </w:r>
            <w:r>
              <w:rPr>
                <w:sz w:val="24"/>
              </w:rPr>
              <w:t>年三河坝站记录），最少年降雨量为</w:t>
            </w:r>
            <w:r>
              <w:rPr>
                <w:sz w:val="24"/>
              </w:rPr>
              <w:t>953mm</w:t>
            </w:r>
            <w:r>
              <w:rPr>
                <w:sz w:val="24"/>
              </w:rPr>
              <w:t>（</w:t>
            </w:r>
            <w:r>
              <w:rPr>
                <w:sz w:val="24"/>
              </w:rPr>
              <w:t>1958</w:t>
            </w:r>
            <w:r>
              <w:rPr>
                <w:sz w:val="24"/>
              </w:rPr>
              <w:t>年漳溪站记录）。降雨量的空间分布是东南部大，约为</w:t>
            </w:r>
            <w:r>
              <w:rPr>
                <w:sz w:val="24"/>
              </w:rPr>
              <w:t>1800</w:t>
            </w:r>
            <w:r>
              <w:rPr>
                <w:sz w:val="24"/>
              </w:rPr>
              <w:t>～</w:t>
            </w:r>
            <w:r>
              <w:rPr>
                <w:sz w:val="24"/>
              </w:rPr>
              <w:t>1900mm</w:t>
            </w:r>
            <w:r>
              <w:rPr>
                <w:sz w:val="24"/>
              </w:rPr>
              <w:t>；西部较小，约为</w:t>
            </w:r>
            <w:r>
              <w:rPr>
                <w:sz w:val="24"/>
              </w:rPr>
              <w:t>1400</w:t>
            </w:r>
            <w:r>
              <w:rPr>
                <w:sz w:val="24"/>
              </w:rPr>
              <w:t>～</w:t>
            </w:r>
            <w:r>
              <w:rPr>
                <w:sz w:val="24"/>
              </w:rPr>
              <w:t>1500mm</w:t>
            </w:r>
            <w:r>
              <w:rPr>
                <w:sz w:val="24"/>
              </w:rPr>
              <w:t>。降雨量年内分配不均匀，</w:t>
            </w:r>
            <w:r>
              <w:rPr>
                <w:sz w:val="24"/>
              </w:rPr>
              <w:t>4</w:t>
            </w:r>
            <w:r>
              <w:rPr>
                <w:sz w:val="24"/>
              </w:rPr>
              <w:t>～</w:t>
            </w:r>
            <w:r>
              <w:rPr>
                <w:sz w:val="24"/>
              </w:rPr>
              <w:t>9</w:t>
            </w:r>
            <w:r>
              <w:rPr>
                <w:sz w:val="24"/>
              </w:rPr>
              <w:t>月占年降雨量的</w:t>
            </w:r>
            <w:r>
              <w:rPr>
                <w:sz w:val="24"/>
              </w:rPr>
              <w:t>77%</w:t>
            </w:r>
            <w:r>
              <w:rPr>
                <w:sz w:val="24"/>
              </w:rPr>
              <w:t>，其中</w:t>
            </w:r>
            <w:r>
              <w:rPr>
                <w:sz w:val="24"/>
              </w:rPr>
              <w:t>5</w:t>
            </w:r>
            <w:r>
              <w:rPr>
                <w:sz w:val="24"/>
              </w:rPr>
              <w:t>～</w:t>
            </w:r>
            <w:r>
              <w:rPr>
                <w:sz w:val="24"/>
              </w:rPr>
              <w:t>6</w:t>
            </w:r>
            <w:r>
              <w:rPr>
                <w:sz w:val="24"/>
              </w:rPr>
              <w:t>月占全年雨量的</w:t>
            </w:r>
            <w:r>
              <w:rPr>
                <w:sz w:val="24"/>
              </w:rPr>
              <w:t>31%</w:t>
            </w:r>
            <w:r>
              <w:rPr>
                <w:sz w:val="24"/>
              </w:rPr>
              <w:t>；</w:t>
            </w:r>
            <w:r>
              <w:rPr>
                <w:sz w:val="24"/>
              </w:rPr>
              <w:t>10</w:t>
            </w:r>
            <w:r>
              <w:rPr>
                <w:sz w:val="24"/>
              </w:rPr>
              <w:t>月至次年</w:t>
            </w:r>
            <w:r>
              <w:rPr>
                <w:sz w:val="24"/>
              </w:rPr>
              <w:t>3</w:t>
            </w:r>
            <w:r>
              <w:rPr>
                <w:sz w:val="24"/>
              </w:rPr>
              <w:t>月份雨量稀少。降雨类型方面，</w:t>
            </w:r>
            <w:r>
              <w:rPr>
                <w:sz w:val="24"/>
              </w:rPr>
              <w:t>4</w:t>
            </w:r>
            <w:r>
              <w:rPr>
                <w:sz w:val="24"/>
              </w:rPr>
              <w:t>～</w:t>
            </w:r>
            <w:r>
              <w:rPr>
                <w:sz w:val="24"/>
              </w:rPr>
              <w:t>6</w:t>
            </w:r>
            <w:r>
              <w:rPr>
                <w:sz w:val="24"/>
              </w:rPr>
              <w:t>月以锋面雨为主，</w:t>
            </w:r>
            <w:r>
              <w:rPr>
                <w:sz w:val="24"/>
              </w:rPr>
              <w:t>7</w:t>
            </w:r>
            <w:r>
              <w:rPr>
                <w:sz w:val="24"/>
              </w:rPr>
              <w:t>～</w:t>
            </w:r>
            <w:r>
              <w:rPr>
                <w:sz w:val="24"/>
              </w:rPr>
              <w:t>9</w:t>
            </w:r>
            <w:r>
              <w:rPr>
                <w:sz w:val="24"/>
              </w:rPr>
              <w:t>月以台风雨为主。</w:t>
            </w:r>
          </w:p>
          <w:p w:rsidR="00B648A8" w:rsidRDefault="00803FD8">
            <w:pPr>
              <w:adjustRightInd w:val="0"/>
              <w:snapToGrid w:val="0"/>
              <w:spacing w:line="360" w:lineRule="auto"/>
              <w:ind w:firstLine="480"/>
              <w:textAlignment w:val="baseline"/>
              <w:rPr>
                <w:sz w:val="24"/>
              </w:rPr>
            </w:pPr>
            <w:r>
              <w:rPr>
                <w:sz w:val="24"/>
              </w:rPr>
              <w:lastRenderedPageBreak/>
              <w:t>根据大埔县气象站统计资料：多年平均气温</w:t>
            </w:r>
            <w:r>
              <w:rPr>
                <w:sz w:val="24"/>
              </w:rPr>
              <w:t>21.0℃</w:t>
            </w:r>
            <w:r>
              <w:rPr>
                <w:sz w:val="24"/>
              </w:rPr>
              <w:t>，极端最高气温</w:t>
            </w:r>
            <w:r>
              <w:rPr>
                <w:sz w:val="24"/>
              </w:rPr>
              <w:t>39.8℃</w:t>
            </w:r>
            <w:r>
              <w:rPr>
                <w:sz w:val="24"/>
              </w:rPr>
              <w:t>（</w:t>
            </w:r>
            <w:r>
              <w:rPr>
                <w:sz w:val="24"/>
              </w:rPr>
              <w:t>1962</w:t>
            </w:r>
            <w:r>
              <w:rPr>
                <w:sz w:val="24"/>
              </w:rPr>
              <w:t>年</w:t>
            </w:r>
            <w:r>
              <w:rPr>
                <w:sz w:val="24"/>
              </w:rPr>
              <w:t>7</w:t>
            </w:r>
            <w:r>
              <w:rPr>
                <w:sz w:val="24"/>
              </w:rPr>
              <w:t>月</w:t>
            </w:r>
            <w:r>
              <w:rPr>
                <w:sz w:val="24"/>
              </w:rPr>
              <w:t>31</w:t>
            </w:r>
            <w:r>
              <w:rPr>
                <w:sz w:val="24"/>
              </w:rPr>
              <w:t>日），最低气温</w:t>
            </w:r>
            <w:r>
              <w:rPr>
                <w:sz w:val="24"/>
              </w:rPr>
              <w:t>-4.2℃</w:t>
            </w:r>
            <w:r>
              <w:rPr>
                <w:sz w:val="24"/>
              </w:rPr>
              <w:t>（</w:t>
            </w:r>
            <w:r>
              <w:rPr>
                <w:sz w:val="24"/>
              </w:rPr>
              <w:t>1967</w:t>
            </w:r>
            <w:r>
              <w:rPr>
                <w:sz w:val="24"/>
              </w:rPr>
              <w:t>年</w:t>
            </w:r>
            <w:r>
              <w:rPr>
                <w:sz w:val="24"/>
              </w:rPr>
              <w:t>1</w:t>
            </w:r>
            <w:r>
              <w:rPr>
                <w:sz w:val="24"/>
              </w:rPr>
              <w:t>月</w:t>
            </w:r>
            <w:r>
              <w:rPr>
                <w:sz w:val="24"/>
              </w:rPr>
              <w:t>17</w:t>
            </w:r>
            <w:r>
              <w:rPr>
                <w:sz w:val="24"/>
              </w:rPr>
              <w:t>日）。多年平均相对湿度为</w:t>
            </w:r>
            <w:r>
              <w:rPr>
                <w:sz w:val="24"/>
              </w:rPr>
              <w:t>79%</w:t>
            </w:r>
            <w:r>
              <w:rPr>
                <w:sz w:val="24"/>
              </w:rPr>
              <w:t>，各月平均相对湿度最小为</w:t>
            </w:r>
            <w:r>
              <w:rPr>
                <w:sz w:val="24"/>
              </w:rPr>
              <w:t>77%</w:t>
            </w:r>
            <w:r>
              <w:rPr>
                <w:sz w:val="24"/>
              </w:rPr>
              <w:t>，最大为</w:t>
            </w:r>
            <w:r>
              <w:rPr>
                <w:sz w:val="24"/>
              </w:rPr>
              <w:t>83%</w:t>
            </w:r>
            <w:r>
              <w:rPr>
                <w:sz w:val="24"/>
              </w:rPr>
              <w:t>。根据《广东省水文图集》，该流域蒸发量在</w:t>
            </w:r>
            <w:r>
              <w:rPr>
                <w:sz w:val="24"/>
              </w:rPr>
              <w:t>1300</w:t>
            </w:r>
            <w:r>
              <w:rPr>
                <w:sz w:val="24"/>
              </w:rPr>
              <w:t>～</w:t>
            </w:r>
            <w:r>
              <w:rPr>
                <w:sz w:val="24"/>
              </w:rPr>
              <w:t>1500mm</w:t>
            </w:r>
            <w:r>
              <w:rPr>
                <w:sz w:val="24"/>
              </w:rPr>
              <w:t>之间，大埔站从</w:t>
            </w:r>
            <w:r>
              <w:rPr>
                <w:sz w:val="24"/>
              </w:rPr>
              <w:t>1958</w:t>
            </w:r>
            <w:r>
              <w:rPr>
                <w:sz w:val="24"/>
              </w:rPr>
              <w:t>年起观测统计资料，多年平均蒸发量为</w:t>
            </w:r>
            <w:r>
              <w:rPr>
                <w:sz w:val="24"/>
              </w:rPr>
              <w:t>1521.6mm</w:t>
            </w:r>
            <w:r>
              <w:rPr>
                <w:sz w:val="24"/>
              </w:rPr>
              <w:t>，最大风速</w:t>
            </w:r>
            <w:r>
              <w:rPr>
                <w:sz w:val="24"/>
              </w:rPr>
              <w:t>12.0m/s</w:t>
            </w:r>
            <w:r>
              <w:rPr>
                <w:sz w:val="24"/>
              </w:rPr>
              <w:t>，多年平均最大风速为</w:t>
            </w:r>
            <w:r>
              <w:rPr>
                <w:sz w:val="24"/>
              </w:rPr>
              <w:t>8.6m/s</w:t>
            </w:r>
            <w:r>
              <w:rPr>
                <w:sz w:val="24"/>
              </w:rPr>
              <w:t>，最多风向为东南风。</w:t>
            </w:r>
          </w:p>
          <w:p w:rsidR="00B648A8" w:rsidRDefault="00803FD8">
            <w:pPr>
              <w:tabs>
                <w:tab w:val="left" w:pos="2940"/>
              </w:tabs>
              <w:snapToGrid w:val="0"/>
              <w:spacing w:line="360" w:lineRule="auto"/>
              <w:ind w:firstLine="482"/>
              <w:rPr>
                <w:b/>
                <w:sz w:val="24"/>
              </w:rPr>
            </w:pPr>
            <w:r>
              <w:rPr>
                <w:rFonts w:hint="eastAsia"/>
                <w:b/>
                <w:sz w:val="24"/>
              </w:rPr>
              <w:t>4</w:t>
            </w:r>
            <w:r>
              <w:rPr>
                <w:b/>
                <w:sz w:val="24"/>
              </w:rPr>
              <w:t>、水文</w:t>
            </w:r>
          </w:p>
          <w:p w:rsidR="00B648A8" w:rsidRDefault="00803FD8">
            <w:pPr>
              <w:adjustRightInd w:val="0"/>
              <w:snapToGrid w:val="0"/>
              <w:spacing w:line="360" w:lineRule="auto"/>
              <w:ind w:firstLine="480"/>
              <w:textAlignment w:val="baseline"/>
              <w:rPr>
                <w:sz w:val="24"/>
              </w:rPr>
            </w:pPr>
            <w:r>
              <w:rPr>
                <w:sz w:val="24"/>
              </w:rPr>
              <w:t>工程所在地</w:t>
            </w:r>
            <w:r>
              <w:rPr>
                <w:rFonts w:hint="eastAsia"/>
                <w:sz w:val="24"/>
              </w:rPr>
              <w:t>年径流与年降雨量分布规律相似，主要补给来源是降雨，并与蒸发能力和下垫面条件有密切关系。雨量越充沛，蒸发量也增大，多年平均降雨量的</w:t>
            </w:r>
            <w:r>
              <w:rPr>
                <w:rFonts w:hint="eastAsia"/>
                <w:sz w:val="24"/>
              </w:rPr>
              <w:t>50%</w:t>
            </w:r>
            <w:r>
              <w:rPr>
                <w:rFonts w:hint="eastAsia"/>
                <w:sz w:val="24"/>
              </w:rPr>
              <w:t>以上耗于蒸发。据</w:t>
            </w:r>
            <w:r>
              <w:rPr>
                <w:rFonts w:hint="eastAsia"/>
                <w:sz w:val="24"/>
              </w:rPr>
              <w:t>1956</w:t>
            </w:r>
            <w:r>
              <w:rPr>
                <w:rFonts w:hint="eastAsia"/>
                <w:sz w:val="24"/>
              </w:rPr>
              <w:t>～</w:t>
            </w:r>
            <w:r>
              <w:rPr>
                <w:rFonts w:hint="eastAsia"/>
                <w:sz w:val="24"/>
              </w:rPr>
              <w:t>1979</w:t>
            </w:r>
            <w:r>
              <w:rPr>
                <w:rFonts w:hint="eastAsia"/>
                <w:sz w:val="24"/>
              </w:rPr>
              <w:t>年水文资料计算，全县多年平均径流深</w:t>
            </w:r>
            <w:r>
              <w:rPr>
                <w:rFonts w:hint="eastAsia"/>
                <w:sz w:val="24"/>
              </w:rPr>
              <w:t>800</w:t>
            </w:r>
            <w:r>
              <w:rPr>
                <w:sz w:val="24"/>
              </w:rPr>
              <w:t>mm</w:t>
            </w:r>
            <w:r>
              <w:rPr>
                <w:rFonts w:hint="eastAsia"/>
                <w:sz w:val="24"/>
              </w:rPr>
              <w:t>，各地径流深的变幅为</w:t>
            </w:r>
            <w:r>
              <w:rPr>
                <w:rFonts w:hint="eastAsia"/>
                <w:sz w:val="24"/>
              </w:rPr>
              <w:t>760</w:t>
            </w:r>
            <w:r>
              <w:rPr>
                <w:rFonts w:hint="eastAsia"/>
                <w:sz w:val="24"/>
              </w:rPr>
              <w:t>～</w:t>
            </w:r>
            <w:r>
              <w:rPr>
                <w:rFonts w:hint="eastAsia"/>
                <w:sz w:val="24"/>
              </w:rPr>
              <w:t>870</w:t>
            </w:r>
            <w:r>
              <w:rPr>
                <w:sz w:val="24"/>
              </w:rPr>
              <w:t>mm</w:t>
            </w:r>
            <w:r>
              <w:rPr>
                <w:rFonts w:hint="eastAsia"/>
                <w:sz w:val="24"/>
              </w:rPr>
              <w:t>。径流具有年际变化较大和年内分配不均匀的特点，汛期</w:t>
            </w:r>
            <w:r>
              <w:rPr>
                <w:rFonts w:hint="eastAsia"/>
                <w:sz w:val="24"/>
              </w:rPr>
              <w:t>4</w:t>
            </w:r>
            <w:r>
              <w:rPr>
                <w:rFonts w:hint="eastAsia"/>
                <w:sz w:val="24"/>
              </w:rPr>
              <w:t>～</w:t>
            </w:r>
            <w:r>
              <w:rPr>
                <w:rFonts w:hint="eastAsia"/>
                <w:sz w:val="24"/>
              </w:rPr>
              <w:t>9</w:t>
            </w:r>
            <w:r>
              <w:rPr>
                <w:rFonts w:hint="eastAsia"/>
                <w:sz w:val="24"/>
              </w:rPr>
              <w:t>月的径流约占年径流量的</w:t>
            </w:r>
            <w:r>
              <w:rPr>
                <w:rFonts w:hint="eastAsia"/>
                <w:sz w:val="24"/>
              </w:rPr>
              <w:t>73%</w:t>
            </w:r>
            <w:r>
              <w:rPr>
                <w:rFonts w:hint="eastAsia"/>
                <w:sz w:val="24"/>
              </w:rPr>
              <w:t>左右，年际变化最小年仅为最大年的</w:t>
            </w:r>
            <w:r>
              <w:rPr>
                <w:rFonts w:hint="eastAsia"/>
                <w:sz w:val="24"/>
              </w:rPr>
              <w:t>40%</w:t>
            </w:r>
            <w:r>
              <w:rPr>
                <w:rFonts w:hint="eastAsia"/>
                <w:sz w:val="24"/>
              </w:rPr>
              <w:t>，变差系数</w:t>
            </w:r>
            <w:r>
              <w:rPr>
                <w:rFonts w:hint="eastAsia"/>
                <w:sz w:val="24"/>
              </w:rPr>
              <w:t>cv</w:t>
            </w:r>
            <w:r>
              <w:rPr>
                <w:rFonts w:hint="eastAsia"/>
                <w:sz w:val="24"/>
              </w:rPr>
              <w:t>值为</w:t>
            </w:r>
            <w:r>
              <w:rPr>
                <w:rFonts w:hint="eastAsia"/>
                <w:sz w:val="24"/>
              </w:rPr>
              <w:t>0.20</w:t>
            </w:r>
            <w:r>
              <w:rPr>
                <w:rFonts w:hint="eastAsia"/>
                <w:sz w:val="24"/>
              </w:rPr>
              <w:t>。</w:t>
            </w:r>
          </w:p>
          <w:p w:rsidR="00B648A8" w:rsidRDefault="00803FD8">
            <w:pPr>
              <w:adjustRightInd w:val="0"/>
              <w:snapToGrid w:val="0"/>
              <w:spacing w:line="360" w:lineRule="auto"/>
              <w:ind w:firstLine="480"/>
              <w:textAlignment w:val="baseline"/>
              <w:rPr>
                <w:rFonts w:hAnsi="宋体"/>
                <w:color w:val="000000" w:themeColor="text1"/>
                <w:sz w:val="24"/>
                <w:szCs w:val="24"/>
              </w:rPr>
            </w:pPr>
            <w:r>
              <w:rPr>
                <w:rFonts w:hAnsi="宋体" w:hint="eastAsia"/>
                <w:color w:val="000000" w:themeColor="text1"/>
                <w:sz w:val="24"/>
                <w:szCs w:val="24"/>
              </w:rPr>
              <w:t>项目附近的河流为梅潭河，主源来自福建省平和县葛竹山，次源来自平和九龙磜，流至大东乡赤石</w:t>
            </w:r>
            <w:r>
              <w:rPr>
                <w:rFonts w:hAnsi="宋体"/>
                <w:color w:val="000000" w:themeColor="text1"/>
                <w:sz w:val="24"/>
                <w:szCs w:val="24"/>
              </w:rPr>
              <w:t>岩会合后，自东向西，途经大东、双溪、枫朗、百侯、湖寮、三河等乡镇，在三河的汇东流入</w:t>
            </w:r>
            <w:hyperlink r:id="rId22" w:tgtFrame="_blank" w:history="1">
              <w:r>
                <w:rPr>
                  <w:rFonts w:hAnsi="宋体"/>
                  <w:color w:val="000000" w:themeColor="text1"/>
                  <w:sz w:val="24"/>
                  <w:szCs w:val="24"/>
                </w:rPr>
                <w:t>汀江</w:t>
              </w:r>
            </w:hyperlink>
            <w:r>
              <w:rPr>
                <w:rFonts w:hAnsi="宋体"/>
                <w:color w:val="000000" w:themeColor="text1"/>
                <w:sz w:val="24"/>
                <w:szCs w:val="24"/>
              </w:rPr>
              <w:t>口，再注入</w:t>
            </w:r>
            <w:hyperlink r:id="rId23" w:tgtFrame="_blank" w:history="1">
              <w:r>
                <w:rPr>
                  <w:rFonts w:hAnsi="宋体"/>
                  <w:color w:val="000000" w:themeColor="text1"/>
                  <w:sz w:val="24"/>
                  <w:szCs w:val="24"/>
                </w:rPr>
                <w:t>韩江</w:t>
              </w:r>
            </w:hyperlink>
            <w:r>
              <w:rPr>
                <w:rFonts w:hAnsi="宋体"/>
                <w:color w:val="000000" w:themeColor="text1"/>
                <w:sz w:val="24"/>
                <w:szCs w:val="24"/>
              </w:rPr>
              <w:t>。</w:t>
            </w:r>
          </w:p>
          <w:p w:rsidR="00B648A8" w:rsidRDefault="00803FD8">
            <w:pPr>
              <w:adjustRightInd w:val="0"/>
              <w:snapToGrid w:val="0"/>
              <w:spacing w:line="360" w:lineRule="auto"/>
              <w:ind w:firstLine="482"/>
              <w:rPr>
                <w:b/>
                <w:sz w:val="24"/>
              </w:rPr>
            </w:pPr>
            <w:r>
              <w:rPr>
                <w:rFonts w:hint="eastAsia"/>
                <w:b/>
                <w:sz w:val="24"/>
              </w:rPr>
              <w:t>5</w:t>
            </w:r>
            <w:r>
              <w:rPr>
                <w:b/>
                <w:sz w:val="24"/>
              </w:rPr>
              <w:t>、自然资源</w:t>
            </w:r>
          </w:p>
          <w:p w:rsidR="00B648A8" w:rsidRDefault="00803FD8">
            <w:pPr>
              <w:adjustRightInd w:val="0"/>
              <w:snapToGrid w:val="0"/>
              <w:spacing w:line="360" w:lineRule="auto"/>
              <w:ind w:firstLine="482"/>
              <w:textAlignment w:val="baseline"/>
              <w:rPr>
                <w:b/>
                <w:sz w:val="24"/>
              </w:rPr>
            </w:pPr>
            <w:r>
              <w:rPr>
                <w:rFonts w:hint="eastAsia"/>
                <w:b/>
                <w:sz w:val="24"/>
              </w:rPr>
              <w:t>（</w:t>
            </w:r>
            <w:r>
              <w:rPr>
                <w:b/>
                <w:sz w:val="24"/>
              </w:rPr>
              <w:t>1</w:t>
            </w:r>
            <w:r>
              <w:rPr>
                <w:rFonts w:hint="eastAsia"/>
                <w:b/>
                <w:sz w:val="24"/>
              </w:rPr>
              <w:t>）水电</w:t>
            </w:r>
            <w:r>
              <w:rPr>
                <w:b/>
                <w:sz w:val="24"/>
              </w:rPr>
              <w:t>资源</w:t>
            </w:r>
          </w:p>
          <w:p w:rsidR="00B648A8" w:rsidRDefault="00803FD8">
            <w:pPr>
              <w:adjustRightInd w:val="0"/>
              <w:snapToGrid w:val="0"/>
              <w:spacing w:line="360" w:lineRule="auto"/>
              <w:ind w:firstLine="480"/>
              <w:textAlignment w:val="baseline"/>
              <w:rPr>
                <w:rFonts w:hAnsi="宋体"/>
                <w:color w:val="000000" w:themeColor="text1"/>
                <w:sz w:val="24"/>
                <w:szCs w:val="24"/>
              </w:rPr>
            </w:pPr>
            <w:r>
              <w:rPr>
                <w:rFonts w:hAnsi="宋体"/>
                <w:color w:val="000000" w:themeColor="text1"/>
                <w:sz w:val="24"/>
                <w:szCs w:val="24"/>
              </w:rPr>
              <w:t>大埔县水力资源丰富，雨量充沛。境内梅江，叮江汇合成</w:t>
            </w:r>
            <w:hyperlink r:id="rId24" w:tgtFrame="_blank" w:history="1">
              <w:r>
                <w:rPr>
                  <w:rFonts w:hAnsi="宋体"/>
                  <w:color w:val="000000" w:themeColor="text1"/>
                  <w:sz w:val="24"/>
                  <w:szCs w:val="24"/>
                </w:rPr>
                <w:t>韩江</w:t>
              </w:r>
            </w:hyperlink>
            <w:r>
              <w:rPr>
                <w:rFonts w:hAnsi="宋体"/>
                <w:color w:val="000000" w:themeColor="text1"/>
                <w:sz w:val="24"/>
                <w:szCs w:val="24"/>
              </w:rPr>
              <w:t>。梅江发源于陆河和紫金交界的乌突山，叮江发源于福建境内的</w:t>
            </w:r>
            <w:hyperlink r:id="rId25" w:tgtFrame="_blank" w:history="1">
              <w:r>
                <w:rPr>
                  <w:rFonts w:hAnsi="宋体"/>
                  <w:color w:val="000000" w:themeColor="text1"/>
                  <w:sz w:val="24"/>
                  <w:szCs w:val="24"/>
                </w:rPr>
                <w:t>武夷山</w:t>
              </w:r>
            </w:hyperlink>
            <w:r>
              <w:rPr>
                <w:rFonts w:hAnsi="宋体"/>
                <w:color w:val="000000" w:themeColor="text1"/>
                <w:sz w:val="24"/>
                <w:szCs w:val="24"/>
              </w:rPr>
              <w:t>，两江在大埔县三河坝汇合后称韩江，为广东省四大河流之一。“山中山”的大埔县内江河交错、溪流纵横。该县大大小小的县网水电站有</w:t>
            </w:r>
            <w:r>
              <w:rPr>
                <w:rFonts w:hAnsi="宋体"/>
                <w:color w:val="000000" w:themeColor="text1"/>
                <w:sz w:val="24"/>
                <w:szCs w:val="24"/>
              </w:rPr>
              <w:t>213</w:t>
            </w:r>
            <w:r>
              <w:rPr>
                <w:rFonts w:hAnsi="宋体"/>
                <w:color w:val="000000" w:themeColor="text1"/>
                <w:sz w:val="24"/>
                <w:szCs w:val="24"/>
              </w:rPr>
              <w:t>座，省、市网</w:t>
            </w:r>
            <w:r>
              <w:rPr>
                <w:rFonts w:hAnsi="宋体"/>
                <w:color w:val="000000" w:themeColor="text1"/>
                <w:sz w:val="24"/>
                <w:szCs w:val="24"/>
              </w:rPr>
              <w:t>3</w:t>
            </w:r>
            <w:r>
              <w:rPr>
                <w:rFonts w:hAnsi="宋体"/>
                <w:color w:val="000000" w:themeColor="text1"/>
                <w:sz w:val="24"/>
                <w:szCs w:val="24"/>
              </w:rPr>
              <w:t>间，根据测算，水资源蕴藏量达到</w:t>
            </w:r>
            <w:r>
              <w:rPr>
                <w:rFonts w:hAnsi="宋体"/>
                <w:color w:val="000000" w:themeColor="text1"/>
                <w:sz w:val="24"/>
                <w:szCs w:val="24"/>
              </w:rPr>
              <w:t>70</w:t>
            </w:r>
            <w:r>
              <w:rPr>
                <w:rFonts w:hAnsi="宋体"/>
                <w:color w:val="000000" w:themeColor="text1"/>
                <w:sz w:val="24"/>
                <w:szCs w:val="24"/>
              </w:rPr>
              <w:t>多万千瓦，可开发的达到</w:t>
            </w:r>
            <w:r>
              <w:rPr>
                <w:rFonts w:hAnsi="宋体"/>
                <w:color w:val="000000" w:themeColor="text1"/>
                <w:sz w:val="24"/>
                <w:szCs w:val="24"/>
              </w:rPr>
              <w:t>53</w:t>
            </w:r>
            <w:r>
              <w:rPr>
                <w:rFonts w:hAnsi="宋体"/>
                <w:color w:val="000000" w:themeColor="text1"/>
                <w:sz w:val="24"/>
                <w:szCs w:val="24"/>
              </w:rPr>
              <w:t>万千瓦。还有在建水电企业</w:t>
            </w:r>
            <w:r>
              <w:rPr>
                <w:rFonts w:hAnsi="宋体"/>
                <w:color w:val="000000" w:themeColor="text1"/>
                <w:sz w:val="24"/>
                <w:szCs w:val="24"/>
              </w:rPr>
              <w:t>10</w:t>
            </w:r>
            <w:r>
              <w:rPr>
                <w:rFonts w:hAnsi="宋体"/>
                <w:color w:val="000000" w:themeColor="text1"/>
                <w:sz w:val="24"/>
                <w:szCs w:val="24"/>
              </w:rPr>
              <w:t>家，如今当许多地方出现拉闸限电时，拥有</w:t>
            </w:r>
            <w:r>
              <w:rPr>
                <w:rFonts w:hAnsi="宋体"/>
                <w:color w:val="000000" w:themeColor="text1"/>
                <w:sz w:val="24"/>
                <w:szCs w:val="24"/>
              </w:rPr>
              <w:t>200</w:t>
            </w:r>
            <w:r>
              <w:rPr>
                <w:rFonts w:hAnsi="宋体"/>
                <w:color w:val="000000" w:themeColor="text1"/>
                <w:sz w:val="24"/>
                <w:szCs w:val="24"/>
              </w:rPr>
              <w:t>多座大小电站，总装机达</w:t>
            </w:r>
            <w:r>
              <w:rPr>
                <w:rFonts w:hAnsi="宋体"/>
                <w:color w:val="000000" w:themeColor="text1"/>
                <w:sz w:val="24"/>
                <w:szCs w:val="24"/>
              </w:rPr>
              <w:t>29</w:t>
            </w:r>
            <w:r>
              <w:rPr>
                <w:rFonts w:hAnsi="宋体"/>
                <w:color w:val="000000" w:themeColor="text1"/>
                <w:sz w:val="24"/>
                <w:szCs w:val="24"/>
              </w:rPr>
              <w:t>万千瓦的大埔，丰水期每天最大出电量达</w:t>
            </w:r>
            <w:r>
              <w:rPr>
                <w:rFonts w:hAnsi="宋体"/>
                <w:color w:val="000000" w:themeColor="text1"/>
                <w:sz w:val="24"/>
                <w:szCs w:val="24"/>
              </w:rPr>
              <w:t>8</w:t>
            </w:r>
            <w:r>
              <w:rPr>
                <w:rFonts w:hAnsi="宋体"/>
                <w:color w:val="000000" w:themeColor="text1"/>
                <w:sz w:val="24"/>
                <w:szCs w:val="24"/>
              </w:rPr>
              <w:t>万千瓦，但超过一半以上的电能卖不出，许多人为此发愁。流经大埔境内的梅潭河，全长</w:t>
            </w:r>
            <w:r>
              <w:rPr>
                <w:rFonts w:hAnsi="宋体"/>
                <w:color w:val="000000" w:themeColor="text1"/>
                <w:sz w:val="24"/>
                <w:szCs w:val="24"/>
              </w:rPr>
              <w:t>83</w:t>
            </w:r>
            <w:r>
              <w:rPr>
                <w:rFonts w:hAnsi="宋体"/>
                <w:color w:val="000000" w:themeColor="text1"/>
                <w:sz w:val="24"/>
                <w:szCs w:val="24"/>
              </w:rPr>
              <w:t>公里多。目前，河上已有</w:t>
            </w:r>
            <w:r>
              <w:rPr>
                <w:rFonts w:hAnsi="宋体"/>
                <w:color w:val="000000" w:themeColor="text1"/>
                <w:sz w:val="24"/>
                <w:szCs w:val="24"/>
              </w:rPr>
              <w:t>9</w:t>
            </w:r>
            <w:r>
              <w:rPr>
                <w:rFonts w:hAnsi="宋体"/>
                <w:color w:val="000000" w:themeColor="text1"/>
                <w:sz w:val="24"/>
                <w:szCs w:val="24"/>
              </w:rPr>
              <w:t>家国营、集体、私企电站，成为大埔水电的一大“主力”。</w:t>
            </w:r>
          </w:p>
          <w:p w:rsidR="00B648A8" w:rsidRDefault="00803FD8">
            <w:pPr>
              <w:adjustRightInd w:val="0"/>
              <w:snapToGrid w:val="0"/>
              <w:spacing w:line="360" w:lineRule="auto"/>
              <w:ind w:firstLine="482"/>
              <w:textAlignment w:val="baseline"/>
              <w:rPr>
                <w:b/>
                <w:sz w:val="24"/>
              </w:rPr>
            </w:pPr>
            <w:r>
              <w:rPr>
                <w:rFonts w:hint="eastAsia"/>
                <w:b/>
                <w:sz w:val="24"/>
              </w:rPr>
              <w:t>（</w:t>
            </w:r>
            <w:r>
              <w:rPr>
                <w:rFonts w:hint="eastAsia"/>
                <w:b/>
                <w:sz w:val="24"/>
              </w:rPr>
              <w:t>2</w:t>
            </w:r>
            <w:r>
              <w:rPr>
                <w:rFonts w:hint="eastAsia"/>
                <w:b/>
                <w:sz w:val="24"/>
              </w:rPr>
              <w:t>）森林</w:t>
            </w:r>
            <w:r>
              <w:rPr>
                <w:b/>
                <w:sz w:val="24"/>
              </w:rPr>
              <w:t>资源</w:t>
            </w:r>
          </w:p>
          <w:p w:rsidR="00B648A8" w:rsidRDefault="00803FD8">
            <w:pPr>
              <w:snapToGrid w:val="0"/>
              <w:spacing w:line="360" w:lineRule="auto"/>
              <w:ind w:firstLine="480"/>
              <w:rPr>
                <w:rFonts w:hAnsi="宋体"/>
                <w:color w:val="000000" w:themeColor="text1"/>
                <w:sz w:val="24"/>
                <w:szCs w:val="24"/>
              </w:rPr>
            </w:pPr>
            <w:r>
              <w:rPr>
                <w:rFonts w:hAnsi="宋体"/>
                <w:color w:val="000000" w:themeColor="text1"/>
                <w:sz w:val="24"/>
                <w:szCs w:val="24"/>
              </w:rPr>
              <w:t>大埔，有如</w:t>
            </w:r>
            <w:hyperlink r:id="rId26" w:tgtFrame="_blank" w:history="1">
              <w:r>
                <w:rPr>
                  <w:rFonts w:hAnsi="宋体"/>
                  <w:color w:val="000000" w:themeColor="text1"/>
                  <w:sz w:val="24"/>
                  <w:szCs w:val="24"/>
                </w:rPr>
                <w:t>世外桃源</w:t>
              </w:r>
            </w:hyperlink>
            <w:r>
              <w:rPr>
                <w:rFonts w:hAnsi="宋体"/>
                <w:color w:val="000000" w:themeColor="text1"/>
                <w:sz w:val="24"/>
                <w:szCs w:val="24"/>
              </w:rPr>
              <w:t>、人间仙境，到处风光旖旎、四季如</w:t>
            </w:r>
            <w:hyperlink r:id="rId27" w:tgtFrame="_blank" w:history="1">
              <w:r>
                <w:rPr>
                  <w:rFonts w:hAnsi="宋体"/>
                  <w:color w:val="000000" w:themeColor="text1"/>
                  <w:sz w:val="24"/>
                  <w:szCs w:val="24"/>
                </w:rPr>
                <w:t>春</w:t>
              </w:r>
            </w:hyperlink>
            <w:r>
              <w:rPr>
                <w:rFonts w:hAnsi="宋体"/>
                <w:color w:val="000000" w:themeColor="text1"/>
                <w:sz w:val="24"/>
                <w:szCs w:val="24"/>
              </w:rPr>
              <w:t>、天地澄明、</w:t>
            </w:r>
            <w:hyperlink r:id="rId28" w:tgtFrame="_blank" w:history="1">
              <w:r>
                <w:rPr>
                  <w:rFonts w:hAnsi="宋体"/>
                  <w:color w:val="000000" w:themeColor="text1"/>
                  <w:sz w:val="24"/>
                  <w:szCs w:val="24"/>
                </w:rPr>
                <w:t>一尘不染</w:t>
              </w:r>
            </w:hyperlink>
            <w:r>
              <w:rPr>
                <w:rFonts w:hAnsi="宋体"/>
                <w:color w:val="000000" w:themeColor="text1"/>
                <w:sz w:val="24"/>
                <w:szCs w:val="24"/>
              </w:rPr>
              <w:t>。千百年来，耸翠的青山、映碧的绿水，见证着客家人民艰辛、勤劳、勇敢的开拓</w:t>
            </w:r>
            <w:r>
              <w:rPr>
                <w:rFonts w:hAnsi="宋体"/>
                <w:color w:val="000000" w:themeColor="text1"/>
                <w:sz w:val="24"/>
                <w:szCs w:val="24"/>
              </w:rPr>
              <w:lastRenderedPageBreak/>
              <w:t>历史，孕育了客家人民淳厚、朴实、善良的独特品质。大埔县境内群山环抱，有“山中山”之称，溪流众多，故古时曾以“万川”作县名。较为著名的有丰溪省级森林公园、双髻山省级森林公园、阴那山、西岩山、韩江、汀江、梅潭河等山水森林资源。丰溪省级森林公园以珍稀动植物、溪流飞瀑众多、</w:t>
            </w:r>
            <w:hyperlink r:id="rId29" w:tgtFrame="_blank" w:history="1">
              <w:r>
                <w:rPr>
                  <w:rFonts w:hAnsi="宋体"/>
                  <w:color w:val="000000" w:themeColor="text1"/>
                  <w:sz w:val="24"/>
                  <w:szCs w:val="24"/>
                </w:rPr>
                <w:t>原始森林</w:t>
              </w:r>
            </w:hyperlink>
            <w:r>
              <w:rPr>
                <w:rFonts w:hAnsi="宋体"/>
                <w:color w:val="000000" w:themeColor="text1"/>
                <w:sz w:val="24"/>
                <w:szCs w:val="24"/>
              </w:rPr>
              <w:t>神秘为特色；阴那山以奇峰秀石、古木幽径为特色；双髻山以天然石岩石洞、摩崖石刻为特色；西岩山以烟云树海、万亩茶园为特色；韩江以三江汇流、两岸青山耸翠、风景如画之“韩江画廊”为特色。</w:t>
            </w:r>
          </w:p>
          <w:p w:rsidR="00B648A8" w:rsidRDefault="00B648A8">
            <w:pPr>
              <w:adjustRightInd w:val="0"/>
              <w:snapToGrid w:val="0"/>
              <w:spacing w:line="360" w:lineRule="auto"/>
              <w:ind w:firstLine="480"/>
              <w:rPr>
                <w:sz w:val="24"/>
              </w:rPr>
            </w:pPr>
          </w:p>
          <w:p w:rsidR="00B648A8" w:rsidRDefault="00B648A8">
            <w:pPr>
              <w:adjustRightInd w:val="0"/>
              <w:snapToGrid w:val="0"/>
              <w:spacing w:line="360" w:lineRule="auto"/>
              <w:ind w:firstLine="480"/>
              <w:rPr>
                <w:sz w:val="24"/>
              </w:rPr>
            </w:pPr>
          </w:p>
          <w:p w:rsidR="00B648A8" w:rsidRDefault="00B648A8">
            <w:pPr>
              <w:adjustRightInd w:val="0"/>
              <w:snapToGrid w:val="0"/>
              <w:spacing w:line="360" w:lineRule="auto"/>
              <w:ind w:firstLine="480"/>
              <w:rPr>
                <w:sz w:val="24"/>
              </w:rPr>
            </w:pPr>
          </w:p>
          <w:p w:rsidR="00B648A8" w:rsidRDefault="00B648A8">
            <w:pPr>
              <w:adjustRightInd w:val="0"/>
              <w:snapToGrid w:val="0"/>
              <w:spacing w:line="360" w:lineRule="auto"/>
              <w:ind w:firstLine="480"/>
              <w:rPr>
                <w:sz w:val="24"/>
              </w:rPr>
            </w:pPr>
          </w:p>
          <w:p w:rsidR="00B648A8" w:rsidRDefault="00B648A8">
            <w:pPr>
              <w:adjustRightInd w:val="0"/>
              <w:snapToGrid w:val="0"/>
              <w:spacing w:line="360" w:lineRule="auto"/>
              <w:ind w:firstLine="480"/>
              <w:rPr>
                <w:sz w:val="24"/>
              </w:rPr>
            </w:pPr>
          </w:p>
          <w:p w:rsidR="00B648A8" w:rsidRDefault="00B648A8">
            <w:pPr>
              <w:adjustRightInd w:val="0"/>
              <w:snapToGrid w:val="0"/>
              <w:spacing w:line="360" w:lineRule="auto"/>
              <w:ind w:firstLine="480"/>
              <w:rPr>
                <w:sz w:val="24"/>
              </w:rPr>
            </w:pPr>
          </w:p>
          <w:p w:rsidR="00B648A8" w:rsidRDefault="00B648A8">
            <w:pPr>
              <w:adjustRightInd w:val="0"/>
              <w:snapToGrid w:val="0"/>
              <w:spacing w:line="360" w:lineRule="auto"/>
              <w:ind w:firstLine="480"/>
              <w:rPr>
                <w:sz w:val="24"/>
              </w:rPr>
            </w:pPr>
          </w:p>
          <w:p w:rsidR="00B648A8" w:rsidRDefault="00B648A8">
            <w:pPr>
              <w:adjustRightInd w:val="0"/>
              <w:snapToGrid w:val="0"/>
              <w:spacing w:line="360" w:lineRule="auto"/>
              <w:ind w:firstLine="480"/>
              <w:rPr>
                <w:sz w:val="24"/>
              </w:rPr>
            </w:pPr>
          </w:p>
          <w:p w:rsidR="00B648A8" w:rsidRDefault="00B648A8">
            <w:pPr>
              <w:adjustRightInd w:val="0"/>
              <w:snapToGrid w:val="0"/>
              <w:spacing w:line="360" w:lineRule="auto"/>
              <w:ind w:firstLineChars="0" w:firstLine="0"/>
              <w:rPr>
                <w:sz w:val="24"/>
                <w:szCs w:val="24"/>
              </w:rPr>
            </w:pPr>
          </w:p>
          <w:p w:rsidR="00B648A8" w:rsidRDefault="00B648A8">
            <w:pPr>
              <w:adjustRightInd w:val="0"/>
              <w:snapToGrid w:val="0"/>
              <w:spacing w:line="360" w:lineRule="auto"/>
              <w:ind w:firstLineChars="0" w:firstLine="0"/>
              <w:rPr>
                <w:sz w:val="24"/>
                <w:szCs w:val="24"/>
              </w:rPr>
            </w:pPr>
          </w:p>
          <w:p w:rsidR="00B648A8" w:rsidRDefault="00B648A8">
            <w:pPr>
              <w:adjustRightInd w:val="0"/>
              <w:snapToGrid w:val="0"/>
              <w:spacing w:line="360" w:lineRule="auto"/>
              <w:ind w:firstLineChars="0" w:firstLine="0"/>
              <w:rPr>
                <w:sz w:val="24"/>
                <w:szCs w:val="24"/>
              </w:rPr>
            </w:pPr>
          </w:p>
          <w:p w:rsidR="00B648A8" w:rsidRDefault="00B648A8">
            <w:pPr>
              <w:adjustRightInd w:val="0"/>
              <w:snapToGrid w:val="0"/>
              <w:spacing w:line="360" w:lineRule="auto"/>
              <w:ind w:firstLineChars="0" w:firstLine="0"/>
              <w:rPr>
                <w:sz w:val="24"/>
                <w:szCs w:val="24"/>
              </w:rPr>
            </w:pPr>
          </w:p>
          <w:p w:rsidR="00B648A8" w:rsidRDefault="00B648A8">
            <w:pPr>
              <w:adjustRightInd w:val="0"/>
              <w:snapToGrid w:val="0"/>
              <w:spacing w:line="360" w:lineRule="auto"/>
              <w:ind w:firstLineChars="0" w:firstLine="0"/>
              <w:rPr>
                <w:sz w:val="24"/>
                <w:szCs w:val="24"/>
              </w:rPr>
            </w:pPr>
          </w:p>
          <w:p w:rsidR="00B648A8" w:rsidRDefault="00B648A8">
            <w:pPr>
              <w:adjustRightInd w:val="0"/>
              <w:snapToGrid w:val="0"/>
              <w:spacing w:line="360" w:lineRule="auto"/>
              <w:ind w:firstLineChars="0" w:firstLine="0"/>
              <w:rPr>
                <w:sz w:val="24"/>
                <w:szCs w:val="24"/>
              </w:rPr>
            </w:pPr>
          </w:p>
          <w:p w:rsidR="00B648A8" w:rsidRDefault="00B648A8">
            <w:pPr>
              <w:adjustRightInd w:val="0"/>
              <w:snapToGrid w:val="0"/>
              <w:spacing w:line="360" w:lineRule="auto"/>
              <w:ind w:firstLineChars="0" w:firstLine="0"/>
              <w:rPr>
                <w:sz w:val="24"/>
                <w:szCs w:val="24"/>
              </w:rPr>
            </w:pPr>
          </w:p>
          <w:p w:rsidR="00B648A8" w:rsidRDefault="00B648A8">
            <w:pPr>
              <w:adjustRightInd w:val="0"/>
              <w:snapToGrid w:val="0"/>
              <w:spacing w:line="360" w:lineRule="auto"/>
              <w:ind w:firstLineChars="0" w:firstLine="0"/>
              <w:rPr>
                <w:sz w:val="24"/>
                <w:szCs w:val="24"/>
              </w:rPr>
            </w:pPr>
          </w:p>
          <w:p w:rsidR="00B648A8" w:rsidRDefault="00B648A8">
            <w:pPr>
              <w:adjustRightInd w:val="0"/>
              <w:snapToGrid w:val="0"/>
              <w:spacing w:line="360" w:lineRule="auto"/>
              <w:ind w:firstLineChars="0" w:firstLine="0"/>
              <w:rPr>
                <w:sz w:val="24"/>
                <w:szCs w:val="24"/>
              </w:rPr>
            </w:pPr>
          </w:p>
          <w:p w:rsidR="00B648A8" w:rsidRDefault="00B648A8">
            <w:pPr>
              <w:adjustRightInd w:val="0"/>
              <w:snapToGrid w:val="0"/>
              <w:spacing w:line="360" w:lineRule="auto"/>
              <w:ind w:firstLineChars="0" w:firstLine="0"/>
              <w:rPr>
                <w:sz w:val="24"/>
                <w:szCs w:val="24"/>
              </w:rPr>
            </w:pPr>
          </w:p>
          <w:p w:rsidR="00B648A8" w:rsidRDefault="00B648A8">
            <w:pPr>
              <w:adjustRightInd w:val="0"/>
              <w:snapToGrid w:val="0"/>
              <w:spacing w:line="360" w:lineRule="auto"/>
              <w:ind w:firstLineChars="0" w:firstLine="0"/>
              <w:rPr>
                <w:sz w:val="24"/>
                <w:szCs w:val="24"/>
              </w:rPr>
            </w:pPr>
          </w:p>
          <w:p w:rsidR="00B648A8" w:rsidRDefault="00B648A8">
            <w:pPr>
              <w:adjustRightInd w:val="0"/>
              <w:snapToGrid w:val="0"/>
              <w:spacing w:line="360" w:lineRule="auto"/>
              <w:ind w:firstLineChars="0" w:firstLine="0"/>
              <w:rPr>
                <w:sz w:val="24"/>
                <w:szCs w:val="24"/>
              </w:rPr>
            </w:pPr>
          </w:p>
          <w:p w:rsidR="00B648A8" w:rsidRDefault="00B648A8">
            <w:pPr>
              <w:adjustRightInd w:val="0"/>
              <w:snapToGrid w:val="0"/>
              <w:spacing w:line="360" w:lineRule="auto"/>
              <w:ind w:firstLineChars="0" w:firstLine="0"/>
              <w:rPr>
                <w:sz w:val="24"/>
                <w:szCs w:val="24"/>
              </w:rPr>
            </w:pPr>
          </w:p>
          <w:p w:rsidR="00B648A8" w:rsidRDefault="00B648A8">
            <w:pPr>
              <w:adjustRightInd w:val="0"/>
              <w:snapToGrid w:val="0"/>
              <w:spacing w:line="360" w:lineRule="auto"/>
              <w:ind w:firstLineChars="0" w:firstLine="0"/>
              <w:rPr>
                <w:sz w:val="24"/>
                <w:szCs w:val="24"/>
              </w:rPr>
            </w:pPr>
          </w:p>
          <w:p w:rsidR="00B648A8" w:rsidRDefault="00B648A8">
            <w:pPr>
              <w:adjustRightInd w:val="0"/>
              <w:snapToGrid w:val="0"/>
              <w:spacing w:line="360" w:lineRule="auto"/>
              <w:ind w:firstLineChars="0" w:firstLine="0"/>
              <w:rPr>
                <w:sz w:val="24"/>
                <w:szCs w:val="24"/>
              </w:rPr>
            </w:pPr>
          </w:p>
          <w:p w:rsidR="00B648A8" w:rsidRDefault="00B648A8">
            <w:pPr>
              <w:adjustRightInd w:val="0"/>
              <w:snapToGrid w:val="0"/>
              <w:spacing w:line="360" w:lineRule="auto"/>
              <w:ind w:firstLineChars="0" w:firstLine="0"/>
              <w:rPr>
                <w:sz w:val="24"/>
                <w:szCs w:val="24"/>
              </w:rPr>
            </w:pPr>
          </w:p>
          <w:p w:rsidR="00B648A8" w:rsidRDefault="00B648A8">
            <w:pPr>
              <w:adjustRightInd w:val="0"/>
              <w:snapToGrid w:val="0"/>
              <w:spacing w:line="360" w:lineRule="auto"/>
              <w:ind w:firstLineChars="0" w:firstLine="0"/>
              <w:rPr>
                <w:sz w:val="24"/>
                <w:szCs w:val="24"/>
              </w:rPr>
            </w:pPr>
          </w:p>
        </w:tc>
      </w:tr>
      <w:tr w:rsidR="00B648A8">
        <w:trPr>
          <w:trHeight w:val="12686"/>
        </w:trPr>
        <w:tc>
          <w:tcPr>
            <w:tcW w:w="9215" w:type="dxa"/>
          </w:tcPr>
          <w:p w:rsidR="00B648A8" w:rsidRDefault="00803FD8">
            <w:pPr>
              <w:pStyle w:val="affe"/>
              <w:spacing w:line="360" w:lineRule="auto"/>
              <w:ind w:firstLine="572"/>
              <w:rPr>
                <w:b/>
                <w:bCs/>
                <w:kern w:val="0"/>
                <w:sz w:val="30"/>
                <w:szCs w:val="30"/>
              </w:rPr>
            </w:pPr>
            <w:r>
              <w:rPr>
                <w:b/>
                <w:kern w:val="0"/>
                <w:sz w:val="30"/>
                <w:szCs w:val="30"/>
              </w:rPr>
              <w:lastRenderedPageBreak/>
              <w:t>社会环境简况（社会经济结构、教育、文化、文物保护等）：</w:t>
            </w:r>
          </w:p>
          <w:p w:rsidR="00B648A8" w:rsidRDefault="00803FD8">
            <w:pPr>
              <w:adjustRightInd w:val="0"/>
              <w:snapToGrid w:val="0"/>
              <w:spacing w:line="360" w:lineRule="auto"/>
              <w:ind w:firstLine="498"/>
              <w:jc w:val="left"/>
              <w:rPr>
                <w:b/>
                <w:spacing w:val="4"/>
                <w:kern w:val="0"/>
                <w:sz w:val="24"/>
              </w:rPr>
            </w:pPr>
            <w:r>
              <w:rPr>
                <w:rFonts w:hint="eastAsia"/>
                <w:b/>
                <w:spacing w:val="4"/>
                <w:kern w:val="0"/>
                <w:sz w:val="24"/>
              </w:rPr>
              <w:t>1</w:t>
            </w:r>
            <w:r>
              <w:rPr>
                <w:b/>
                <w:spacing w:val="4"/>
                <w:kern w:val="0"/>
                <w:sz w:val="24"/>
              </w:rPr>
              <w:t>、行政区划</w:t>
            </w:r>
          </w:p>
          <w:p w:rsidR="00B648A8" w:rsidRDefault="00803FD8">
            <w:pPr>
              <w:adjustRightInd w:val="0"/>
              <w:snapToGrid w:val="0"/>
              <w:spacing w:line="360" w:lineRule="auto"/>
              <w:ind w:firstLine="480"/>
              <w:rPr>
                <w:sz w:val="24"/>
              </w:rPr>
            </w:pPr>
            <w:r>
              <w:rPr>
                <w:rFonts w:hint="eastAsia"/>
                <w:sz w:val="24"/>
              </w:rPr>
              <w:t>大埔</w:t>
            </w:r>
            <w:r>
              <w:rPr>
                <w:sz w:val="24"/>
              </w:rPr>
              <w:t>县位于广东省梅州市</w:t>
            </w:r>
            <w:r>
              <w:rPr>
                <w:rFonts w:hint="eastAsia"/>
                <w:sz w:val="24"/>
              </w:rPr>
              <w:t>东部</w:t>
            </w:r>
            <w:r>
              <w:rPr>
                <w:sz w:val="24"/>
              </w:rPr>
              <w:t>，全县辖</w:t>
            </w:r>
            <w:r>
              <w:rPr>
                <w:rFonts w:hint="eastAsia"/>
                <w:sz w:val="24"/>
              </w:rPr>
              <w:t>14</w:t>
            </w:r>
            <w:r>
              <w:rPr>
                <w:sz w:val="24"/>
              </w:rPr>
              <w:t>个镇（湖寮、茶阳、枫朗、西河、三河、大麻、银江、高陂、光德、桃源、洲瑞、青溪、百侯、大东）和丰溪林场，镇、场下设</w:t>
            </w:r>
            <w:r>
              <w:rPr>
                <w:sz w:val="24"/>
              </w:rPr>
              <w:t>25</w:t>
            </w:r>
            <w:r>
              <w:rPr>
                <w:rFonts w:hint="eastAsia"/>
                <w:sz w:val="24"/>
              </w:rPr>
              <w:t>8</w:t>
            </w:r>
            <w:r>
              <w:rPr>
                <w:sz w:val="24"/>
              </w:rPr>
              <w:t>个村委会（</w:t>
            </w:r>
            <w:r>
              <w:rPr>
                <w:rFonts w:hint="eastAsia"/>
                <w:sz w:val="24"/>
              </w:rPr>
              <w:t>居委会</w:t>
            </w:r>
            <w:r>
              <w:rPr>
                <w:sz w:val="24"/>
              </w:rPr>
              <w:t>、场）</w:t>
            </w:r>
            <w:r>
              <w:rPr>
                <w:rFonts w:hint="eastAsia"/>
                <w:sz w:val="24"/>
              </w:rPr>
              <w:t>。</w:t>
            </w:r>
          </w:p>
          <w:p w:rsidR="00B648A8" w:rsidRDefault="00803FD8">
            <w:pPr>
              <w:adjustRightInd w:val="0"/>
              <w:snapToGrid w:val="0"/>
              <w:spacing w:line="360" w:lineRule="auto"/>
              <w:ind w:firstLine="420"/>
              <w:rPr>
                <w:sz w:val="24"/>
              </w:rPr>
            </w:pPr>
            <w:r>
              <w:rPr>
                <w:rStyle w:val="affb"/>
                <w:rFonts w:ascii="宋体"/>
                <w:kern w:val="0"/>
              </w:rPr>
              <w:commentReference w:id="15"/>
            </w:r>
            <w:r>
              <w:rPr>
                <w:rFonts w:hint="eastAsia"/>
                <w:sz w:val="24"/>
              </w:rPr>
              <w:t>大埔县全县总面积</w:t>
            </w:r>
            <w:r>
              <w:rPr>
                <w:rFonts w:hint="eastAsia"/>
                <w:sz w:val="24"/>
              </w:rPr>
              <w:t>2467</w:t>
            </w:r>
            <w:r>
              <w:rPr>
                <w:rFonts w:hint="eastAsia"/>
                <w:sz w:val="24"/>
              </w:rPr>
              <w:t>平方公里，全县总人口</w:t>
            </w:r>
            <w:r>
              <w:rPr>
                <w:rFonts w:hint="eastAsia"/>
                <w:sz w:val="24"/>
              </w:rPr>
              <w:t>53.21</w:t>
            </w:r>
            <w:r>
              <w:rPr>
                <w:rFonts w:hint="eastAsia"/>
                <w:sz w:val="24"/>
              </w:rPr>
              <w:t>万人，其中农业人口</w:t>
            </w:r>
            <w:r>
              <w:rPr>
                <w:rFonts w:hint="eastAsia"/>
                <w:sz w:val="24"/>
              </w:rPr>
              <w:t>41.76</w:t>
            </w:r>
            <w:r>
              <w:rPr>
                <w:rFonts w:hint="eastAsia"/>
                <w:sz w:val="24"/>
              </w:rPr>
              <w:t>万人，非农业人口</w:t>
            </w:r>
            <w:r>
              <w:rPr>
                <w:rFonts w:hint="eastAsia"/>
                <w:sz w:val="24"/>
              </w:rPr>
              <w:t>11.45</w:t>
            </w:r>
            <w:r>
              <w:rPr>
                <w:rFonts w:hint="eastAsia"/>
                <w:sz w:val="24"/>
              </w:rPr>
              <w:t>万人。主要为汉族，此外，还有少量蒙、回、壮、满、瑶、土家、黎、高山等少数民族居民。</w:t>
            </w:r>
          </w:p>
          <w:p w:rsidR="00B648A8" w:rsidRDefault="00803FD8">
            <w:pPr>
              <w:adjustRightInd w:val="0"/>
              <w:snapToGrid w:val="0"/>
              <w:spacing w:line="360" w:lineRule="auto"/>
              <w:ind w:firstLine="482"/>
              <w:rPr>
                <w:b/>
                <w:color w:val="FF0000"/>
                <w:sz w:val="24"/>
              </w:rPr>
            </w:pPr>
            <w:r>
              <w:rPr>
                <w:rFonts w:hint="eastAsia"/>
                <w:b/>
                <w:color w:val="FF0000"/>
                <w:sz w:val="24"/>
              </w:rPr>
              <w:t>2</w:t>
            </w:r>
            <w:r>
              <w:rPr>
                <w:b/>
                <w:color w:val="FF0000"/>
                <w:sz w:val="24"/>
              </w:rPr>
              <w:t>、综合经济</w:t>
            </w:r>
          </w:p>
          <w:p w:rsidR="00B648A8" w:rsidRDefault="00803FD8">
            <w:pPr>
              <w:adjustRightInd w:val="0"/>
              <w:snapToGrid w:val="0"/>
              <w:spacing w:after="120" w:line="360" w:lineRule="auto"/>
              <w:ind w:firstLine="480"/>
              <w:rPr>
                <w:color w:val="FF0000"/>
                <w:sz w:val="24"/>
              </w:rPr>
            </w:pPr>
            <w:commentRangeStart w:id="16"/>
            <w:r>
              <w:rPr>
                <w:rFonts w:hint="eastAsia"/>
                <w:color w:val="FF0000"/>
                <w:sz w:val="24"/>
                <w:szCs w:val="24"/>
              </w:rPr>
              <w:t>2</w:t>
            </w:r>
            <w:r>
              <w:rPr>
                <w:rFonts w:hint="eastAsia"/>
                <w:color w:val="FF0000"/>
                <w:sz w:val="24"/>
              </w:rPr>
              <w:t>016</w:t>
            </w:r>
            <w:r>
              <w:rPr>
                <w:rFonts w:hint="eastAsia"/>
                <w:color w:val="FF0000"/>
                <w:sz w:val="24"/>
              </w:rPr>
              <w:t>年，</w:t>
            </w:r>
            <w:commentRangeEnd w:id="16"/>
            <w:r>
              <w:rPr>
                <w:rStyle w:val="affb"/>
                <w:rFonts w:ascii="宋体"/>
                <w:color w:val="FF0000"/>
                <w:kern w:val="0"/>
              </w:rPr>
              <w:commentReference w:id="16"/>
            </w:r>
            <w:r>
              <w:rPr>
                <w:rFonts w:hint="eastAsia"/>
                <w:color w:val="FF0000"/>
                <w:sz w:val="24"/>
              </w:rPr>
              <w:t>大埔地方生产总值实现</w:t>
            </w:r>
            <w:r>
              <w:rPr>
                <w:rFonts w:hint="eastAsia"/>
                <w:color w:val="FF0000"/>
                <w:sz w:val="24"/>
              </w:rPr>
              <w:t>80.99</w:t>
            </w:r>
            <w:r>
              <w:rPr>
                <w:rFonts w:hint="eastAsia"/>
                <w:color w:val="FF0000"/>
                <w:sz w:val="24"/>
              </w:rPr>
              <w:t>亿元，比增</w:t>
            </w:r>
            <w:r>
              <w:rPr>
                <w:rFonts w:hint="eastAsia"/>
                <w:color w:val="FF0000"/>
                <w:sz w:val="24"/>
              </w:rPr>
              <w:t>9.3%</w:t>
            </w:r>
            <w:r>
              <w:rPr>
                <w:rFonts w:hint="eastAsia"/>
                <w:color w:val="FF0000"/>
                <w:sz w:val="24"/>
              </w:rPr>
              <w:t>，增幅居全市第一；公共财政预算收入</w:t>
            </w:r>
            <w:r>
              <w:rPr>
                <w:rFonts w:hint="eastAsia"/>
                <w:color w:val="FF0000"/>
                <w:sz w:val="24"/>
              </w:rPr>
              <w:t>9.6</w:t>
            </w:r>
            <w:r>
              <w:rPr>
                <w:rFonts w:hint="eastAsia"/>
                <w:color w:val="FF0000"/>
                <w:sz w:val="24"/>
              </w:rPr>
              <w:t>亿元，比增</w:t>
            </w:r>
            <w:r>
              <w:rPr>
                <w:rFonts w:hint="eastAsia"/>
                <w:color w:val="FF0000"/>
                <w:sz w:val="24"/>
              </w:rPr>
              <w:t>17.3%</w:t>
            </w:r>
            <w:r>
              <w:rPr>
                <w:rFonts w:hint="eastAsia"/>
                <w:color w:val="FF0000"/>
                <w:sz w:val="24"/>
              </w:rPr>
              <w:t>，增幅居全市第二；固定资产投资</w:t>
            </w:r>
            <w:r>
              <w:rPr>
                <w:rFonts w:hint="eastAsia"/>
                <w:color w:val="FF0000"/>
                <w:sz w:val="24"/>
              </w:rPr>
              <w:t>59.6</w:t>
            </w:r>
            <w:r>
              <w:rPr>
                <w:rFonts w:hint="eastAsia"/>
                <w:color w:val="FF0000"/>
                <w:sz w:val="24"/>
              </w:rPr>
              <w:t>亿元。</w:t>
            </w:r>
          </w:p>
          <w:p w:rsidR="00B648A8" w:rsidRDefault="00803FD8">
            <w:pPr>
              <w:adjustRightInd w:val="0"/>
              <w:snapToGrid w:val="0"/>
              <w:spacing w:line="360" w:lineRule="auto"/>
              <w:ind w:firstLine="482"/>
              <w:textAlignment w:val="baseline"/>
              <w:rPr>
                <w:b/>
                <w:color w:val="FF0000"/>
                <w:sz w:val="24"/>
              </w:rPr>
            </w:pPr>
            <w:r>
              <w:rPr>
                <w:rFonts w:hint="eastAsia"/>
                <w:b/>
                <w:color w:val="FF0000"/>
                <w:sz w:val="24"/>
              </w:rPr>
              <w:t>3</w:t>
            </w:r>
            <w:r>
              <w:rPr>
                <w:rFonts w:hint="eastAsia"/>
                <w:b/>
                <w:color w:val="FF0000"/>
                <w:sz w:val="24"/>
              </w:rPr>
              <w:t>、工农业发展</w:t>
            </w:r>
          </w:p>
          <w:p w:rsidR="00B648A8" w:rsidRDefault="00803FD8">
            <w:pPr>
              <w:adjustRightInd w:val="0"/>
              <w:snapToGrid w:val="0"/>
              <w:spacing w:after="120" w:line="360" w:lineRule="auto"/>
              <w:ind w:firstLine="480"/>
              <w:rPr>
                <w:color w:val="FF0000"/>
                <w:sz w:val="24"/>
              </w:rPr>
            </w:pPr>
            <w:r>
              <w:rPr>
                <w:rFonts w:hint="eastAsia"/>
                <w:color w:val="FF0000"/>
                <w:sz w:val="24"/>
              </w:rPr>
              <w:t>2016</w:t>
            </w:r>
            <w:r>
              <w:rPr>
                <w:rFonts w:hint="eastAsia"/>
                <w:color w:val="FF0000"/>
                <w:sz w:val="24"/>
              </w:rPr>
              <w:t>年以来，大埔聚焦重点项目建设，全力以赴加快推进韩江高陂水利枢纽工程、广东粤电大埔电厂等重大项目建设。其中，高陂水利枢纽工程</w:t>
            </w:r>
            <w:r>
              <w:rPr>
                <w:rFonts w:hint="eastAsia"/>
                <w:color w:val="FF0000"/>
                <w:sz w:val="24"/>
              </w:rPr>
              <w:t>2016</w:t>
            </w:r>
            <w:r>
              <w:rPr>
                <w:rFonts w:hint="eastAsia"/>
                <w:color w:val="FF0000"/>
                <w:sz w:val="24"/>
              </w:rPr>
              <w:t>年共完成投资</w:t>
            </w:r>
            <w:r>
              <w:rPr>
                <w:rFonts w:hint="eastAsia"/>
                <w:color w:val="FF0000"/>
                <w:sz w:val="24"/>
              </w:rPr>
              <w:t>13.08</w:t>
            </w:r>
            <w:r>
              <w:rPr>
                <w:rFonts w:hint="eastAsia"/>
                <w:color w:val="FF0000"/>
                <w:sz w:val="24"/>
              </w:rPr>
              <w:t>亿元，完成率</w:t>
            </w:r>
            <w:r>
              <w:rPr>
                <w:rFonts w:hint="eastAsia"/>
                <w:color w:val="FF0000"/>
                <w:sz w:val="24"/>
              </w:rPr>
              <w:t>100.06%</w:t>
            </w:r>
            <w:r>
              <w:rPr>
                <w:rFonts w:hint="eastAsia"/>
                <w:color w:val="FF0000"/>
                <w:sz w:val="24"/>
              </w:rPr>
              <w:t>；粤电大埔电厂的建设也进展顺利，已于</w:t>
            </w:r>
            <w:r>
              <w:rPr>
                <w:rFonts w:hint="eastAsia"/>
                <w:color w:val="FF0000"/>
                <w:sz w:val="24"/>
              </w:rPr>
              <w:t>2016</w:t>
            </w:r>
            <w:r>
              <w:rPr>
                <w:rFonts w:hint="eastAsia"/>
                <w:color w:val="FF0000"/>
                <w:sz w:val="24"/>
              </w:rPr>
              <w:t>年</w:t>
            </w:r>
            <w:r>
              <w:rPr>
                <w:rFonts w:hint="eastAsia"/>
                <w:color w:val="FF0000"/>
                <w:sz w:val="24"/>
              </w:rPr>
              <w:t>6</w:t>
            </w:r>
            <w:r>
              <w:rPr>
                <w:rFonts w:hint="eastAsia"/>
                <w:color w:val="FF0000"/>
                <w:sz w:val="24"/>
              </w:rPr>
              <w:t>月全面竣工投资。粤电大埔电厂两台机组建成投产后按设计发电量可达</w:t>
            </w:r>
            <w:r>
              <w:rPr>
                <w:rFonts w:hint="eastAsia"/>
                <w:color w:val="FF0000"/>
                <w:sz w:val="24"/>
              </w:rPr>
              <w:t>60</w:t>
            </w:r>
            <w:r>
              <w:rPr>
                <w:rFonts w:hint="eastAsia"/>
                <w:color w:val="FF0000"/>
                <w:sz w:val="24"/>
              </w:rPr>
              <w:t>亿千瓦时，年产值可达</w:t>
            </w:r>
            <w:r>
              <w:rPr>
                <w:rFonts w:hint="eastAsia"/>
                <w:color w:val="FF0000"/>
                <w:sz w:val="24"/>
              </w:rPr>
              <w:t>30</w:t>
            </w:r>
            <w:r>
              <w:rPr>
                <w:rFonts w:hint="eastAsia"/>
                <w:color w:val="FF0000"/>
                <w:sz w:val="24"/>
              </w:rPr>
              <w:t>亿元，年税收可达到</w:t>
            </w:r>
            <w:r>
              <w:rPr>
                <w:rFonts w:hint="eastAsia"/>
                <w:color w:val="FF0000"/>
                <w:sz w:val="24"/>
              </w:rPr>
              <w:t>4</w:t>
            </w:r>
            <w:r>
              <w:rPr>
                <w:rFonts w:hint="eastAsia"/>
                <w:color w:val="FF0000"/>
                <w:sz w:val="24"/>
              </w:rPr>
              <w:t>亿元，为大埔加快振兴发展输入源源不断的动力。得益于大项目的带动，</w:t>
            </w:r>
            <w:r>
              <w:rPr>
                <w:rFonts w:hint="eastAsia"/>
                <w:color w:val="FF0000"/>
                <w:sz w:val="24"/>
              </w:rPr>
              <w:t>2016</w:t>
            </w:r>
            <w:r>
              <w:rPr>
                <w:rFonts w:hint="eastAsia"/>
                <w:color w:val="FF0000"/>
                <w:sz w:val="24"/>
              </w:rPr>
              <w:t>年大埔电力工业税收</w:t>
            </w:r>
            <w:r>
              <w:rPr>
                <w:rFonts w:hint="eastAsia"/>
                <w:color w:val="FF0000"/>
                <w:sz w:val="24"/>
              </w:rPr>
              <w:t>1.44</w:t>
            </w:r>
            <w:r>
              <w:rPr>
                <w:rFonts w:hint="eastAsia"/>
                <w:color w:val="FF0000"/>
                <w:sz w:val="24"/>
              </w:rPr>
              <w:t>亿元，年均增长为</w:t>
            </w:r>
            <w:r>
              <w:rPr>
                <w:rFonts w:hint="eastAsia"/>
                <w:color w:val="FF0000"/>
                <w:sz w:val="24"/>
              </w:rPr>
              <w:t>24.56%</w:t>
            </w:r>
            <w:r>
              <w:rPr>
                <w:rFonts w:hint="eastAsia"/>
                <w:color w:val="FF0000"/>
                <w:sz w:val="24"/>
              </w:rPr>
              <w:t>。作为大埔的支柱产业，</w:t>
            </w:r>
            <w:r>
              <w:rPr>
                <w:rFonts w:hint="eastAsia"/>
                <w:color w:val="FF0000"/>
                <w:sz w:val="24"/>
              </w:rPr>
              <w:t>2016</w:t>
            </w:r>
            <w:r>
              <w:rPr>
                <w:rFonts w:hint="eastAsia"/>
                <w:color w:val="FF0000"/>
                <w:sz w:val="24"/>
              </w:rPr>
              <w:t>年，大埔陶瓷产业发展再创新高。这一年，大埔新增盛隆、福源、炫坤、顺兴、欣红</w:t>
            </w:r>
            <w:r>
              <w:rPr>
                <w:rFonts w:hint="eastAsia"/>
                <w:color w:val="FF0000"/>
                <w:sz w:val="24"/>
              </w:rPr>
              <w:t>5</w:t>
            </w:r>
            <w:r>
              <w:rPr>
                <w:rFonts w:hint="eastAsia"/>
                <w:color w:val="FF0000"/>
                <w:sz w:val="24"/>
              </w:rPr>
              <w:t>间规模以上陶瓷企业，销售收入</w:t>
            </w:r>
            <w:r>
              <w:rPr>
                <w:rFonts w:hint="eastAsia"/>
                <w:color w:val="FF0000"/>
                <w:sz w:val="24"/>
              </w:rPr>
              <w:t>20.3</w:t>
            </w:r>
            <w:r>
              <w:rPr>
                <w:rFonts w:hint="eastAsia"/>
                <w:color w:val="FF0000"/>
                <w:sz w:val="24"/>
              </w:rPr>
              <w:t>亿元，比增</w:t>
            </w:r>
            <w:r>
              <w:rPr>
                <w:rFonts w:hint="eastAsia"/>
                <w:color w:val="FF0000"/>
                <w:sz w:val="24"/>
              </w:rPr>
              <w:t>7.07%</w:t>
            </w:r>
            <w:r>
              <w:rPr>
                <w:rFonts w:hint="eastAsia"/>
                <w:color w:val="FF0000"/>
                <w:sz w:val="24"/>
              </w:rPr>
              <w:t>，税收</w:t>
            </w:r>
            <w:r>
              <w:rPr>
                <w:rFonts w:hint="eastAsia"/>
                <w:color w:val="FF0000"/>
                <w:sz w:val="24"/>
              </w:rPr>
              <w:t>1.3</w:t>
            </w:r>
            <w:r>
              <w:rPr>
                <w:rFonts w:hint="eastAsia"/>
                <w:color w:val="FF0000"/>
                <w:sz w:val="24"/>
              </w:rPr>
              <w:t>亿元，陶瓷产品一般贸易出口继续保持全省第</w:t>
            </w:r>
            <w:r>
              <w:rPr>
                <w:rFonts w:hint="eastAsia"/>
                <w:color w:val="FF0000"/>
                <w:sz w:val="24"/>
              </w:rPr>
              <w:t>3</w:t>
            </w:r>
            <w:r>
              <w:rPr>
                <w:rFonts w:hint="eastAsia"/>
                <w:color w:val="FF0000"/>
                <w:sz w:val="24"/>
              </w:rPr>
              <w:t>位，其中工艺陶瓷一般贸易出口位列全国第</w:t>
            </w:r>
            <w:r>
              <w:rPr>
                <w:rFonts w:hint="eastAsia"/>
                <w:color w:val="FF0000"/>
                <w:sz w:val="24"/>
              </w:rPr>
              <w:t>1</w:t>
            </w:r>
            <w:r>
              <w:rPr>
                <w:rFonts w:hint="eastAsia"/>
                <w:color w:val="FF0000"/>
                <w:sz w:val="24"/>
              </w:rPr>
              <w:t>位。为加快壮大实体经济，在做优做精陶瓷产业的同时，大埔坚持做大做强电力产业，积极实施水火风光核并举战略，加快打造百亿电力产业。并致力做旺文化旅游产业，以建设中国客家文化生态保护示范区为契机，促进文化、生态、农业、工业、体育与旅游深度融合，大力发展文化旅游产业。目前，大埔县建成了</w:t>
            </w:r>
            <w:r>
              <w:rPr>
                <w:rFonts w:hint="eastAsia"/>
                <w:color w:val="FF0000"/>
                <w:sz w:val="24"/>
              </w:rPr>
              <w:t>2</w:t>
            </w:r>
            <w:r>
              <w:rPr>
                <w:rFonts w:hint="eastAsia"/>
                <w:color w:val="FF0000"/>
                <w:sz w:val="24"/>
              </w:rPr>
              <w:t>个国家</w:t>
            </w:r>
            <w:r>
              <w:rPr>
                <w:rFonts w:hint="eastAsia"/>
                <w:color w:val="FF0000"/>
                <w:sz w:val="24"/>
              </w:rPr>
              <w:t>4A</w:t>
            </w:r>
            <w:r>
              <w:rPr>
                <w:rFonts w:hint="eastAsia"/>
                <w:color w:val="FF0000"/>
                <w:sz w:val="24"/>
              </w:rPr>
              <w:t>级景区、</w:t>
            </w:r>
            <w:r>
              <w:rPr>
                <w:rFonts w:hint="eastAsia"/>
                <w:color w:val="FF0000"/>
                <w:sz w:val="24"/>
              </w:rPr>
              <w:t>7</w:t>
            </w:r>
            <w:r>
              <w:rPr>
                <w:rFonts w:hint="eastAsia"/>
                <w:color w:val="FF0000"/>
                <w:sz w:val="24"/>
              </w:rPr>
              <w:t>个国家</w:t>
            </w:r>
            <w:r>
              <w:rPr>
                <w:rFonts w:hint="eastAsia"/>
                <w:color w:val="FF0000"/>
                <w:sz w:val="24"/>
              </w:rPr>
              <w:t>3A</w:t>
            </w:r>
            <w:r>
              <w:rPr>
                <w:rFonts w:hint="eastAsia"/>
                <w:color w:val="FF0000"/>
                <w:sz w:val="24"/>
              </w:rPr>
              <w:t>级景区和</w:t>
            </w:r>
            <w:r>
              <w:rPr>
                <w:rFonts w:hint="eastAsia"/>
                <w:color w:val="FF0000"/>
                <w:sz w:val="24"/>
              </w:rPr>
              <w:t>1</w:t>
            </w:r>
            <w:r>
              <w:rPr>
                <w:rFonts w:hint="eastAsia"/>
                <w:color w:val="FF0000"/>
                <w:sz w:val="24"/>
              </w:rPr>
              <w:t>家四星级酒店、</w:t>
            </w:r>
            <w:r>
              <w:rPr>
                <w:rFonts w:hint="eastAsia"/>
                <w:color w:val="FF0000"/>
                <w:sz w:val="24"/>
              </w:rPr>
              <w:t>4</w:t>
            </w:r>
            <w:r>
              <w:rPr>
                <w:rFonts w:hint="eastAsia"/>
                <w:color w:val="FF0000"/>
                <w:sz w:val="24"/>
              </w:rPr>
              <w:t>家三星级酒店。</w:t>
            </w:r>
            <w:r>
              <w:rPr>
                <w:rFonts w:hint="eastAsia"/>
                <w:color w:val="FF0000"/>
                <w:sz w:val="24"/>
              </w:rPr>
              <w:t>2016</w:t>
            </w:r>
            <w:r>
              <w:rPr>
                <w:rFonts w:hint="eastAsia"/>
                <w:color w:val="FF0000"/>
                <w:sz w:val="24"/>
              </w:rPr>
              <w:t>年全县接待游客</w:t>
            </w:r>
            <w:r>
              <w:rPr>
                <w:rFonts w:hint="eastAsia"/>
                <w:color w:val="FF0000"/>
                <w:sz w:val="24"/>
              </w:rPr>
              <w:t>583.46</w:t>
            </w:r>
            <w:r>
              <w:rPr>
                <w:rFonts w:hint="eastAsia"/>
                <w:color w:val="FF0000"/>
                <w:sz w:val="24"/>
              </w:rPr>
              <w:t>万人次，旅游收入</w:t>
            </w:r>
            <w:r>
              <w:rPr>
                <w:rFonts w:hint="eastAsia"/>
                <w:color w:val="FF0000"/>
                <w:sz w:val="24"/>
              </w:rPr>
              <w:t>31.98</w:t>
            </w:r>
            <w:r>
              <w:rPr>
                <w:rFonts w:hint="eastAsia"/>
                <w:color w:val="FF0000"/>
                <w:sz w:val="24"/>
              </w:rPr>
              <w:t>亿元，分别比增</w:t>
            </w:r>
            <w:r>
              <w:rPr>
                <w:rFonts w:hint="eastAsia"/>
                <w:color w:val="FF0000"/>
                <w:sz w:val="24"/>
              </w:rPr>
              <w:t>32.86%</w:t>
            </w:r>
            <w:r>
              <w:rPr>
                <w:rFonts w:hint="eastAsia"/>
                <w:color w:val="FF0000"/>
                <w:sz w:val="24"/>
              </w:rPr>
              <w:t>、</w:t>
            </w:r>
            <w:r>
              <w:rPr>
                <w:rFonts w:hint="eastAsia"/>
                <w:color w:val="FF0000"/>
                <w:sz w:val="24"/>
              </w:rPr>
              <w:t>33.8%</w:t>
            </w:r>
            <w:r>
              <w:rPr>
                <w:rFonts w:hint="eastAsia"/>
                <w:color w:val="FF0000"/>
                <w:sz w:val="24"/>
              </w:rPr>
              <w:t>。此外，大埔还努力做活生态健康产业。坚持错位发展生态健康产业，着力培育形成“食品养生”、“生态养生”等特色品牌。把农业打造成为基地化、标准化、品牌化、市场化的健康产业，目前全</w:t>
            </w:r>
            <w:r>
              <w:rPr>
                <w:rFonts w:hint="eastAsia"/>
                <w:color w:val="FF0000"/>
                <w:sz w:val="24"/>
              </w:rPr>
              <w:lastRenderedPageBreak/>
              <w:t>县蜜柚种植面积</w:t>
            </w:r>
            <w:r>
              <w:rPr>
                <w:rFonts w:hint="eastAsia"/>
                <w:color w:val="FF0000"/>
                <w:sz w:val="24"/>
              </w:rPr>
              <w:t>21.21</w:t>
            </w:r>
            <w:r>
              <w:rPr>
                <w:rFonts w:hint="eastAsia"/>
                <w:color w:val="FF0000"/>
                <w:sz w:val="24"/>
              </w:rPr>
              <w:t>万亩，茶叶种植面积</w:t>
            </w:r>
            <w:r>
              <w:rPr>
                <w:rFonts w:hint="eastAsia"/>
                <w:color w:val="FF0000"/>
                <w:sz w:val="24"/>
              </w:rPr>
              <w:t>10.5</w:t>
            </w:r>
            <w:r>
              <w:rPr>
                <w:rFonts w:hint="eastAsia"/>
                <w:color w:val="FF0000"/>
                <w:sz w:val="24"/>
              </w:rPr>
              <w:t>万亩，全县有省市县农业（扶贫）龙头企业</w:t>
            </w:r>
            <w:r>
              <w:rPr>
                <w:rFonts w:hint="eastAsia"/>
                <w:color w:val="FF0000"/>
                <w:sz w:val="24"/>
              </w:rPr>
              <w:t>126</w:t>
            </w:r>
            <w:r>
              <w:rPr>
                <w:rFonts w:hint="eastAsia"/>
                <w:color w:val="FF0000"/>
                <w:sz w:val="24"/>
              </w:rPr>
              <w:t>家。共有</w:t>
            </w:r>
            <w:r>
              <w:rPr>
                <w:rFonts w:hint="eastAsia"/>
                <w:color w:val="FF0000"/>
                <w:sz w:val="24"/>
              </w:rPr>
              <w:t>36</w:t>
            </w:r>
            <w:r>
              <w:rPr>
                <w:rFonts w:hint="eastAsia"/>
                <w:color w:val="FF0000"/>
                <w:sz w:val="24"/>
              </w:rPr>
              <w:t>个项目列入省、市重点项目，总投资额达</w:t>
            </w:r>
            <w:r>
              <w:rPr>
                <w:rFonts w:hint="eastAsia"/>
                <w:color w:val="FF0000"/>
                <w:sz w:val="24"/>
              </w:rPr>
              <w:t>280.58</w:t>
            </w:r>
            <w:r>
              <w:rPr>
                <w:rFonts w:hint="eastAsia"/>
                <w:color w:val="FF0000"/>
                <w:sz w:val="24"/>
              </w:rPr>
              <w:t>亿元，年度计划投资</w:t>
            </w:r>
            <w:r>
              <w:rPr>
                <w:rFonts w:hint="eastAsia"/>
                <w:color w:val="FF0000"/>
                <w:sz w:val="24"/>
              </w:rPr>
              <w:t>51.47</w:t>
            </w:r>
            <w:r>
              <w:rPr>
                <w:rFonts w:hint="eastAsia"/>
                <w:color w:val="FF0000"/>
                <w:sz w:val="24"/>
              </w:rPr>
              <w:t>亿元。</w:t>
            </w:r>
          </w:p>
          <w:p w:rsidR="00B648A8" w:rsidRDefault="00803FD8">
            <w:pPr>
              <w:adjustRightInd w:val="0"/>
              <w:snapToGrid w:val="0"/>
              <w:spacing w:line="360" w:lineRule="auto"/>
              <w:ind w:firstLine="482"/>
              <w:textAlignment w:val="baseline"/>
              <w:rPr>
                <w:b/>
                <w:color w:val="FF0000"/>
                <w:sz w:val="24"/>
              </w:rPr>
            </w:pPr>
            <w:r>
              <w:rPr>
                <w:rFonts w:hint="eastAsia"/>
                <w:b/>
                <w:color w:val="FF0000"/>
                <w:sz w:val="24"/>
              </w:rPr>
              <w:t>4</w:t>
            </w:r>
            <w:r>
              <w:rPr>
                <w:rFonts w:hint="eastAsia"/>
                <w:b/>
                <w:color w:val="FF0000"/>
                <w:sz w:val="24"/>
              </w:rPr>
              <w:t>、城镇发展。</w:t>
            </w:r>
          </w:p>
          <w:p w:rsidR="00B648A8" w:rsidRDefault="00803FD8">
            <w:pPr>
              <w:adjustRightInd w:val="0"/>
              <w:snapToGrid w:val="0"/>
              <w:spacing w:after="120" w:line="360" w:lineRule="auto"/>
              <w:ind w:firstLine="480"/>
              <w:rPr>
                <w:color w:val="FF0000"/>
                <w:sz w:val="24"/>
              </w:rPr>
            </w:pPr>
            <w:r>
              <w:rPr>
                <w:rFonts w:hint="eastAsia"/>
                <w:color w:val="FF0000"/>
                <w:sz w:val="24"/>
              </w:rPr>
              <w:t>在交通等基础设施建设方面，大埔加快构建现代交通网。围绕“打造对接</w:t>
            </w:r>
            <w:r>
              <w:rPr>
                <w:rFonts w:hint="eastAsia"/>
                <w:color w:val="FF0000"/>
                <w:sz w:val="24"/>
              </w:rPr>
              <w:t>1</w:t>
            </w:r>
            <w:r>
              <w:rPr>
                <w:rFonts w:hint="eastAsia"/>
                <w:color w:val="FF0000"/>
                <w:sz w:val="24"/>
              </w:rPr>
              <w:t>的重要门户和潮汕平原北上开拓腹地的枢纽”的目标，加快推进交通基础设施建设，累计投入</w:t>
            </w:r>
            <w:r>
              <w:rPr>
                <w:rFonts w:hint="eastAsia"/>
                <w:color w:val="FF0000"/>
                <w:sz w:val="24"/>
              </w:rPr>
              <w:t>61.82</w:t>
            </w:r>
            <w:r>
              <w:rPr>
                <w:rFonts w:hint="eastAsia"/>
                <w:color w:val="FF0000"/>
                <w:sz w:val="24"/>
              </w:rPr>
              <w:t>亿元，重点抓好高速公路、高速铁路和韩江航道等“二高一江”的规划建设，新改建省县道干线公路</w:t>
            </w:r>
            <w:r>
              <w:rPr>
                <w:rFonts w:hint="eastAsia"/>
                <w:color w:val="FF0000"/>
                <w:sz w:val="24"/>
              </w:rPr>
              <w:t>26</w:t>
            </w:r>
            <w:r>
              <w:rPr>
                <w:rFonts w:hint="eastAsia"/>
                <w:color w:val="FF0000"/>
                <w:sz w:val="24"/>
              </w:rPr>
              <w:t>条（段）</w:t>
            </w:r>
            <w:r>
              <w:rPr>
                <w:rFonts w:hint="eastAsia"/>
                <w:color w:val="FF0000"/>
                <w:sz w:val="24"/>
              </w:rPr>
              <w:t>210</w:t>
            </w:r>
            <w:r>
              <w:rPr>
                <w:rFonts w:hint="eastAsia"/>
                <w:color w:val="FF0000"/>
                <w:sz w:val="24"/>
              </w:rPr>
              <w:t>多公里，改建农村公路</w:t>
            </w:r>
            <w:r>
              <w:rPr>
                <w:rFonts w:hint="eastAsia"/>
                <w:color w:val="FF0000"/>
                <w:sz w:val="24"/>
              </w:rPr>
              <w:t>210</w:t>
            </w:r>
            <w:r>
              <w:rPr>
                <w:rFonts w:hint="eastAsia"/>
                <w:color w:val="FF0000"/>
                <w:sz w:val="24"/>
              </w:rPr>
              <w:t>多条</w:t>
            </w:r>
            <w:r>
              <w:rPr>
                <w:rFonts w:hint="eastAsia"/>
                <w:color w:val="FF0000"/>
                <w:sz w:val="24"/>
              </w:rPr>
              <w:t>320</w:t>
            </w:r>
            <w:r>
              <w:rPr>
                <w:rFonts w:hint="eastAsia"/>
                <w:color w:val="FF0000"/>
                <w:sz w:val="24"/>
              </w:rPr>
              <w:t>多公里。目前，大埔全县公路通车里程</w:t>
            </w:r>
            <w:r>
              <w:rPr>
                <w:rFonts w:hint="eastAsia"/>
                <w:color w:val="FF0000"/>
                <w:sz w:val="24"/>
              </w:rPr>
              <w:t>2735</w:t>
            </w:r>
            <w:r>
              <w:rPr>
                <w:rFonts w:hint="eastAsia"/>
                <w:color w:val="FF0000"/>
                <w:sz w:val="24"/>
              </w:rPr>
              <w:t>公里，公路密度达到每百平方公里</w:t>
            </w:r>
            <w:r>
              <w:rPr>
                <w:rFonts w:hint="eastAsia"/>
                <w:color w:val="FF0000"/>
                <w:sz w:val="24"/>
              </w:rPr>
              <w:t>110.9</w:t>
            </w:r>
            <w:r>
              <w:rPr>
                <w:rFonts w:hint="eastAsia"/>
                <w:color w:val="FF0000"/>
                <w:sz w:val="24"/>
              </w:rPr>
              <w:t>公里，比</w:t>
            </w:r>
            <w:r>
              <w:rPr>
                <w:rFonts w:hint="eastAsia"/>
                <w:color w:val="FF0000"/>
                <w:sz w:val="24"/>
              </w:rPr>
              <w:t>2011</w:t>
            </w:r>
            <w:r>
              <w:rPr>
                <w:rFonts w:hint="eastAsia"/>
                <w:color w:val="FF0000"/>
                <w:sz w:val="24"/>
              </w:rPr>
              <w:t>年增长</w:t>
            </w:r>
            <w:r>
              <w:rPr>
                <w:rFonts w:hint="eastAsia"/>
                <w:color w:val="FF0000"/>
                <w:sz w:val="24"/>
              </w:rPr>
              <w:t>13.3%</w:t>
            </w:r>
            <w:r>
              <w:rPr>
                <w:rFonts w:hint="eastAsia"/>
                <w:color w:val="FF0000"/>
                <w:sz w:val="24"/>
              </w:rPr>
              <w:t>。梅龙高速公路全线建成通车，大潮（含大漳支线）高速公路已动工建设。同时，抓好民生水利工程建设。总投资</w:t>
            </w:r>
            <w:r>
              <w:rPr>
                <w:rFonts w:hint="eastAsia"/>
                <w:color w:val="FF0000"/>
                <w:sz w:val="24"/>
              </w:rPr>
              <w:t>61.5</w:t>
            </w:r>
            <w:r>
              <w:rPr>
                <w:rFonts w:hint="eastAsia"/>
                <w:color w:val="FF0000"/>
                <w:sz w:val="24"/>
              </w:rPr>
              <w:t>亿元的高陂水利枢纽工程与</w:t>
            </w:r>
            <w:r>
              <w:rPr>
                <w:rFonts w:hint="eastAsia"/>
                <w:color w:val="FF0000"/>
                <w:sz w:val="24"/>
              </w:rPr>
              <w:t>2015</w:t>
            </w:r>
            <w:r>
              <w:rPr>
                <w:rFonts w:hint="eastAsia"/>
                <w:color w:val="FF0000"/>
                <w:sz w:val="24"/>
              </w:rPr>
              <w:t>年</w:t>
            </w:r>
            <w:r>
              <w:rPr>
                <w:rFonts w:hint="eastAsia"/>
                <w:color w:val="FF0000"/>
                <w:sz w:val="24"/>
              </w:rPr>
              <w:t>10</w:t>
            </w:r>
            <w:r>
              <w:rPr>
                <w:rFonts w:hint="eastAsia"/>
                <w:color w:val="FF0000"/>
                <w:sz w:val="24"/>
              </w:rPr>
              <w:t>月开工建设。投入</w:t>
            </w:r>
            <w:r>
              <w:rPr>
                <w:rFonts w:hint="eastAsia"/>
                <w:color w:val="FF0000"/>
                <w:sz w:val="24"/>
              </w:rPr>
              <w:t>6</w:t>
            </w:r>
            <w:r>
              <w:rPr>
                <w:rFonts w:hint="eastAsia"/>
                <w:color w:val="FF0000"/>
                <w:sz w:val="24"/>
              </w:rPr>
              <w:t>亿多元，将县城防洪堤提高</w:t>
            </w:r>
            <w:r>
              <w:rPr>
                <w:rFonts w:hint="eastAsia"/>
                <w:color w:val="FF0000"/>
                <w:sz w:val="24"/>
              </w:rPr>
              <w:t>50</w:t>
            </w:r>
            <w:r>
              <w:rPr>
                <w:rFonts w:hint="eastAsia"/>
                <w:color w:val="FF0000"/>
                <w:sz w:val="24"/>
              </w:rPr>
              <w:t>年一遇防洪标准，对茶阳等</w:t>
            </w:r>
            <w:r>
              <w:rPr>
                <w:rFonts w:hint="eastAsia"/>
                <w:color w:val="FF0000"/>
                <w:sz w:val="24"/>
              </w:rPr>
              <w:t>13</w:t>
            </w:r>
            <w:r>
              <w:rPr>
                <w:rFonts w:hint="eastAsia"/>
                <w:color w:val="FF0000"/>
                <w:sz w:val="24"/>
              </w:rPr>
              <w:t>条重点堤围按</w:t>
            </w:r>
            <w:r>
              <w:rPr>
                <w:rFonts w:hint="eastAsia"/>
                <w:color w:val="FF0000"/>
                <w:sz w:val="24"/>
              </w:rPr>
              <w:t>20</w:t>
            </w:r>
            <w:r>
              <w:rPr>
                <w:rFonts w:hint="eastAsia"/>
                <w:color w:val="FF0000"/>
                <w:sz w:val="24"/>
              </w:rPr>
              <w:t>年一遇设防除险加固，完成百侯侯南侯北堤、西河漳溪护岸加固工程等</w:t>
            </w:r>
            <w:r>
              <w:rPr>
                <w:rFonts w:hint="eastAsia"/>
                <w:color w:val="FF0000"/>
                <w:sz w:val="24"/>
              </w:rPr>
              <w:t>8</w:t>
            </w:r>
            <w:r>
              <w:rPr>
                <w:rFonts w:hint="eastAsia"/>
                <w:color w:val="FF0000"/>
                <w:sz w:val="24"/>
              </w:rPr>
              <w:t>宗中小河流治理项目建设，实施农村饮水安全工程项目计划</w:t>
            </w:r>
            <w:r>
              <w:rPr>
                <w:rFonts w:hint="eastAsia"/>
                <w:color w:val="FF0000"/>
                <w:sz w:val="24"/>
              </w:rPr>
              <w:t>37</w:t>
            </w:r>
            <w:r>
              <w:rPr>
                <w:rFonts w:hint="eastAsia"/>
                <w:color w:val="FF0000"/>
                <w:sz w:val="24"/>
              </w:rPr>
              <w:t>宗。基础设施建设不断强化，发展环境随之提升。在城市扩容提质方面，大埔重点抓好县城和高陂、大麻茶阳三个具有县城功能的中心镇建设，着力构建“一主三附”模式，把大埔建设成为“城在山中，楼在林中、山水相融”的美丽山城。</w:t>
            </w:r>
            <w:r>
              <w:rPr>
                <w:rFonts w:hint="eastAsia"/>
                <w:color w:val="FF0000"/>
                <w:sz w:val="24"/>
              </w:rPr>
              <w:t>2011</w:t>
            </w:r>
            <w:r>
              <w:rPr>
                <w:rFonts w:hint="eastAsia"/>
                <w:color w:val="FF0000"/>
                <w:sz w:val="24"/>
              </w:rPr>
              <w:t>年以来，累计投入</w:t>
            </w:r>
            <w:r>
              <w:rPr>
                <w:rFonts w:hint="eastAsia"/>
                <w:color w:val="FF0000"/>
                <w:sz w:val="24"/>
              </w:rPr>
              <w:t>8</w:t>
            </w:r>
            <w:r>
              <w:rPr>
                <w:rFonts w:hint="eastAsia"/>
                <w:color w:val="FF0000"/>
                <w:sz w:val="24"/>
              </w:rPr>
              <w:t>亿多元，抓好小吃文化城等</w:t>
            </w:r>
            <w:r>
              <w:rPr>
                <w:rFonts w:hint="eastAsia"/>
                <w:color w:val="FF0000"/>
                <w:sz w:val="24"/>
              </w:rPr>
              <w:t>10</w:t>
            </w:r>
            <w:r>
              <w:rPr>
                <w:rFonts w:hint="eastAsia"/>
                <w:color w:val="FF0000"/>
                <w:sz w:val="24"/>
              </w:rPr>
              <w:t>多项工程建设，市政功能日臻完善，加快打造成宜居宜商宜游的生态旅游城市、国际休闲慢城，城镇化率由</w:t>
            </w:r>
            <w:r>
              <w:rPr>
                <w:rFonts w:hint="eastAsia"/>
                <w:color w:val="FF0000"/>
                <w:sz w:val="24"/>
              </w:rPr>
              <w:t>2011</w:t>
            </w:r>
            <w:r>
              <w:rPr>
                <w:rFonts w:hint="eastAsia"/>
                <w:color w:val="FF0000"/>
                <w:sz w:val="24"/>
              </w:rPr>
              <w:t>年的</w:t>
            </w:r>
            <w:r>
              <w:rPr>
                <w:rFonts w:hint="eastAsia"/>
                <w:color w:val="FF0000"/>
                <w:sz w:val="24"/>
              </w:rPr>
              <w:t>43.39%</w:t>
            </w:r>
            <w:r>
              <w:rPr>
                <w:rFonts w:hint="eastAsia"/>
                <w:color w:val="FF0000"/>
                <w:sz w:val="24"/>
              </w:rPr>
              <w:t>提升到现在的</w:t>
            </w:r>
            <w:r>
              <w:rPr>
                <w:rFonts w:hint="eastAsia"/>
                <w:color w:val="FF0000"/>
                <w:sz w:val="24"/>
              </w:rPr>
              <w:t>45.6%</w:t>
            </w:r>
            <w:r>
              <w:rPr>
                <w:rFonts w:hint="eastAsia"/>
                <w:color w:val="FF0000"/>
                <w:sz w:val="24"/>
              </w:rPr>
              <w:t>。同时，围绕对接梅江韩江绿色健康文化旅游产业带，大埔县先后打造了泰安楼、百侯古镇两个</w:t>
            </w:r>
            <w:r>
              <w:rPr>
                <w:rFonts w:hint="eastAsia"/>
                <w:color w:val="FF0000"/>
                <w:sz w:val="24"/>
              </w:rPr>
              <w:t>4A</w:t>
            </w:r>
            <w:r>
              <w:rPr>
                <w:rFonts w:hint="eastAsia"/>
                <w:color w:val="FF0000"/>
                <w:sz w:val="24"/>
              </w:rPr>
              <w:t>级景区，以及大东坪山梯田、大麻美丽乡村、西河北塘、茶阳甜竹、江畔人家、李光耀祖居旅游景区等乡村休闲旅游项目，成功获评“全国休闲农业与乡村旅游示范县”。去年，大埔县实施</w:t>
            </w:r>
            <w:r>
              <w:rPr>
                <w:rFonts w:hint="eastAsia"/>
                <w:color w:val="FF0000"/>
                <w:sz w:val="24"/>
              </w:rPr>
              <w:t>18</w:t>
            </w:r>
            <w:r>
              <w:rPr>
                <w:rFonts w:hint="eastAsia"/>
                <w:color w:val="FF0000"/>
                <w:sz w:val="24"/>
              </w:rPr>
              <w:t>个休闲农业和乡村旅游项目，目前西河“五村联动”、清溪红色交通线基本完成，三河坝烈士纪念园升级改造加快推进，全域旅游发展模式初现。</w:t>
            </w:r>
          </w:p>
          <w:p w:rsidR="00B648A8" w:rsidRDefault="00803FD8">
            <w:pPr>
              <w:adjustRightInd w:val="0"/>
              <w:snapToGrid w:val="0"/>
              <w:spacing w:line="360" w:lineRule="auto"/>
              <w:ind w:firstLine="482"/>
              <w:textAlignment w:val="baseline"/>
              <w:rPr>
                <w:b/>
                <w:color w:val="FF0000"/>
                <w:sz w:val="24"/>
              </w:rPr>
            </w:pPr>
            <w:r>
              <w:rPr>
                <w:rFonts w:hint="eastAsia"/>
                <w:b/>
                <w:color w:val="FF0000"/>
                <w:sz w:val="24"/>
              </w:rPr>
              <w:t>5</w:t>
            </w:r>
            <w:r>
              <w:rPr>
                <w:rFonts w:hint="eastAsia"/>
                <w:b/>
                <w:color w:val="FF0000"/>
                <w:sz w:val="24"/>
              </w:rPr>
              <w:t>、生态民生发展</w:t>
            </w:r>
          </w:p>
          <w:p w:rsidR="00B648A8" w:rsidRDefault="00803FD8">
            <w:pPr>
              <w:adjustRightInd w:val="0"/>
              <w:snapToGrid w:val="0"/>
              <w:spacing w:line="360" w:lineRule="auto"/>
              <w:ind w:firstLine="480"/>
              <w:rPr>
                <w:color w:val="FF0000"/>
                <w:sz w:val="24"/>
              </w:rPr>
            </w:pPr>
            <w:r>
              <w:rPr>
                <w:rFonts w:hint="eastAsia"/>
                <w:color w:val="FF0000"/>
                <w:sz w:val="24"/>
              </w:rPr>
              <w:t>近年来，大埔统筹抓好事关可持续发展的文化教育、民生改善、信访维稳</w:t>
            </w:r>
            <w:r>
              <w:rPr>
                <w:rFonts w:hint="eastAsia"/>
                <w:color w:val="FF0000"/>
                <w:sz w:val="24"/>
              </w:rPr>
              <w:t>=</w:t>
            </w:r>
            <w:r>
              <w:rPr>
                <w:rFonts w:hint="eastAsia"/>
                <w:color w:val="FF0000"/>
                <w:sz w:val="24"/>
              </w:rPr>
              <w:t>人口计生、生态环境、卫生科技、体育事业和民主法制建设。全力推进城乡环境整治，汀江青溪库区环境综合整治初见成效。坚持用发展的办法解决贫困问题，完成两轮扶贫开</w:t>
            </w:r>
            <w:r>
              <w:rPr>
                <w:rFonts w:hint="eastAsia"/>
                <w:color w:val="FF0000"/>
                <w:sz w:val="24"/>
              </w:rPr>
              <w:lastRenderedPageBreak/>
              <w:t>发“双到”任务，全县</w:t>
            </w:r>
            <w:r>
              <w:rPr>
                <w:rFonts w:hint="eastAsia"/>
                <w:color w:val="FF0000"/>
                <w:sz w:val="24"/>
              </w:rPr>
              <w:t>178</w:t>
            </w:r>
            <w:r>
              <w:rPr>
                <w:rFonts w:hint="eastAsia"/>
                <w:color w:val="FF0000"/>
                <w:sz w:val="24"/>
              </w:rPr>
              <w:t>个贫困村基本改变落后面貌，</w:t>
            </w:r>
            <w:r>
              <w:rPr>
                <w:rFonts w:hint="eastAsia"/>
                <w:color w:val="FF0000"/>
                <w:sz w:val="24"/>
              </w:rPr>
              <w:t>1.43</w:t>
            </w:r>
            <w:r>
              <w:rPr>
                <w:rFonts w:hint="eastAsia"/>
                <w:color w:val="FF0000"/>
                <w:sz w:val="24"/>
              </w:rPr>
              <w:t>万户、</w:t>
            </w:r>
            <w:r>
              <w:rPr>
                <w:rFonts w:hint="eastAsia"/>
                <w:color w:val="FF0000"/>
                <w:sz w:val="24"/>
              </w:rPr>
              <w:t>4.92</w:t>
            </w:r>
            <w:r>
              <w:rPr>
                <w:rFonts w:hint="eastAsia"/>
                <w:color w:val="FF0000"/>
                <w:sz w:val="24"/>
              </w:rPr>
              <w:t>万贫困人口如期实现脱贫目标，省市考核名列前茅。新一轮精准扶贫脱贫工作扎实推进，去年全县</w:t>
            </w:r>
            <w:r>
              <w:rPr>
                <w:rFonts w:hint="eastAsia"/>
                <w:color w:val="FF0000"/>
                <w:sz w:val="24"/>
              </w:rPr>
              <w:t>4978</w:t>
            </w:r>
            <w:r>
              <w:rPr>
                <w:rFonts w:hint="eastAsia"/>
                <w:color w:val="FF0000"/>
                <w:sz w:val="24"/>
              </w:rPr>
              <w:t>贫困人口实现脱贫，占贫困总人口的</w:t>
            </w:r>
            <w:r>
              <w:rPr>
                <w:rFonts w:hint="eastAsia"/>
                <w:color w:val="FF0000"/>
                <w:sz w:val="24"/>
              </w:rPr>
              <w:t>40.6%</w:t>
            </w:r>
            <w:r>
              <w:rPr>
                <w:rFonts w:hint="eastAsia"/>
                <w:color w:val="FF0000"/>
                <w:sz w:val="24"/>
              </w:rPr>
              <w:t>。</w:t>
            </w:r>
          </w:p>
          <w:p w:rsidR="00B648A8" w:rsidRDefault="00B648A8">
            <w:pPr>
              <w:adjustRightInd w:val="0"/>
              <w:snapToGrid w:val="0"/>
              <w:spacing w:line="360" w:lineRule="auto"/>
              <w:ind w:firstLine="480"/>
              <w:rPr>
                <w:sz w:val="24"/>
              </w:rPr>
            </w:pPr>
          </w:p>
          <w:p w:rsidR="00B648A8" w:rsidRDefault="00B648A8">
            <w:pPr>
              <w:adjustRightInd w:val="0"/>
              <w:snapToGrid w:val="0"/>
              <w:spacing w:line="360" w:lineRule="auto"/>
              <w:ind w:firstLine="480"/>
              <w:rPr>
                <w:sz w:val="24"/>
              </w:rPr>
            </w:pPr>
          </w:p>
          <w:p w:rsidR="00B648A8" w:rsidRDefault="00B648A8">
            <w:pPr>
              <w:adjustRightInd w:val="0"/>
              <w:snapToGrid w:val="0"/>
              <w:spacing w:line="360" w:lineRule="auto"/>
              <w:ind w:firstLine="480"/>
              <w:rPr>
                <w:sz w:val="24"/>
              </w:rPr>
            </w:pPr>
          </w:p>
          <w:p w:rsidR="00B648A8" w:rsidRDefault="00B648A8">
            <w:pPr>
              <w:adjustRightInd w:val="0"/>
              <w:snapToGrid w:val="0"/>
              <w:spacing w:line="360" w:lineRule="auto"/>
              <w:ind w:firstLine="480"/>
              <w:rPr>
                <w:sz w:val="24"/>
              </w:rPr>
            </w:pPr>
          </w:p>
          <w:p w:rsidR="00B648A8" w:rsidRDefault="00B648A8">
            <w:pPr>
              <w:adjustRightInd w:val="0"/>
              <w:snapToGrid w:val="0"/>
              <w:spacing w:line="360" w:lineRule="auto"/>
              <w:ind w:firstLine="480"/>
              <w:rPr>
                <w:sz w:val="24"/>
              </w:rPr>
            </w:pPr>
          </w:p>
          <w:p w:rsidR="00B648A8" w:rsidRDefault="00B648A8">
            <w:pPr>
              <w:adjustRightInd w:val="0"/>
              <w:snapToGrid w:val="0"/>
              <w:spacing w:line="360" w:lineRule="auto"/>
              <w:ind w:firstLine="480"/>
              <w:rPr>
                <w:sz w:val="24"/>
              </w:rPr>
            </w:pPr>
          </w:p>
          <w:p w:rsidR="00B648A8" w:rsidRDefault="00B648A8">
            <w:pPr>
              <w:adjustRightInd w:val="0"/>
              <w:snapToGrid w:val="0"/>
              <w:spacing w:line="360" w:lineRule="auto"/>
              <w:ind w:firstLine="480"/>
              <w:rPr>
                <w:sz w:val="24"/>
              </w:rPr>
            </w:pPr>
          </w:p>
          <w:p w:rsidR="00B648A8" w:rsidRDefault="00B648A8">
            <w:pPr>
              <w:adjustRightInd w:val="0"/>
              <w:snapToGrid w:val="0"/>
              <w:spacing w:line="360" w:lineRule="auto"/>
              <w:ind w:firstLine="480"/>
              <w:rPr>
                <w:sz w:val="24"/>
              </w:rPr>
            </w:pPr>
          </w:p>
          <w:p w:rsidR="00B648A8" w:rsidRDefault="00B648A8">
            <w:pPr>
              <w:adjustRightInd w:val="0"/>
              <w:snapToGrid w:val="0"/>
              <w:spacing w:line="360" w:lineRule="auto"/>
              <w:ind w:firstLine="480"/>
              <w:rPr>
                <w:sz w:val="24"/>
              </w:rPr>
            </w:pPr>
          </w:p>
          <w:p w:rsidR="00B648A8" w:rsidRDefault="00B648A8">
            <w:pPr>
              <w:adjustRightInd w:val="0"/>
              <w:snapToGrid w:val="0"/>
              <w:spacing w:line="360" w:lineRule="auto"/>
              <w:ind w:firstLine="480"/>
              <w:rPr>
                <w:sz w:val="24"/>
              </w:rPr>
            </w:pPr>
          </w:p>
          <w:p w:rsidR="00B648A8" w:rsidRDefault="00B648A8">
            <w:pPr>
              <w:adjustRightInd w:val="0"/>
              <w:snapToGrid w:val="0"/>
              <w:spacing w:line="360" w:lineRule="auto"/>
              <w:ind w:firstLine="480"/>
              <w:rPr>
                <w:sz w:val="24"/>
              </w:rPr>
            </w:pPr>
          </w:p>
          <w:p w:rsidR="00B648A8" w:rsidRDefault="00B648A8">
            <w:pPr>
              <w:adjustRightInd w:val="0"/>
              <w:snapToGrid w:val="0"/>
              <w:spacing w:line="360" w:lineRule="auto"/>
              <w:ind w:firstLine="480"/>
              <w:rPr>
                <w:sz w:val="24"/>
              </w:rPr>
            </w:pPr>
          </w:p>
          <w:p w:rsidR="00B648A8" w:rsidRDefault="00B648A8">
            <w:pPr>
              <w:adjustRightInd w:val="0"/>
              <w:snapToGrid w:val="0"/>
              <w:spacing w:line="360" w:lineRule="auto"/>
              <w:ind w:firstLine="480"/>
              <w:rPr>
                <w:sz w:val="24"/>
              </w:rPr>
            </w:pPr>
          </w:p>
          <w:p w:rsidR="00B648A8" w:rsidRDefault="00B648A8">
            <w:pPr>
              <w:adjustRightInd w:val="0"/>
              <w:snapToGrid w:val="0"/>
              <w:spacing w:line="360" w:lineRule="auto"/>
              <w:ind w:firstLine="480"/>
              <w:rPr>
                <w:sz w:val="24"/>
              </w:rPr>
            </w:pPr>
          </w:p>
          <w:p w:rsidR="00B648A8" w:rsidRDefault="00B648A8">
            <w:pPr>
              <w:adjustRightInd w:val="0"/>
              <w:snapToGrid w:val="0"/>
              <w:spacing w:line="360" w:lineRule="auto"/>
              <w:ind w:firstLine="480"/>
              <w:rPr>
                <w:sz w:val="24"/>
              </w:rPr>
            </w:pPr>
          </w:p>
          <w:p w:rsidR="00B648A8" w:rsidRDefault="00B648A8">
            <w:pPr>
              <w:adjustRightInd w:val="0"/>
              <w:snapToGrid w:val="0"/>
              <w:spacing w:line="360" w:lineRule="auto"/>
              <w:ind w:firstLine="480"/>
              <w:rPr>
                <w:sz w:val="24"/>
              </w:rPr>
            </w:pPr>
          </w:p>
          <w:p w:rsidR="00B648A8" w:rsidRDefault="00B648A8">
            <w:pPr>
              <w:adjustRightInd w:val="0"/>
              <w:snapToGrid w:val="0"/>
              <w:spacing w:line="360" w:lineRule="auto"/>
              <w:ind w:firstLine="480"/>
              <w:rPr>
                <w:sz w:val="24"/>
              </w:rPr>
            </w:pPr>
          </w:p>
          <w:p w:rsidR="00B648A8" w:rsidRDefault="00B648A8">
            <w:pPr>
              <w:adjustRightInd w:val="0"/>
              <w:snapToGrid w:val="0"/>
              <w:spacing w:line="360" w:lineRule="auto"/>
              <w:ind w:firstLine="480"/>
              <w:rPr>
                <w:sz w:val="24"/>
              </w:rPr>
            </w:pPr>
          </w:p>
          <w:p w:rsidR="00B648A8" w:rsidRDefault="00B648A8">
            <w:pPr>
              <w:adjustRightInd w:val="0"/>
              <w:snapToGrid w:val="0"/>
              <w:spacing w:line="360" w:lineRule="auto"/>
              <w:ind w:firstLine="480"/>
              <w:rPr>
                <w:sz w:val="24"/>
              </w:rPr>
            </w:pPr>
          </w:p>
          <w:p w:rsidR="00B648A8" w:rsidRDefault="00B648A8">
            <w:pPr>
              <w:adjustRightInd w:val="0"/>
              <w:snapToGrid w:val="0"/>
              <w:spacing w:line="360" w:lineRule="auto"/>
              <w:ind w:firstLine="480"/>
              <w:rPr>
                <w:sz w:val="24"/>
              </w:rPr>
            </w:pPr>
          </w:p>
          <w:p w:rsidR="00B648A8" w:rsidRDefault="00B648A8">
            <w:pPr>
              <w:adjustRightInd w:val="0"/>
              <w:snapToGrid w:val="0"/>
              <w:spacing w:line="360" w:lineRule="auto"/>
              <w:ind w:firstLine="480"/>
              <w:rPr>
                <w:sz w:val="24"/>
              </w:rPr>
            </w:pPr>
          </w:p>
          <w:p w:rsidR="00B648A8" w:rsidRDefault="00B648A8">
            <w:pPr>
              <w:adjustRightInd w:val="0"/>
              <w:snapToGrid w:val="0"/>
              <w:spacing w:line="360" w:lineRule="auto"/>
              <w:ind w:firstLine="480"/>
              <w:rPr>
                <w:sz w:val="24"/>
              </w:rPr>
            </w:pPr>
          </w:p>
          <w:p w:rsidR="00B648A8" w:rsidRDefault="00B648A8">
            <w:pPr>
              <w:adjustRightInd w:val="0"/>
              <w:snapToGrid w:val="0"/>
              <w:spacing w:line="360" w:lineRule="auto"/>
              <w:ind w:firstLine="480"/>
              <w:rPr>
                <w:sz w:val="24"/>
              </w:rPr>
            </w:pPr>
          </w:p>
          <w:p w:rsidR="00B648A8" w:rsidRDefault="00B648A8">
            <w:pPr>
              <w:adjustRightInd w:val="0"/>
              <w:snapToGrid w:val="0"/>
              <w:spacing w:line="360" w:lineRule="auto"/>
              <w:ind w:firstLine="480"/>
              <w:rPr>
                <w:sz w:val="24"/>
              </w:rPr>
            </w:pPr>
          </w:p>
          <w:p w:rsidR="00B648A8" w:rsidRDefault="00B648A8">
            <w:pPr>
              <w:adjustRightInd w:val="0"/>
              <w:snapToGrid w:val="0"/>
              <w:spacing w:line="360" w:lineRule="auto"/>
              <w:ind w:firstLine="480"/>
              <w:rPr>
                <w:sz w:val="24"/>
              </w:rPr>
            </w:pPr>
          </w:p>
          <w:p w:rsidR="00B648A8" w:rsidRDefault="00B648A8">
            <w:pPr>
              <w:adjustRightInd w:val="0"/>
              <w:snapToGrid w:val="0"/>
              <w:spacing w:line="360" w:lineRule="auto"/>
              <w:ind w:firstLine="480"/>
              <w:rPr>
                <w:sz w:val="24"/>
              </w:rPr>
            </w:pPr>
          </w:p>
          <w:p w:rsidR="00B648A8" w:rsidRDefault="00B648A8">
            <w:pPr>
              <w:adjustRightInd w:val="0"/>
              <w:snapToGrid w:val="0"/>
              <w:spacing w:line="360" w:lineRule="auto"/>
              <w:ind w:firstLine="480"/>
              <w:rPr>
                <w:sz w:val="24"/>
              </w:rPr>
            </w:pPr>
          </w:p>
          <w:p w:rsidR="00B648A8" w:rsidRDefault="00B648A8">
            <w:pPr>
              <w:adjustRightInd w:val="0"/>
              <w:snapToGrid w:val="0"/>
              <w:spacing w:line="360" w:lineRule="auto"/>
              <w:ind w:firstLine="480"/>
              <w:rPr>
                <w:sz w:val="24"/>
              </w:rPr>
            </w:pPr>
          </w:p>
          <w:p w:rsidR="00B648A8" w:rsidRDefault="00B648A8">
            <w:pPr>
              <w:adjustRightInd w:val="0"/>
              <w:snapToGrid w:val="0"/>
              <w:spacing w:line="360" w:lineRule="auto"/>
              <w:ind w:firstLine="480"/>
              <w:rPr>
                <w:sz w:val="24"/>
              </w:rPr>
            </w:pPr>
          </w:p>
          <w:p w:rsidR="00B648A8" w:rsidRDefault="00B648A8">
            <w:pPr>
              <w:adjustRightInd w:val="0"/>
              <w:snapToGrid w:val="0"/>
              <w:spacing w:line="360" w:lineRule="auto"/>
              <w:ind w:firstLine="480"/>
              <w:rPr>
                <w:sz w:val="24"/>
              </w:rPr>
            </w:pPr>
          </w:p>
        </w:tc>
      </w:tr>
    </w:tbl>
    <w:p w:rsidR="00B648A8" w:rsidRDefault="00803FD8">
      <w:pPr>
        <w:ind w:firstLineChars="0" w:firstLine="0"/>
        <w:outlineLvl w:val="0"/>
        <w:rPr>
          <w:rFonts w:hAnsi="宋体"/>
          <w:b/>
          <w:sz w:val="32"/>
          <w:szCs w:val="32"/>
        </w:rPr>
      </w:pPr>
      <w:commentRangeStart w:id="17"/>
      <w:r>
        <w:rPr>
          <w:rFonts w:hint="eastAsia"/>
          <w:b/>
          <w:bCs/>
          <w:sz w:val="32"/>
        </w:rPr>
        <w:lastRenderedPageBreak/>
        <w:t>环境质量状况</w:t>
      </w:r>
      <w:commentRangeEnd w:id="17"/>
      <w:r>
        <w:rPr>
          <w:rStyle w:val="affb"/>
          <w:rFonts w:ascii="宋体"/>
          <w:b/>
          <w:kern w:val="0"/>
        </w:rPr>
        <w:commentReference w:id="17"/>
      </w:r>
    </w:p>
    <w:tbl>
      <w:tblPr>
        <w:tblStyle w:val="affd"/>
        <w:tblW w:w="9215" w:type="dxa"/>
        <w:tblInd w:w="-318" w:type="dxa"/>
        <w:tblLayout w:type="fixed"/>
        <w:tblLook w:val="04A0"/>
      </w:tblPr>
      <w:tblGrid>
        <w:gridCol w:w="9215"/>
      </w:tblGrid>
      <w:tr w:rsidR="00B648A8">
        <w:trPr>
          <w:trHeight w:val="3898"/>
        </w:trPr>
        <w:tc>
          <w:tcPr>
            <w:tcW w:w="9215" w:type="dxa"/>
          </w:tcPr>
          <w:p w:rsidR="00B648A8" w:rsidRDefault="00803FD8">
            <w:pPr>
              <w:adjustRightInd w:val="0"/>
              <w:snapToGrid w:val="0"/>
              <w:spacing w:line="360" w:lineRule="auto"/>
              <w:ind w:firstLineChars="0" w:firstLine="0"/>
              <w:rPr>
                <w:b/>
                <w:sz w:val="24"/>
              </w:rPr>
            </w:pPr>
            <w:r>
              <w:rPr>
                <w:b/>
                <w:sz w:val="24"/>
              </w:rPr>
              <w:t>建设项目所在地区域环境质量现状及主要环境问题（环境空气、地面水、地下水、声环境、生态环境等）</w:t>
            </w:r>
          </w:p>
          <w:p w:rsidR="00B648A8" w:rsidRDefault="00803FD8" w:rsidP="00A6016D">
            <w:pPr>
              <w:spacing w:beforeLines="50" w:line="360" w:lineRule="auto"/>
              <w:ind w:firstLine="482"/>
              <w:rPr>
                <w:rFonts w:hAnsi="宋体"/>
                <w:b/>
                <w:bCs/>
                <w:snapToGrid w:val="0"/>
                <w:kern w:val="0"/>
                <w:sz w:val="24"/>
              </w:rPr>
            </w:pPr>
            <w:r>
              <w:rPr>
                <w:rFonts w:hAnsi="宋体" w:hint="eastAsia"/>
                <w:b/>
                <w:bCs/>
                <w:snapToGrid w:val="0"/>
                <w:kern w:val="0"/>
                <w:sz w:val="24"/>
              </w:rPr>
              <w:t>一、功能区划</w:t>
            </w:r>
          </w:p>
          <w:p w:rsidR="00B648A8" w:rsidRDefault="00803FD8">
            <w:pPr>
              <w:adjustRightInd w:val="0"/>
              <w:snapToGrid w:val="0"/>
              <w:spacing w:line="360" w:lineRule="auto"/>
              <w:ind w:firstLineChars="0" w:firstLine="0"/>
              <w:rPr>
                <w:sz w:val="24"/>
              </w:rPr>
            </w:pPr>
            <w:r>
              <w:rPr>
                <w:rFonts w:hint="eastAsia"/>
                <w:sz w:val="24"/>
              </w:rPr>
              <w:t>本项目所在区域环境功能属性见表</w:t>
            </w:r>
            <w:r>
              <w:rPr>
                <w:rFonts w:hint="eastAsia"/>
                <w:sz w:val="24"/>
              </w:rPr>
              <w:t>3</w:t>
            </w:r>
            <w:r>
              <w:rPr>
                <w:rFonts w:hint="eastAsia"/>
                <w:sz w:val="24"/>
              </w:rPr>
              <w:t>。</w:t>
            </w:r>
          </w:p>
          <w:p w:rsidR="00B648A8" w:rsidRDefault="00803FD8">
            <w:pPr>
              <w:ind w:firstLine="482"/>
              <w:jc w:val="center"/>
              <w:rPr>
                <w:rFonts w:hAnsi="宋体"/>
                <w:b/>
                <w:sz w:val="24"/>
              </w:rPr>
            </w:pPr>
            <w:r>
              <w:rPr>
                <w:rFonts w:hAnsi="宋体" w:hint="eastAsia"/>
                <w:b/>
                <w:sz w:val="24"/>
              </w:rPr>
              <w:t>表</w:t>
            </w:r>
            <w:r>
              <w:rPr>
                <w:rFonts w:hAnsi="宋体" w:hint="eastAsia"/>
                <w:b/>
                <w:sz w:val="24"/>
              </w:rPr>
              <w:t xml:space="preserve">3  </w:t>
            </w:r>
            <w:r>
              <w:rPr>
                <w:rFonts w:hAnsi="宋体" w:hint="eastAsia"/>
                <w:b/>
                <w:sz w:val="24"/>
              </w:rPr>
              <w:t>环境功能属性</w:t>
            </w:r>
          </w:p>
          <w:tbl>
            <w:tblPr>
              <w:tblW w:w="8999" w:type="dxa"/>
              <w:jc w:val="center"/>
              <w:tblBorders>
                <w:top w:val="single" w:sz="4" w:space="0" w:color="auto"/>
                <w:bottom w:val="single" w:sz="4" w:space="0" w:color="auto"/>
                <w:insideH w:val="single" w:sz="6" w:space="0" w:color="000000"/>
                <w:insideV w:val="single" w:sz="6" w:space="0" w:color="000000"/>
              </w:tblBorders>
              <w:tblLayout w:type="fixed"/>
              <w:tblLook w:val="04A0"/>
            </w:tblPr>
            <w:tblGrid>
              <w:gridCol w:w="2599"/>
              <w:gridCol w:w="6400"/>
            </w:tblGrid>
            <w:tr w:rsidR="00B648A8">
              <w:trPr>
                <w:cantSplit/>
                <w:trHeight w:val="340"/>
                <w:jc w:val="center"/>
              </w:trPr>
              <w:tc>
                <w:tcPr>
                  <w:tcW w:w="2599" w:type="dxa"/>
                  <w:vAlign w:val="center"/>
                </w:tcPr>
                <w:p w:rsidR="00B648A8" w:rsidRDefault="00803FD8">
                  <w:pPr>
                    <w:adjustRightInd w:val="0"/>
                    <w:snapToGrid w:val="0"/>
                    <w:ind w:firstLineChars="0" w:firstLine="0"/>
                    <w:jc w:val="center"/>
                    <w:rPr>
                      <w:b/>
                      <w:szCs w:val="21"/>
                    </w:rPr>
                  </w:pPr>
                  <w:r>
                    <w:rPr>
                      <w:b/>
                      <w:szCs w:val="21"/>
                    </w:rPr>
                    <w:t>项目</w:t>
                  </w:r>
                </w:p>
              </w:tc>
              <w:tc>
                <w:tcPr>
                  <w:tcW w:w="6400" w:type="dxa"/>
                  <w:vAlign w:val="center"/>
                </w:tcPr>
                <w:p w:rsidR="00B648A8" w:rsidRDefault="00803FD8">
                  <w:pPr>
                    <w:adjustRightInd w:val="0"/>
                    <w:snapToGrid w:val="0"/>
                    <w:ind w:firstLineChars="0" w:firstLine="0"/>
                    <w:jc w:val="center"/>
                    <w:rPr>
                      <w:b/>
                      <w:szCs w:val="21"/>
                    </w:rPr>
                  </w:pPr>
                  <w:r>
                    <w:rPr>
                      <w:b/>
                      <w:szCs w:val="21"/>
                    </w:rPr>
                    <w:t>功能区类别</w:t>
                  </w:r>
                </w:p>
              </w:tc>
            </w:tr>
            <w:tr w:rsidR="00B648A8">
              <w:trPr>
                <w:cantSplit/>
                <w:trHeight w:val="340"/>
                <w:jc w:val="center"/>
              </w:trPr>
              <w:tc>
                <w:tcPr>
                  <w:tcW w:w="2599" w:type="dxa"/>
                  <w:vAlign w:val="center"/>
                </w:tcPr>
                <w:p w:rsidR="00B648A8" w:rsidRDefault="00803FD8">
                  <w:pPr>
                    <w:adjustRightInd w:val="0"/>
                    <w:snapToGrid w:val="0"/>
                    <w:ind w:firstLineChars="0" w:firstLine="0"/>
                    <w:jc w:val="center"/>
                    <w:rPr>
                      <w:szCs w:val="21"/>
                    </w:rPr>
                  </w:pPr>
                  <w:r>
                    <w:rPr>
                      <w:szCs w:val="21"/>
                    </w:rPr>
                    <w:t>地表水环境</w:t>
                  </w:r>
                </w:p>
              </w:tc>
              <w:tc>
                <w:tcPr>
                  <w:tcW w:w="6400" w:type="dxa"/>
                  <w:vAlign w:val="center"/>
                </w:tcPr>
                <w:p w:rsidR="00B648A8" w:rsidRDefault="00803FD8">
                  <w:pPr>
                    <w:ind w:firstLineChars="0" w:firstLine="0"/>
                    <w:rPr>
                      <w:rFonts w:ascii="宋体" w:hAnsi="宋体" w:cs="宋体"/>
                      <w:kern w:val="0"/>
                      <w:sz w:val="24"/>
                      <w:szCs w:val="24"/>
                    </w:rPr>
                  </w:pPr>
                  <w:r>
                    <w:rPr>
                      <w:rFonts w:hAnsi="宋体"/>
                      <w:color w:val="000000" w:themeColor="text1"/>
                      <w:szCs w:val="21"/>
                    </w:rPr>
                    <w:t>本</w:t>
                  </w:r>
                  <w:r>
                    <w:rPr>
                      <w:rFonts w:hAnsi="宋体" w:hint="eastAsia"/>
                      <w:color w:val="000000" w:themeColor="text1"/>
                      <w:szCs w:val="21"/>
                    </w:rPr>
                    <w:t>项目沿线附近的水体为梅潭河，其中项目跨越梅潭河，</w:t>
                  </w:r>
                  <w:r>
                    <w:rPr>
                      <w:rFonts w:hAnsi="宋体"/>
                      <w:kern w:val="0"/>
                      <w:szCs w:val="21"/>
                    </w:rPr>
                    <w:t>根据《关于同意实施广东省地表水环境功能区划的批复》（粤府函</w:t>
                  </w:r>
                  <w:r>
                    <w:rPr>
                      <w:kern w:val="0"/>
                      <w:szCs w:val="21"/>
                    </w:rPr>
                    <w:t>[2011]29</w:t>
                  </w:r>
                  <w:r>
                    <w:rPr>
                      <w:rFonts w:hAnsi="宋体"/>
                      <w:kern w:val="0"/>
                      <w:szCs w:val="21"/>
                    </w:rPr>
                    <w:t>号）的有关规定</w:t>
                  </w:r>
                  <w:r>
                    <w:rPr>
                      <w:rFonts w:hAnsi="宋体"/>
                      <w:kern w:val="0"/>
                      <w:sz w:val="24"/>
                    </w:rPr>
                    <w:t>，</w:t>
                  </w:r>
                  <w:r>
                    <w:rPr>
                      <w:rFonts w:hAnsi="宋体" w:hint="eastAsia"/>
                      <w:color w:val="000000" w:themeColor="text1"/>
                      <w:szCs w:val="21"/>
                    </w:rPr>
                    <w:t>梅潭河（大埔湖寮镇——大埔汀江口）属于</w:t>
                  </w:r>
                  <w:r>
                    <w:rPr>
                      <w:rFonts w:hint="eastAsia"/>
                      <w:szCs w:val="21"/>
                    </w:rPr>
                    <w:t>III</w:t>
                  </w:r>
                  <w:r>
                    <w:rPr>
                      <w:rFonts w:hint="eastAsia"/>
                      <w:szCs w:val="21"/>
                    </w:rPr>
                    <w:t>类水体，执行《地表水环境质量标准》（</w:t>
                  </w:r>
                  <w:r>
                    <w:rPr>
                      <w:rFonts w:hint="eastAsia"/>
                      <w:szCs w:val="21"/>
                    </w:rPr>
                    <w:t>GB3838-2002</w:t>
                  </w:r>
                  <w:r>
                    <w:rPr>
                      <w:rFonts w:hint="eastAsia"/>
                      <w:szCs w:val="21"/>
                    </w:rPr>
                    <w:t>）的</w:t>
                  </w:r>
                  <w:r>
                    <w:rPr>
                      <w:rFonts w:hint="eastAsia"/>
                      <w:szCs w:val="21"/>
                    </w:rPr>
                    <w:t>III</w:t>
                  </w:r>
                  <w:r>
                    <w:rPr>
                      <w:rFonts w:hint="eastAsia"/>
                      <w:szCs w:val="21"/>
                    </w:rPr>
                    <w:t>类标准；</w:t>
                  </w:r>
                  <w:r>
                    <w:rPr>
                      <w:rFonts w:hAnsi="宋体" w:hint="eastAsia"/>
                      <w:color w:val="000000" w:themeColor="text1"/>
                      <w:szCs w:val="21"/>
                    </w:rPr>
                    <w:t>梅潭河（福建省界——大埔湖寮镇）属于</w:t>
                  </w:r>
                  <w:r>
                    <w:rPr>
                      <w:rFonts w:hint="eastAsia"/>
                      <w:szCs w:val="21"/>
                    </w:rPr>
                    <w:t>II</w:t>
                  </w:r>
                  <w:r>
                    <w:rPr>
                      <w:rFonts w:hint="eastAsia"/>
                      <w:szCs w:val="21"/>
                    </w:rPr>
                    <w:t>类水体，执行《地表水环境质量标准》（</w:t>
                  </w:r>
                  <w:r>
                    <w:rPr>
                      <w:rFonts w:hint="eastAsia"/>
                      <w:szCs w:val="21"/>
                    </w:rPr>
                    <w:t>GB3838-2002</w:t>
                  </w:r>
                  <w:r>
                    <w:rPr>
                      <w:rFonts w:hint="eastAsia"/>
                      <w:szCs w:val="21"/>
                    </w:rPr>
                    <w:t>）的</w:t>
                  </w:r>
                  <w:r>
                    <w:rPr>
                      <w:rFonts w:hint="eastAsia"/>
                      <w:szCs w:val="21"/>
                    </w:rPr>
                    <w:t>II</w:t>
                  </w:r>
                  <w:r>
                    <w:rPr>
                      <w:rFonts w:hint="eastAsia"/>
                      <w:szCs w:val="21"/>
                    </w:rPr>
                    <w:t>类标准</w:t>
                  </w:r>
                </w:p>
              </w:tc>
            </w:tr>
            <w:tr w:rsidR="00B648A8">
              <w:trPr>
                <w:cantSplit/>
                <w:trHeight w:val="340"/>
                <w:jc w:val="center"/>
              </w:trPr>
              <w:tc>
                <w:tcPr>
                  <w:tcW w:w="2599" w:type="dxa"/>
                  <w:vAlign w:val="center"/>
                </w:tcPr>
                <w:p w:rsidR="00B648A8" w:rsidRDefault="00803FD8">
                  <w:pPr>
                    <w:adjustRightInd w:val="0"/>
                    <w:snapToGrid w:val="0"/>
                    <w:ind w:firstLineChars="0" w:firstLine="0"/>
                    <w:jc w:val="center"/>
                    <w:rPr>
                      <w:szCs w:val="21"/>
                    </w:rPr>
                  </w:pPr>
                  <w:r>
                    <w:rPr>
                      <w:szCs w:val="21"/>
                    </w:rPr>
                    <w:t>大气环境</w:t>
                  </w:r>
                </w:p>
              </w:tc>
              <w:tc>
                <w:tcPr>
                  <w:tcW w:w="6400" w:type="dxa"/>
                  <w:vAlign w:val="center"/>
                </w:tcPr>
                <w:p w:rsidR="00B648A8" w:rsidRDefault="00803FD8">
                  <w:pPr>
                    <w:adjustRightInd w:val="0"/>
                    <w:snapToGrid w:val="0"/>
                    <w:ind w:firstLineChars="0" w:firstLine="0"/>
                    <w:jc w:val="center"/>
                    <w:rPr>
                      <w:szCs w:val="21"/>
                    </w:rPr>
                  </w:pPr>
                  <w:r>
                    <w:rPr>
                      <w:rFonts w:hint="eastAsia"/>
                      <w:szCs w:val="21"/>
                    </w:rPr>
                    <w:t>项目所在区域</w:t>
                  </w:r>
                  <w:r>
                    <w:rPr>
                      <w:szCs w:val="21"/>
                    </w:rPr>
                    <w:t>属二类区，执行《环境空气质量标准》</w:t>
                  </w:r>
                  <w:r>
                    <w:rPr>
                      <w:szCs w:val="21"/>
                    </w:rPr>
                    <w:t>(GB3095-2012)</w:t>
                  </w:r>
                  <w:r>
                    <w:rPr>
                      <w:szCs w:val="21"/>
                    </w:rPr>
                    <w:t>的二级标准</w:t>
                  </w:r>
                </w:p>
              </w:tc>
            </w:tr>
            <w:tr w:rsidR="00B648A8">
              <w:trPr>
                <w:cantSplit/>
                <w:trHeight w:val="340"/>
                <w:jc w:val="center"/>
              </w:trPr>
              <w:tc>
                <w:tcPr>
                  <w:tcW w:w="2599" w:type="dxa"/>
                  <w:vAlign w:val="center"/>
                </w:tcPr>
                <w:p w:rsidR="00B648A8" w:rsidRDefault="00803FD8">
                  <w:pPr>
                    <w:adjustRightInd w:val="0"/>
                    <w:snapToGrid w:val="0"/>
                    <w:ind w:firstLineChars="0" w:firstLine="0"/>
                    <w:jc w:val="center"/>
                    <w:rPr>
                      <w:szCs w:val="21"/>
                    </w:rPr>
                  </w:pPr>
                  <w:r>
                    <w:rPr>
                      <w:szCs w:val="21"/>
                    </w:rPr>
                    <w:t>声环境</w:t>
                  </w:r>
                </w:p>
              </w:tc>
              <w:tc>
                <w:tcPr>
                  <w:tcW w:w="6400" w:type="dxa"/>
                  <w:vAlign w:val="center"/>
                </w:tcPr>
                <w:p w:rsidR="00B648A8" w:rsidRDefault="00803FD8">
                  <w:pPr>
                    <w:adjustRightInd w:val="0"/>
                    <w:snapToGrid w:val="0"/>
                    <w:ind w:firstLineChars="0" w:firstLine="0"/>
                    <w:jc w:val="center"/>
                    <w:rPr>
                      <w:szCs w:val="21"/>
                    </w:rPr>
                  </w:pPr>
                  <w:r>
                    <w:rPr>
                      <w:rFonts w:hAnsi="宋体"/>
                    </w:rPr>
                    <w:t>城市道路</w:t>
                  </w:r>
                  <w:r>
                    <w:rPr>
                      <w:rFonts w:hAnsi="宋体"/>
                      <w:kern w:val="0"/>
                      <w:szCs w:val="21"/>
                    </w:rPr>
                    <w:t>两侧红线外</w:t>
                  </w:r>
                  <w:r>
                    <w:rPr>
                      <w:kern w:val="0"/>
                      <w:szCs w:val="21"/>
                    </w:rPr>
                    <w:t>35</w:t>
                  </w:r>
                  <w:r>
                    <w:rPr>
                      <w:rFonts w:hAnsi="宋体"/>
                      <w:kern w:val="0"/>
                      <w:szCs w:val="21"/>
                    </w:rPr>
                    <w:t>米范围内为</w:t>
                  </w:r>
                  <w:r>
                    <w:rPr>
                      <w:kern w:val="0"/>
                      <w:szCs w:val="21"/>
                    </w:rPr>
                    <w:t>4</w:t>
                  </w:r>
                  <w:r>
                    <w:rPr>
                      <w:rFonts w:hAnsi="宋体"/>
                      <w:kern w:val="0"/>
                      <w:szCs w:val="21"/>
                    </w:rPr>
                    <w:t>类声环境功能区，执行《声环境质量标准》（</w:t>
                  </w:r>
                  <w:r>
                    <w:rPr>
                      <w:kern w:val="0"/>
                      <w:szCs w:val="21"/>
                    </w:rPr>
                    <w:t>GB3096-2008</w:t>
                  </w:r>
                  <w:r>
                    <w:rPr>
                      <w:rFonts w:hAnsi="宋体"/>
                      <w:kern w:val="0"/>
                      <w:szCs w:val="21"/>
                    </w:rPr>
                    <w:t>）</w:t>
                  </w:r>
                  <w:r>
                    <w:rPr>
                      <w:kern w:val="0"/>
                      <w:szCs w:val="21"/>
                    </w:rPr>
                    <w:t>4a</w:t>
                  </w:r>
                  <w:r>
                    <w:rPr>
                      <w:rFonts w:hAnsi="宋体"/>
                      <w:kern w:val="0"/>
                      <w:szCs w:val="21"/>
                    </w:rPr>
                    <w:t>类标准；</w:t>
                  </w:r>
                  <w:r>
                    <w:rPr>
                      <w:rFonts w:hAnsi="宋体"/>
                    </w:rPr>
                    <w:t>城市道路</w:t>
                  </w:r>
                  <w:r>
                    <w:rPr>
                      <w:rFonts w:hAnsi="宋体"/>
                      <w:kern w:val="0"/>
                      <w:szCs w:val="21"/>
                    </w:rPr>
                    <w:t>两侧红线外</w:t>
                  </w:r>
                  <w:r>
                    <w:rPr>
                      <w:kern w:val="0"/>
                      <w:szCs w:val="21"/>
                    </w:rPr>
                    <w:t>35</w:t>
                  </w:r>
                  <w:r>
                    <w:rPr>
                      <w:rFonts w:hAnsi="宋体"/>
                      <w:kern w:val="0"/>
                      <w:szCs w:val="21"/>
                    </w:rPr>
                    <w:t>米范围内的学校、医院（疗养院、敬老院）等特殊敏感建筑和红线</w:t>
                  </w:r>
                  <w:r>
                    <w:rPr>
                      <w:kern w:val="0"/>
                      <w:szCs w:val="21"/>
                    </w:rPr>
                    <w:t>35</w:t>
                  </w:r>
                  <w:r>
                    <w:rPr>
                      <w:rFonts w:hAnsi="宋体"/>
                      <w:kern w:val="0"/>
                      <w:szCs w:val="21"/>
                    </w:rPr>
                    <w:t>米范围外为</w:t>
                  </w:r>
                  <w:r>
                    <w:rPr>
                      <w:kern w:val="0"/>
                      <w:szCs w:val="21"/>
                    </w:rPr>
                    <w:t>2</w:t>
                  </w:r>
                  <w:r>
                    <w:rPr>
                      <w:rFonts w:hAnsi="宋体"/>
                      <w:kern w:val="0"/>
                      <w:szCs w:val="21"/>
                    </w:rPr>
                    <w:t>类声环境功能区，执行《声环境质量标准》（</w:t>
                  </w:r>
                  <w:r>
                    <w:rPr>
                      <w:kern w:val="0"/>
                      <w:szCs w:val="21"/>
                    </w:rPr>
                    <w:t>GB3096-2008</w:t>
                  </w:r>
                  <w:r>
                    <w:rPr>
                      <w:rFonts w:hAnsi="宋体"/>
                      <w:kern w:val="0"/>
                      <w:szCs w:val="21"/>
                    </w:rPr>
                    <w:t>）</w:t>
                  </w:r>
                  <w:r>
                    <w:rPr>
                      <w:kern w:val="0"/>
                      <w:szCs w:val="21"/>
                    </w:rPr>
                    <w:t>2</w:t>
                  </w:r>
                  <w:r>
                    <w:rPr>
                      <w:rFonts w:hAnsi="宋体"/>
                      <w:kern w:val="0"/>
                      <w:szCs w:val="21"/>
                    </w:rPr>
                    <w:t>类标准</w:t>
                  </w:r>
                </w:p>
              </w:tc>
            </w:tr>
            <w:tr w:rsidR="00B648A8">
              <w:trPr>
                <w:cantSplit/>
                <w:trHeight w:val="340"/>
                <w:jc w:val="center"/>
              </w:trPr>
              <w:tc>
                <w:tcPr>
                  <w:tcW w:w="2599" w:type="dxa"/>
                  <w:vAlign w:val="center"/>
                </w:tcPr>
                <w:p w:rsidR="00B648A8" w:rsidRDefault="00803FD8">
                  <w:pPr>
                    <w:adjustRightInd w:val="0"/>
                    <w:snapToGrid w:val="0"/>
                    <w:ind w:firstLineChars="0" w:firstLine="0"/>
                    <w:jc w:val="center"/>
                    <w:rPr>
                      <w:szCs w:val="21"/>
                    </w:rPr>
                  </w:pPr>
                  <w:r>
                    <w:rPr>
                      <w:szCs w:val="21"/>
                    </w:rPr>
                    <w:t>基本农田保护区</w:t>
                  </w:r>
                </w:p>
              </w:tc>
              <w:tc>
                <w:tcPr>
                  <w:tcW w:w="6400" w:type="dxa"/>
                  <w:vAlign w:val="center"/>
                </w:tcPr>
                <w:p w:rsidR="00B648A8" w:rsidRDefault="00803FD8">
                  <w:pPr>
                    <w:topLinePunct/>
                    <w:adjustRightInd w:val="0"/>
                    <w:snapToGrid w:val="0"/>
                    <w:ind w:firstLineChars="0" w:firstLine="0"/>
                    <w:jc w:val="center"/>
                    <w:rPr>
                      <w:szCs w:val="21"/>
                    </w:rPr>
                  </w:pPr>
                  <w:r>
                    <w:rPr>
                      <w:szCs w:val="21"/>
                    </w:rPr>
                    <w:t>否</w:t>
                  </w:r>
                </w:p>
              </w:tc>
            </w:tr>
            <w:tr w:rsidR="00B648A8">
              <w:trPr>
                <w:cantSplit/>
                <w:trHeight w:val="340"/>
                <w:jc w:val="center"/>
              </w:trPr>
              <w:tc>
                <w:tcPr>
                  <w:tcW w:w="2599" w:type="dxa"/>
                  <w:vAlign w:val="center"/>
                </w:tcPr>
                <w:p w:rsidR="00B648A8" w:rsidRDefault="00803FD8">
                  <w:pPr>
                    <w:adjustRightInd w:val="0"/>
                    <w:snapToGrid w:val="0"/>
                    <w:ind w:firstLineChars="0" w:firstLine="0"/>
                    <w:jc w:val="center"/>
                    <w:rPr>
                      <w:szCs w:val="21"/>
                    </w:rPr>
                  </w:pPr>
                  <w:r>
                    <w:rPr>
                      <w:szCs w:val="21"/>
                    </w:rPr>
                    <w:t>水源保护区</w:t>
                  </w:r>
                </w:p>
              </w:tc>
              <w:tc>
                <w:tcPr>
                  <w:tcW w:w="6400" w:type="dxa"/>
                  <w:vAlign w:val="center"/>
                </w:tcPr>
                <w:p w:rsidR="00B648A8" w:rsidRDefault="00803FD8">
                  <w:pPr>
                    <w:topLinePunct/>
                    <w:adjustRightInd w:val="0"/>
                    <w:snapToGrid w:val="0"/>
                    <w:ind w:firstLineChars="0" w:firstLine="0"/>
                    <w:jc w:val="center"/>
                    <w:rPr>
                      <w:szCs w:val="21"/>
                    </w:rPr>
                  </w:pPr>
                  <w:r>
                    <w:rPr>
                      <w:szCs w:val="21"/>
                    </w:rPr>
                    <w:t>否</w:t>
                  </w:r>
                </w:p>
              </w:tc>
            </w:tr>
            <w:tr w:rsidR="00B648A8">
              <w:trPr>
                <w:cantSplit/>
                <w:trHeight w:val="340"/>
                <w:jc w:val="center"/>
              </w:trPr>
              <w:tc>
                <w:tcPr>
                  <w:tcW w:w="2599" w:type="dxa"/>
                  <w:vAlign w:val="center"/>
                </w:tcPr>
                <w:p w:rsidR="00B648A8" w:rsidRDefault="00803FD8">
                  <w:pPr>
                    <w:adjustRightInd w:val="0"/>
                    <w:snapToGrid w:val="0"/>
                    <w:ind w:firstLineChars="0" w:firstLine="0"/>
                    <w:jc w:val="center"/>
                    <w:rPr>
                      <w:szCs w:val="21"/>
                    </w:rPr>
                  </w:pPr>
                  <w:r>
                    <w:rPr>
                      <w:szCs w:val="21"/>
                    </w:rPr>
                    <w:t>风景保护区</w:t>
                  </w:r>
                </w:p>
              </w:tc>
              <w:tc>
                <w:tcPr>
                  <w:tcW w:w="6400" w:type="dxa"/>
                  <w:vAlign w:val="center"/>
                </w:tcPr>
                <w:p w:rsidR="00B648A8" w:rsidRDefault="00803FD8">
                  <w:pPr>
                    <w:adjustRightInd w:val="0"/>
                    <w:snapToGrid w:val="0"/>
                    <w:ind w:firstLineChars="0" w:firstLine="0"/>
                    <w:jc w:val="center"/>
                    <w:rPr>
                      <w:szCs w:val="21"/>
                    </w:rPr>
                  </w:pPr>
                  <w:r>
                    <w:rPr>
                      <w:szCs w:val="21"/>
                    </w:rPr>
                    <w:t>否</w:t>
                  </w:r>
                </w:p>
              </w:tc>
            </w:tr>
            <w:tr w:rsidR="00B648A8">
              <w:trPr>
                <w:cantSplit/>
                <w:trHeight w:val="340"/>
                <w:jc w:val="center"/>
              </w:trPr>
              <w:tc>
                <w:tcPr>
                  <w:tcW w:w="2599" w:type="dxa"/>
                  <w:vAlign w:val="center"/>
                </w:tcPr>
                <w:p w:rsidR="00B648A8" w:rsidRDefault="00803FD8">
                  <w:pPr>
                    <w:adjustRightInd w:val="0"/>
                    <w:snapToGrid w:val="0"/>
                    <w:ind w:firstLineChars="0" w:firstLine="0"/>
                    <w:jc w:val="center"/>
                    <w:rPr>
                      <w:szCs w:val="21"/>
                    </w:rPr>
                  </w:pPr>
                  <w:r>
                    <w:rPr>
                      <w:szCs w:val="21"/>
                    </w:rPr>
                    <w:t>森林公园</w:t>
                  </w:r>
                </w:p>
              </w:tc>
              <w:tc>
                <w:tcPr>
                  <w:tcW w:w="6400" w:type="dxa"/>
                  <w:vAlign w:val="center"/>
                </w:tcPr>
                <w:p w:rsidR="00B648A8" w:rsidRDefault="00803FD8">
                  <w:pPr>
                    <w:widowControl/>
                    <w:adjustRightInd w:val="0"/>
                    <w:snapToGrid w:val="0"/>
                    <w:ind w:firstLineChars="0" w:firstLine="0"/>
                    <w:jc w:val="center"/>
                    <w:rPr>
                      <w:szCs w:val="21"/>
                    </w:rPr>
                  </w:pPr>
                  <w:r>
                    <w:rPr>
                      <w:szCs w:val="21"/>
                    </w:rPr>
                    <w:t>否</w:t>
                  </w:r>
                </w:p>
              </w:tc>
            </w:tr>
            <w:tr w:rsidR="00B648A8">
              <w:trPr>
                <w:cantSplit/>
                <w:trHeight w:val="340"/>
                <w:jc w:val="center"/>
              </w:trPr>
              <w:tc>
                <w:tcPr>
                  <w:tcW w:w="2599" w:type="dxa"/>
                  <w:vAlign w:val="center"/>
                </w:tcPr>
                <w:p w:rsidR="00B648A8" w:rsidRDefault="00803FD8">
                  <w:pPr>
                    <w:adjustRightInd w:val="0"/>
                    <w:snapToGrid w:val="0"/>
                    <w:ind w:firstLineChars="0" w:firstLine="0"/>
                    <w:jc w:val="center"/>
                    <w:rPr>
                      <w:szCs w:val="21"/>
                    </w:rPr>
                  </w:pPr>
                  <w:r>
                    <w:rPr>
                      <w:szCs w:val="21"/>
                    </w:rPr>
                    <w:t>自然保护区</w:t>
                  </w:r>
                </w:p>
              </w:tc>
              <w:tc>
                <w:tcPr>
                  <w:tcW w:w="6400" w:type="dxa"/>
                  <w:vAlign w:val="center"/>
                </w:tcPr>
                <w:p w:rsidR="00B648A8" w:rsidRDefault="00803FD8">
                  <w:pPr>
                    <w:widowControl/>
                    <w:adjustRightInd w:val="0"/>
                    <w:snapToGrid w:val="0"/>
                    <w:ind w:firstLineChars="0" w:firstLine="0"/>
                    <w:jc w:val="center"/>
                    <w:rPr>
                      <w:szCs w:val="21"/>
                    </w:rPr>
                  </w:pPr>
                  <w:r>
                    <w:rPr>
                      <w:szCs w:val="21"/>
                    </w:rPr>
                    <w:t>否</w:t>
                  </w:r>
                </w:p>
              </w:tc>
            </w:tr>
            <w:tr w:rsidR="00B648A8">
              <w:trPr>
                <w:cantSplit/>
                <w:trHeight w:val="340"/>
                <w:jc w:val="center"/>
              </w:trPr>
              <w:tc>
                <w:tcPr>
                  <w:tcW w:w="2599" w:type="dxa"/>
                  <w:vAlign w:val="center"/>
                </w:tcPr>
                <w:p w:rsidR="00B648A8" w:rsidRDefault="00803FD8">
                  <w:pPr>
                    <w:adjustRightInd w:val="0"/>
                    <w:snapToGrid w:val="0"/>
                    <w:ind w:firstLineChars="0" w:firstLine="0"/>
                    <w:jc w:val="center"/>
                    <w:rPr>
                      <w:szCs w:val="21"/>
                    </w:rPr>
                  </w:pPr>
                  <w:r>
                    <w:rPr>
                      <w:szCs w:val="21"/>
                    </w:rPr>
                    <w:t>生态功能保护区</w:t>
                  </w:r>
                </w:p>
              </w:tc>
              <w:tc>
                <w:tcPr>
                  <w:tcW w:w="6400" w:type="dxa"/>
                  <w:vAlign w:val="center"/>
                </w:tcPr>
                <w:p w:rsidR="00B648A8" w:rsidRDefault="00803FD8">
                  <w:pPr>
                    <w:widowControl/>
                    <w:adjustRightInd w:val="0"/>
                    <w:snapToGrid w:val="0"/>
                    <w:ind w:firstLineChars="0" w:firstLine="0"/>
                    <w:jc w:val="center"/>
                    <w:rPr>
                      <w:szCs w:val="21"/>
                    </w:rPr>
                  </w:pPr>
                  <w:r>
                    <w:rPr>
                      <w:szCs w:val="21"/>
                    </w:rPr>
                    <w:t>否</w:t>
                  </w:r>
                </w:p>
              </w:tc>
            </w:tr>
            <w:tr w:rsidR="00B648A8">
              <w:trPr>
                <w:cantSplit/>
                <w:trHeight w:val="340"/>
                <w:jc w:val="center"/>
              </w:trPr>
              <w:tc>
                <w:tcPr>
                  <w:tcW w:w="2599" w:type="dxa"/>
                  <w:vAlign w:val="center"/>
                </w:tcPr>
                <w:p w:rsidR="00B648A8" w:rsidRDefault="00803FD8">
                  <w:pPr>
                    <w:adjustRightInd w:val="0"/>
                    <w:snapToGrid w:val="0"/>
                    <w:ind w:firstLineChars="0" w:firstLine="0"/>
                    <w:jc w:val="center"/>
                    <w:rPr>
                      <w:szCs w:val="21"/>
                    </w:rPr>
                  </w:pPr>
                  <w:r>
                    <w:rPr>
                      <w:rFonts w:hint="eastAsia"/>
                      <w:szCs w:val="21"/>
                    </w:rPr>
                    <w:t>大埔县县城</w:t>
                  </w:r>
                  <w:r>
                    <w:rPr>
                      <w:szCs w:val="21"/>
                    </w:rPr>
                    <w:t>污水处理厂纳污范围</w:t>
                  </w:r>
                </w:p>
              </w:tc>
              <w:tc>
                <w:tcPr>
                  <w:tcW w:w="6400" w:type="dxa"/>
                  <w:vAlign w:val="center"/>
                </w:tcPr>
                <w:p w:rsidR="00B648A8" w:rsidRDefault="00803FD8">
                  <w:pPr>
                    <w:widowControl/>
                    <w:adjustRightInd w:val="0"/>
                    <w:snapToGrid w:val="0"/>
                    <w:ind w:firstLineChars="0" w:firstLine="0"/>
                    <w:jc w:val="center"/>
                    <w:rPr>
                      <w:szCs w:val="21"/>
                    </w:rPr>
                  </w:pPr>
                  <w:r>
                    <w:rPr>
                      <w:rFonts w:hint="eastAsia"/>
                      <w:szCs w:val="21"/>
                    </w:rPr>
                    <w:t>是</w:t>
                  </w:r>
                </w:p>
              </w:tc>
            </w:tr>
            <w:tr w:rsidR="00B648A8">
              <w:trPr>
                <w:cantSplit/>
                <w:trHeight w:val="340"/>
                <w:jc w:val="center"/>
              </w:trPr>
              <w:tc>
                <w:tcPr>
                  <w:tcW w:w="2599" w:type="dxa"/>
                  <w:vAlign w:val="center"/>
                </w:tcPr>
                <w:p w:rsidR="00B648A8" w:rsidRDefault="00803FD8">
                  <w:pPr>
                    <w:adjustRightInd w:val="0"/>
                    <w:snapToGrid w:val="0"/>
                    <w:ind w:firstLineChars="0" w:firstLine="0"/>
                    <w:jc w:val="center"/>
                    <w:rPr>
                      <w:szCs w:val="21"/>
                    </w:rPr>
                  </w:pPr>
                  <w:r>
                    <w:rPr>
                      <w:szCs w:val="21"/>
                    </w:rPr>
                    <w:t>水土流失重点防治区</w:t>
                  </w:r>
                </w:p>
              </w:tc>
              <w:tc>
                <w:tcPr>
                  <w:tcW w:w="6400" w:type="dxa"/>
                  <w:vAlign w:val="center"/>
                </w:tcPr>
                <w:p w:rsidR="00B648A8" w:rsidRDefault="00803FD8">
                  <w:pPr>
                    <w:widowControl/>
                    <w:adjustRightInd w:val="0"/>
                    <w:snapToGrid w:val="0"/>
                    <w:ind w:firstLineChars="0" w:firstLine="0"/>
                    <w:jc w:val="center"/>
                    <w:rPr>
                      <w:szCs w:val="21"/>
                    </w:rPr>
                  </w:pPr>
                  <w:r>
                    <w:rPr>
                      <w:szCs w:val="21"/>
                    </w:rPr>
                    <w:t>否</w:t>
                  </w:r>
                </w:p>
              </w:tc>
            </w:tr>
            <w:tr w:rsidR="00B648A8">
              <w:trPr>
                <w:cantSplit/>
                <w:trHeight w:val="340"/>
                <w:jc w:val="center"/>
              </w:trPr>
              <w:tc>
                <w:tcPr>
                  <w:tcW w:w="2599" w:type="dxa"/>
                  <w:vAlign w:val="center"/>
                </w:tcPr>
                <w:p w:rsidR="00B648A8" w:rsidRDefault="00803FD8">
                  <w:pPr>
                    <w:adjustRightInd w:val="0"/>
                    <w:snapToGrid w:val="0"/>
                    <w:ind w:firstLineChars="0" w:firstLine="0"/>
                    <w:jc w:val="center"/>
                    <w:rPr>
                      <w:szCs w:val="21"/>
                    </w:rPr>
                  </w:pPr>
                  <w:r>
                    <w:rPr>
                      <w:szCs w:val="21"/>
                    </w:rPr>
                    <w:t>重点文物保护单位</w:t>
                  </w:r>
                </w:p>
              </w:tc>
              <w:tc>
                <w:tcPr>
                  <w:tcW w:w="6400" w:type="dxa"/>
                  <w:vAlign w:val="center"/>
                </w:tcPr>
                <w:p w:rsidR="00B648A8" w:rsidRDefault="00803FD8">
                  <w:pPr>
                    <w:widowControl/>
                    <w:adjustRightInd w:val="0"/>
                    <w:snapToGrid w:val="0"/>
                    <w:ind w:firstLineChars="0" w:firstLine="0"/>
                    <w:jc w:val="center"/>
                    <w:rPr>
                      <w:szCs w:val="21"/>
                    </w:rPr>
                  </w:pPr>
                  <w:r>
                    <w:rPr>
                      <w:szCs w:val="21"/>
                    </w:rPr>
                    <w:t>否</w:t>
                  </w:r>
                </w:p>
              </w:tc>
            </w:tr>
            <w:tr w:rsidR="00B648A8">
              <w:trPr>
                <w:cantSplit/>
                <w:trHeight w:val="340"/>
                <w:jc w:val="center"/>
              </w:trPr>
              <w:tc>
                <w:tcPr>
                  <w:tcW w:w="2599" w:type="dxa"/>
                  <w:vAlign w:val="center"/>
                </w:tcPr>
                <w:p w:rsidR="00B648A8" w:rsidRDefault="00803FD8">
                  <w:pPr>
                    <w:adjustRightInd w:val="0"/>
                    <w:snapToGrid w:val="0"/>
                    <w:ind w:firstLineChars="0" w:firstLine="0"/>
                    <w:jc w:val="center"/>
                    <w:rPr>
                      <w:szCs w:val="21"/>
                    </w:rPr>
                  </w:pPr>
                  <w:r>
                    <w:rPr>
                      <w:szCs w:val="21"/>
                    </w:rPr>
                    <w:t>三河、三湖、两控区</w:t>
                  </w:r>
                </w:p>
              </w:tc>
              <w:tc>
                <w:tcPr>
                  <w:tcW w:w="6400" w:type="dxa"/>
                  <w:vAlign w:val="center"/>
                </w:tcPr>
                <w:p w:rsidR="00B648A8" w:rsidRDefault="00803FD8">
                  <w:pPr>
                    <w:widowControl/>
                    <w:adjustRightInd w:val="0"/>
                    <w:snapToGrid w:val="0"/>
                    <w:ind w:firstLineChars="0" w:firstLine="0"/>
                    <w:jc w:val="center"/>
                    <w:rPr>
                      <w:szCs w:val="21"/>
                    </w:rPr>
                  </w:pPr>
                  <w:r>
                    <w:rPr>
                      <w:szCs w:val="21"/>
                    </w:rPr>
                    <w:t>否</w:t>
                  </w:r>
                </w:p>
              </w:tc>
            </w:tr>
          </w:tbl>
          <w:p w:rsidR="00B648A8" w:rsidRDefault="00803FD8" w:rsidP="00A6016D">
            <w:pPr>
              <w:spacing w:beforeLines="50" w:line="360" w:lineRule="auto"/>
              <w:ind w:firstLine="482"/>
              <w:rPr>
                <w:b/>
                <w:bCs/>
                <w:snapToGrid w:val="0"/>
                <w:kern w:val="0"/>
                <w:sz w:val="24"/>
              </w:rPr>
            </w:pPr>
            <w:r>
              <w:rPr>
                <w:rFonts w:hAnsi="宋体"/>
                <w:b/>
                <w:bCs/>
                <w:snapToGrid w:val="0"/>
                <w:kern w:val="0"/>
                <w:sz w:val="24"/>
              </w:rPr>
              <w:t>二、环境质量现状分析</w:t>
            </w:r>
          </w:p>
          <w:p w:rsidR="00B648A8" w:rsidRDefault="00803FD8">
            <w:pPr>
              <w:spacing w:line="360" w:lineRule="auto"/>
              <w:ind w:firstLine="482"/>
              <w:rPr>
                <w:b/>
                <w:kern w:val="0"/>
                <w:sz w:val="24"/>
              </w:rPr>
            </w:pPr>
            <w:r>
              <w:rPr>
                <w:b/>
                <w:kern w:val="0"/>
                <w:sz w:val="24"/>
              </w:rPr>
              <w:t>1</w:t>
            </w:r>
            <w:r>
              <w:rPr>
                <w:rFonts w:hAnsi="宋体"/>
                <w:b/>
                <w:kern w:val="0"/>
                <w:sz w:val="24"/>
              </w:rPr>
              <w:t>、水环境质量现状</w:t>
            </w:r>
          </w:p>
          <w:p w:rsidR="00B648A8" w:rsidRDefault="00803FD8">
            <w:pPr>
              <w:adjustRightInd w:val="0"/>
              <w:snapToGrid w:val="0"/>
              <w:spacing w:line="360" w:lineRule="auto"/>
              <w:ind w:firstLine="480"/>
            </w:pPr>
            <w:commentRangeStart w:id="18"/>
            <w:r w:rsidRPr="009B6BB9">
              <w:rPr>
                <w:rFonts w:hAnsi="宋体" w:hint="eastAsia"/>
                <w:color w:val="FF0000"/>
                <w:kern w:val="0"/>
                <w:sz w:val="24"/>
              </w:rPr>
              <w:t>本项目</w:t>
            </w:r>
            <w:r w:rsidR="009B6BB9" w:rsidRPr="009B6BB9">
              <w:rPr>
                <w:rFonts w:hAnsi="宋体" w:hint="eastAsia"/>
                <w:color w:val="FF0000"/>
                <w:kern w:val="0"/>
                <w:sz w:val="24"/>
              </w:rPr>
              <w:t>大兴大桥</w:t>
            </w:r>
            <w:r w:rsidRPr="009B6BB9">
              <w:rPr>
                <w:rFonts w:hAnsi="宋体" w:hint="eastAsia"/>
                <w:color w:val="FF0000"/>
                <w:kern w:val="0"/>
                <w:sz w:val="24"/>
              </w:rPr>
              <w:t>跨越梅潭河</w:t>
            </w:r>
            <w:commentRangeEnd w:id="18"/>
            <w:r w:rsidRPr="009B6BB9">
              <w:rPr>
                <w:color w:val="FF0000"/>
              </w:rPr>
              <w:commentReference w:id="18"/>
            </w:r>
            <w:r w:rsidR="005F6BF8" w:rsidRPr="009B6BB9">
              <w:rPr>
                <w:rFonts w:hAnsi="宋体" w:hint="eastAsia"/>
                <w:color w:val="FF0000"/>
                <w:sz w:val="24"/>
                <w:szCs w:val="24"/>
              </w:rPr>
              <w:t>（大埔湖寮镇——大埔汀江口）</w:t>
            </w:r>
            <w:r>
              <w:rPr>
                <w:rFonts w:hAnsi="宋体" w:hint="eastAsia"/>
                <w:kern w:val="0"/>
                <w:sz w:val="24"/>
              </w:rPr>
              <w:t>，</w:t>
            </w:r>
            <w:r>
              <w:rPr>
                <w:rFonts w:hAnsi="宋体"/>
                <w:kern w:val="0"/>
                <w:sz w:val="24"/>
              </w:rPr>
              <w:t>根据《关于同意实施广东省地表水环境功能区划的批复》（粤府函</w:t>
            </w:r>
            <w:r>
              <w:rPr>
                <w:kern w:val="0"/>
                <w:sz w:val="24"/>
              </w:rPr>
              <w:t>[2011]29</w:t>
            </w:r>
            <w:r>
              <w:rPr>
                <w:rFonts w:hAnsi="宋体"/>
                <w:kern w:val="0"/>
                <w:sz w:val="24"/>
              </w:rPr>
              <w:t>号）的有关规定，</w:t>
            </w:r>
            <w:r>
              <w:rPr>
                <w:rFonts w:hAnsi="宋体" w:hint="eastAsia"/>
                <w:kern w:val="0"/>
                <w:sz w:val="24"/>
                <w:szCs w:val="24"/>
              </w:rPr>
              <w:t>梅潭河</w:t>
            </w:r>
            <w:r>
              <w:rPr>
                <w:rFonts w:hAnsi="宋体" w:hint="eastAsia"/>
                <w:color w:val="000000" w:themeColor="text1"/>
                <w:sz w:val="24"/>
                <w:szCs w:val="24"/>
              </w:rPr>
              <w:t>（大埔湖寮镇——大埔汀江口）</w:t>
            </w:r>
            <w:r>
              <w:rPr>
                <w:rFonts w:hAnsi="宋体" w:hint="eastAsia"/>
                <w:kern w:val="0"/>
                <w:sz w:val="24"/>
                <w:szCs w:val="24"/>
              </w:rPr>
              <w:t>水质目标为</w:t>
            </w:r>
            <w:r>
              <w:rPr>
                <w:rFonts w:hint="eastAsia"/>
                <w:sz w:val="24"/>
                <w:szCs w:val="24"/>
              </w:rPr>
              <w:t>III</w:t>
            </w:r>
            <w:r>
              <w:rPr>
                <w:rFonts w:ascii="宋体" w:hAnsi="宋体" w:hint="eastAsia"/>
                <w:kern w:val="0"/>
                <w:sz w:val="24"/>
                <w:szCs w:val="24"/>
              </w:rPr>
              <w:t>类水</w:t>
            </w:r>
            <w:r>
              <w:rPr>
                <w:rFonts w:hAnsi="宋体"/>
                <w:kern w:val="0"/>
                <w:sz w:val="24"/>
                <w:szCs w:val="24"/>
              </w:rPr>
              <w:t>，执行</w:t>
            </w:r>
            <w:r>
              <w:rPr>
                <w:rFonts w:hAnsi="宋体"/>
                <w:kern w:val="0"/>
                <w:sz w:val="24"/>
              </w:rPr>
              <w:t>《地表水环境质量标准》（</w:t>
            </w:r>
            <w:r>
              <w:rPr>
                <w:kern w:val="0"/>
                <w:sz w:val="24"/>
              </w:rPr>
              <w:t>GB3838-2002</w:t>
            </w:r>
            <w:r>
              <w:rPr>
                <w:rFonts w:hAnsi="宋体"/>
                <w:kern w:val="0"/>
                <w:sz w:val="24"/>
              </w:rPr>
              <w:t>）</w:t>
            </w:r>
            <w:r>
              <w:rPr>
                <w:rFonts w:hint="eastAsia"/>
                <w:sz w:val="24"/>
                <w:szCs w:val="24"/>
              </w:rPr>
              <w:t>III</w:t>
            </w:r>
            <w:r>
              <w:rPr>
                <w:rFonts w:hAnsi="宋体"/>
                <w:kern w:val="0"/>
                <w:sz w:val="24"/>
                <w:szCs w:val="24"/>
              </w:rPr>
              <w:t>类</w:t>
            </w:r>
            <w:r>
              <w:rPr>
                <w:rFonts w:hAnsi="宋体" w:hint="eastAsia"/>
                <w:kern w:val="0"/>
                <w:sz w:val="24"/>
                <w:szCs w:val="24"/>
              </w:rPr>
              <w:t>水质</w:t>
            </w:r>
            <w:r>
              <w:rPr>
                <w:rFonts w:hAnsi="宋体"/>
                <w:kern w:val="0"/>
                <w:sz w:val="24"/>
                <w:szCs w:val="24"/>
              </w:rPr>
              <w:t>标准</w:t>
            </w:r>
            <w:r>
              <w:rPr>
                <w:rFonts w:hAnsi="宋体" w:hint="eastAsia"/>
                <w:kern w:val="0"/>
                <w:sz w:val="24"/>
                <w:szCs w:val="24"/>
              </w:rPr>
              <w:t>；</w:t>
            </w:r>
            <w:r>
              <w:rPr>
                <w:rFonts w:hAnsi="宋体" w:hint="eastAsia"/>
                <w:color w:val="000000" w:themeColor="text1"/>
                <w:sz w:val="24"/>
                <w:szCs w:val="24"/>
              </w:rPr>
              <w:t>梅潭河（福建省界——大埔湖寮镇）属于</w:t>
            </w:r>
            <w:r>
              <w:rPr>
                <w:rFonts w:hint="eastAsia"/>
                <w:sz w:val="24"/>
                <w:szCs w:val="24"/>
              </w:rPr>
              <w:t>II</w:t>
            </w:r>
            <w:r>
              <w:rPr>
                <w:rFonts w:hint="eastAsia"/>
                <w:sz w:val="24"/>
                <w:szCs w:val="24"/>
              </w:rPr>
              <w:t>类水体，</w:t>
            </w:r>
            <w:r>
              <w:rPr>
                <w:rFonts w:hint="eastAsia"/>
                <w:sz w:val="24"/>
                <w:szCs w:val="24"/>
              </w:rPr>
              <w:lastRenderedPageBreak/>
              <w:t>执行《地表水环境质量标准》（</w:t>
            </w:r>
            <w:r>
              <w:rPr>
                <w:rFonts w:hint="eastAsia"/>
                <w:sz w:val="24"/>
                <w:szCs w:val="24"/>
              </w:rPr>
              <w:t>GB3838-2002</w:t>
            </w:r>
            <w:r>
              <w:rPr>
                <w:rFonts w:hint="eastAsia"/>
                <w:sz w:val="24"/>
                <w:szCs w:val="24"/>
              </w:rPr>
              <w:t>）的</w:t>
            </w:r>
            <w:r>
              <w:rPr>
                <w:rFonts w:hint="eastAsia"/>
                <w:sz w:val="24"/>
                <w:szCs w:val="24"/>
              </w:rPr>
              <w:t>II</w:t>
            </w:r>
            <w:r>
              <w:rPr>
                <w:rFonts w:hint="eastAsia"/>
                <w:sz w:val="24"/>
                <w:szCs w:val="24"/>
              </w:rPr>
              <w:t>类标准</w:t>
            </w:r>
            <w:r>
              <w:rPr>
                <w:rFonts w:hAnsi="宋体"/>
                <w:kern w:val="0"/>
                <w:sz w:val="24"/>
              </w:rPr>
              <w:t>。为了解本项目周边水环境质量现状，项目委托</w:t>
            </w:r>
            <w:r>
              <w:rPr>
                <w:rFonts w:hAnsi="宋体"/>
                <w:bCs/>
                <w:color w:val="FF0000"/>
                <w:kern w:val="0"/>
                <w:sz w:val="24"/>
              </w:rPr>
              <w:t>深圳市惠利权环境检测有限公司</w:t>
            </w:r>
            <w:r>
              <w:rPr>
                <w:rFonts w:hAnsi="宋体"/>
                <w:bCs/>
                <w:kern w:val="0"/>
                <w:sz w:val="24"/>
              </w:rPr>
              <w:t>于</w:t>
            </w:r>
            <w:r>
              <w:rPr>
                <w:bCs/>
                <w:color w:val="FF0000"/>
                <w:kern w:val="0"/>
                <w:sz w:val="24"/>
              </w:rPr>
              <w:t>2017</w:t>
            </w:r>
            <w:r>
              <w:rPr>
                <w:rFonts w:hAnsi="宋体"/>
                <w:bCs/>
                <w:color w:val="FF0000"/>
                <w:kern w:val="0"/>
                <w:sz w:val="24"/>
              </w:rPr>
              <w:t>年</w:t>
            </w:r>
            <w:r>
              <w:rPr>
                <w:rFonts w:hint="eastAsia"/>
                <w:bCs/>
                <w:color w:val="FF0000"/>
                <w:kern w:val="0"/>
                <w:sz w:val="24"/>
              </w:rPr>
              <w:t>10</w:t>
            </w:r>
            <w:r>
              <w:rPr>
                <w:rFonts w:hAnsi="宋体"/>
                <w:bCs/>
                <w:color w:val="FF0000"/>
                <w:kern w:val="0"/>
                <w:sz w:val="24"/>
              </w:rPr>
              <w:t>月</w:t>
            </w:r>
            <w:r>
              <w:rPr>
                <w:rFonts w:hint="eastAsia"/>
                <w:bCs/>
                <w:color w:val="FF0000"/>
                <w:kern w:val="0"/>
                <w:sz w:val="24"/>
              </w:rPr>
              <w:t>27</w:t>
            </w:r>
            <w:r>
              <w:rPr>
                <w:rFonts w:hAnsi="宋体"/>
                <w:bCs/>
                <w:color w:val="FF0000"/>
                <w:kern w:val="0"/>
                <w:sz w:val="24"/>
              </w:rPr>
              <w:t>日</w:t>
            </w:r>
            <w:r>
              <w:rPr>
                <w:rFonts w:hAnsi="宋体"/>
                <w:bCs/>
                <w:kern w:val="0"/>
                <w:sz w:val="24"/>
              </w:rPr>
              <w:t>对项目所在</w:t>
            </w:r>
            <w:r>
              <w:rPr>
                <w:rFonts w:hAnsi="宋体" w:hint="eastAsia"/>
                <w:bCs/>
                <w:kern w:val="0"/>
                <w:sz w:val="24"/>
              </w:rPr>
              <w:t>区域地表水</w:t>
            </w:r>
            <w:r>
              <w:rPr>
                <w:rFonts w:hAnsi="宋体"/>
                <w:bCs/>
                <w:kern w:val="0"/>
                <w:sz w:val="24"/>
              </w:rPr>
              <w:t>进行了监测</w:t>
            </w:r>
            <w:r>
              <w:rPr>
                <w:rFonts w:hAnsi="宋体"/>
                <w:kern w:val="0"/>
                <w:sz w:val="24"/>
              </w:rPr>
              <w:t>，水质监测结果见表</w:t>
            </w:r>
            <w:r>
              <w:rPr>
                <w:rFonts w:hint="eastAsia"/>
                <w:kern w:val="0"/>
                <w:sz w:val="24"/>
              </w:rPr>
              <w:t>4</w:t>
            </w:r>
            <w:r>
              <w:rPr>
                <w:rFonts w:hint="eastAsia"/>
                <w:kern w:val="0"/>
                <w:sz w:val="24"/>
              </w:rPr>
              <w:t>、</w:t>
            </w:r>
            <w:r>
              <w:rPr>
                <w:rFonts w:hint="eastAsia"/>
                <w:kern w:val="0"/>
                <w:sz w:val="24"/>
              </w:rPr>
              <w:t>5</w:t>
            </w:r>
            <w:r>
              <w:rPr>
                <w:rFonts w:hint="eastAsia"/>
                <w:kern w:val="0"/>
                <w:sz w:val="24"/>
              </w:rPr>
              <w:t>。</w:t>
            </w:r>
            <w:commentRangeStart w:id="19"/>
            <w:r>
              <w:rPr>
                <w:rFonts w:hint="eastAsia"/>
                <w:color w:val="FF0000"/>
                <w:kern w:val="0"/>
                <w:sz w:val="24"/>
              </w:rPr>
              <w:t>监测布点图见附图</w:t>
            </w:r>
            <w:r>
              <w:rPr>
                <w:rFonts w:hint="eastAsia"/>
                <w:color w:val="FF0000"/>
                <w:kern w:val="0"/>
                <w:sz w:val="24"/>
              </w:rPr>
              <w:t>2</w:t>
            </w:r>
            <w:r>
              <w:rPr>
                <w:rFonts w:hint="eastAsia"/>
                <w:color w:val="FF0000"/>
                <w:kern w:val="0"/>
                <w:sz w:val="24"/>
              </w:rPr>
              <w:t>，监测报告见附件</w:t>
            </w:r>
            <w:r>
              <w:rPr>
                <w:rFonts w:hint="eastAsia"/>
                <w:color w:val="FF0000"/>
                <w:kern w:val="0"/>
                <w:sz w:val="24"/>
              </w:rPr>
              <w:t>3</w:t>
            </w:r>
            <w:r>
              <w:rPr>
                <w:rFonts w:hint="eastAsia"/>
                <w:color w:val="FF0000"/>
                <w:kern w:val="0"/>
                <w:sz w:val="24"/>
              </w:rPr>
              <w:t>。</w:t>
            </w:r>
            <w:commentRangeEnd w:id="19"/>
            <w:r>
              <w:rPr>
                <w:rStyle w:val="affb"/>
                <w:rFonts w:ascii="宋体"/>
                <w:kern w:val="0"/>
              </w:rPr>
              <w:commentReference w:id="19"/>
            </w:r>
          </w:p>
          <w:p w:rsidR="00B648A8" w:rsidRDefault="00803FD8">
            <w:pPr>
              <w:ind w:firstLine="482"/>
              <w:jc w:val="center"/>
              <w:rPr>
                <w:rFonts w:hAnsi="宋体"/>
                <w:b/>
                <w:sz w:val="24"/>
              </w:rPr>
            </w:pPr>
            <w:r>
              <w:rPr>
                <w:rFonts w:hAnsi="宋体"/>
                <w:b/>
                <w:sz w:val="24"/>
              </w:rPr>
              <w:t>表</w:t>
            </w:r>
            <w:r>
              <w:rPr>
                <w:rFonts w:hAnsi="宋体" w:hint="eastAsia"/>
                <w:b/>
                <w:sz w:val="24"/>
              </w:rPr>
              <w:t xml:space="preserve">4  </w:t>
            </w:r>
            <w:r>
              <w:rPr>
                <w:rFonts w:hAnsi="宋体"/>
                <w:b/>
                <w:sz w:val="24"/>
              </w:rPr>
              <w:t>水质监测结果</w:t>
            </w:r>
            <w:r>
              <w:rPr>
                <w:rFonts w:hAnsi="宋体"/>
                <w:b/>
                <w:sz w:val="24"/>
              </w:rPr>
              <w:t xml:space="preserve"> </w:t>
            </w:r>
            <w:r>
              <w:rPr>
                <w:rFonts w:hAnsi="宋体"/>
                <w:b/>
                <w:sz w:val="24"/>
              </w:rPr>
              <w:t>单位：</w:t>
            </w:r>
            <w:r>
              <w:rPr>
                <w:rFonts w:hAnsi="宋体"/>
                <w:b/>
                <w:sz w:val="24"/>
              </w:rPr>
              <w:t>mg/L(</w:t>
            </w:r>
            <w:r>
              <w:rPr>
                <w:rFonts w:hAnsi="宋体" w:hint="eastAsia"/>
                <w:b/>
                <w:sz w:val="24"/>
              </w:rPr>
              <w:t>已注明</w:t>
            </w:r>
            <w:r>
              <w:rPr>
                <w:rFonts w:hAnsi="宋体"/>
                <w:b/>
                <w:sz w:val="24"/>
              </w:rPr>
              <w:t>除外</w:t>
            </w:r>
            <w:r>
              <w:rPr>
                <w:rFonts w:hAnsi="宋体"/>
                <w:b/>
                <w:sz w:val="24"/>
              </w:rPr>
              <w:t>)</w:t>
            </w:r>
          </w:p>
          <w:tbl>
            <w:tblPr>
              <w:tblW w:w="8999"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tblPr>
            <w:tblGrid>
              <w:gridCol w:w="3106"/>
              <w:gridCol w:w="2790"/>
              <w:gridCol w:w="1937"/>
              <w:gridCol w:w="1166"/>
            </w:tblGrid>
            <w:tr w:rsidR="00B648A8">
              <w:trPr>
                <w:trHeight w:val="340"/>
                <w:tblHeader/>
                <w:jc w:val="center"/>
              </w:trPr>
              <w:tc>
                <w:tcPr>
                  <w:tcW w:w="3106" w:type="dxa"/>
                  <w:tcBorders>
                    <w:top w:val="single" w:sz="4" w:space="0" w:color="auto"/>
                    <w:left w:val="nil"/>
                    <w:bottom w:val="single" w:sz="6" w:space="0" w:color="auto"/>
                    <w:tl2br w:val="single" w:sz="6" w:space="0" w:color="auto"/>
                  </w:tcBorders>
                  <w:vAlign w:val="center"/>
                </w:tcPr>
                <w:p w:rsidR="00B648A8" w:rsidRDefault="00803FD8">
                  <w:pPr>
                    <w:adjustRightInd w:val="0"/>
                    <w:snapToGrid w:val="0"/>
                    <w:ind w:firstLineChars="0" w:firstLine="0"/>
                    <w:jc w:val="center"/>
                    <w:rPr>
                      <w:b/>
                      <w:color w:val="FF0000"/>
                      <w:szCs w:val="21"/>
                    </w:rPr>
                  </w:pPr>
                  <w:r>
                    <w:rPr>
                      <w:rFonts w:hAnsi="宋体"/>
                      <w:b/>
                      <w:color w:val="FF0000"/>
                      <w:szCs w:val="21"/>
                    </w:rPr>
                    <w:t>监测点位</w:t>
                  </w:r>
                </w:p>
                <w:p w:rsidR="00B648A8" w:rsidRDefault="00803FD8">
                  <w:pPr>
                    <w:adjustRightInd w:val="0"/>
                    <w:snapToGrid w:val="0"/>
                    <w:ind w:firstLineChars="0" w:firstLine="0"/>
                    <w:jc w:val="center"/>
                    <w:rPr>
                      <w:b/>
                      <w:color w:val="FF0000"/>
                      <w:szCs w:val="21"/>
                    </w:rPr>
                  </w:pPr>
                  <w:r>
                    <w:rPr>
                      <w:rFonts w:hAnsi="宋体"/>
                      <w:b/>
                      <w:color w:val="FF0000"/>
                      <w:szCs w:val="21"/>
                    </w:rPr>
                    <w:t>监测项目</w:t>
                  </w:r>
                </w:p>
              </w:tc>
              <w:tc>
                <w:tcPr>
                  <w:tcW w:w="2790" w:type="dxa"/>
                  <w:tcBorders>
                    <w:top w:val="single" w:sz="4" w:space="0" w:color="auto"/>
                    <w:bottom w:val="single" w:sz="6" w:space="0" w:color="auto"/>
                  </w:tcBorders>
                  <w:tcMar>
                    <w:left w:w="0" w:type="dxa"/>
                    <w:right w:w="0" w:type="dxa"/>
                  </w:tcMar>
                  <w:vAlign w:val="center"/>
                </w:tcPr>
                <w:p w:rsidR="00B648A8" w:rsidRDefault="00803FD8">
                  <w:pPr>
                    <w:adjustRightInd w:val="0"/>
                    <w:snapToGrid w:val="0"/>
                    <w:ind w:firstLineChars="0" w:firstLine="0"/>
                    <w:jc w:val="center"/>
                    <w:rPr>
                      <w:b/>
                      <w:color w:val="FF0000"/>
                      <w:szCs w:val="21"/>
                    </w:rPr>
                  </w:pPr>
                  <w:r>
                    <w:rPr>
                      <w:rFonts w:hint="eastAsia"/>
                      <w:b/>
                      <w:szCs w:val="21"/>
                    </w:rPr>
                    <w:t>W1</w:t>
                  </w:r>
                  <w:r>
                    <w:rPr>
                      <w:rFonts w:hint="eastAsia"/>
                      <w:b/>
                      <w:szCs w:val="21"/>
                    </w:rPr>
                    <w:t>梅潭河宝安大桥附近断面</w:t>
                  </w:r>
                </w:p>
              </w:tc>
              <w:tc>
                <w:tcPr>
                  <w:tcW w:w="1937" w:type="dxa"/>
                  <w:tcBorders>
                    <w:top w:val="single" w:sz="4" w:space="0" w:color="auto"/>
                    <w:left w:val="single" w:sz="4" w:space="0" w:color="auto"/>
                    <w:bottom w:val="single" w:sz="6" w:space="0" w:color="auto"/>
                  </w:tcBorders>
                  <w:vAlign w:val="center"/>
                </w:tcPr>
                <w:p w:rsidR="00B648A8" w:rsidRDefault="00803FD8">
                  <w:pPr>
                    <w:adjustRightInd w:val="0"/>
                    <w:snapToGrid w:val="0"/>
                    <w:ind w:firstLineChars="0" w:firstLine="0"/>
                    <w:jc w:val="center"/>
                    <w:rPr>
                      <w:b/>
                      <w:color w:val="FF0000"/>
                      <w:szCs w:val="21"/>
                    </w:rPr>
                  </w:pPr>
                  <w:r>
                    <w:rPr>
                      <w:rFonts w:hint="eastAsia"/>
                      <w:b/>
                      <w:color w:val="FF0000"/>
                      <w:szCs w:val="21"/>
                    </w:rPr>
                    <w:t>执行标准</w:t>
                  </w:r>
                </w:p>
              </w:tc>
              <w:tc>
                <w:tcPr>
                  <w:tcW w:w="1166" w:type="dxa"/>
                  <w:tcBorders>
                    <w:top w:val="single" w:sz="4" w:space="0" w:color="auto"/>
                    <w:bottom w:val="single" w:sz="6" w:space="0" w:color="auto"/>
                    <w:right w:val="nil"/>
                  </w:tcBorders>
                  <w:tcMar>
                    <w:left w:w="0" w:type="dxa"/>
                    <w:right w:w="0" w:type="dxa"/>
                  </w:tcMar>
                  <w:vAlign w:val="center"/>
                </w:tcPr>
                <w:p w:rsidR="00B648A8" w:rsidRDefault="00803FD8">
                  <w:pPr>
                    <w:adjustRightInd w:val="0"/>
                    <w:snapToGrid w:val="0"/>
                    <w:ind w:firstLineChars="0" w:firstLine="0"/>
                    <w:jc w:val="center"/>
                    <w:rPr>
                      <w:b/>
                      <w:color w:val="FF0000"/>
                      <w:szCs w:val="21"/>
                    </w:rPr>
                  </w:pPr>
                  <w:r>
                    <w:rPr>
                      <w:rFonts w:hint="eastAsia"/>
                      <w:b/>
                      <w:color w:val="FF0000"/>
                      <w:szCs w:val="21"/>
                    </w:rPr>
                    <w:t>达标</w:t>
                  </w:r>
                </w:p>
                <w:p w:rsidR="00B648A8" w:rsidRDefault="00803FD8">
                  <w:pPr>
                    <w:adjustRightInd w:val="0"/>
                    <w:snapToGrid w:val="0"/>
                    <w:ind w:firstLineChars="0" w:firstLine="0"/>
                    <w:jc w:val="center"/>
                    <w:rPr>
                      <w:b/>
                      <w:color w:val="FF0000"/>
                      <w:szCs w:val="21"/>
                    </w:rPr>
                  </w:pPr>
                  <w:r>
                    <w:rPr>
                      <w:rFonts w:hint="eastAsia"/>
                      <w:b/>
                      <w:color w:val="FF0000"/>
                      <w:szCs w:val="21"/>
                    </w:rPr>
                    <w:t>情况</w:t>
                  </w:r>
                </w:p>
              </w:tc>
            </w:tr>
            <w:tr w:rsidR="00B648A8">
              <w:trPr>
                <w:trHeight w:val="340"/>
                <w:jc w:val="center"/>
              </w:trPr>
              <w:tc>
                <w:tcPr>
                  <w:tcW w:w="3106" w:type="dxa"/>
                  <w:tcBorders>
                    <w:top w:val="single" w:sz="6" w:space="0" w:color="auto"/>
                    <w:left w:val="nil"/>
                    <w:bottom w:val="single" w:sz="6" w:space="0" w:color="auto"/>
                  </w:tcBorders>
                  <w:vAlign w:val="center"/>
                </w:tcPr>
                <w:p w:rsidR="00B648A8" w:rsidRDefault="00803FD8">
                  <w:pPr>
                    <w:adjustRightInd w:val="0"/>
                    <w:snapToGrid w:val="0"/>
                    <w:ind w:firstLineChars="0" w:firstLine="0"/>
                    <w:jc w:val="center"/>
                    <w:rPr>
                      <w:color w:val="FF0000"/>
                      <w:szCs w:val="21"/>
                    </w:rPr>
                  </w:pPr>
                  <w:r>
                    <w:rPr>
                      <w:rFonts w:hAnsi="宋体"/>
                      <w:color w:val="FF0000"/>
                      <w:szCs w:val="21"/>
                    </w:rPr>
                    <w:t>样品状态及特征</w:t>
                  </w:r>
                </w:p>
              </w:tc>
              <w:tc>
                <w:tcPr>
                  <w:tcW w:w="2790" w:type="dxa"/>
                  <w:tcBorders>
                    <w:top w:val="single" w:sz="6" w:space="0" w:color="auto"/>
                    <w:bottom w:val="single" w:sz="6" w:space="0" w:color="auto"/>
                  </w:tcBorders>
                  <w:vAlign w:val="center"/>
                </w:tcPr>
                <w:p w:rsidR="00B648A8" w:rsidRDefault="00803FD8">
                  <w:pPr>
                    <w:adjustRightInd w:val="0"/>
                    <w:snapToGrid w:val="0"/>
                    <w:ind w:firstLineChars="0" w:firstLine="0"/>
                    <w:jc w:val="center"/>
                    <w:rPr>
                      <w:color w:val="FF0000"/>
                      <w:spacing w:val="-6"/>
                      <w:szCs w:val="21"/>
                    </w:rPr>
                  </w:pPr>
                  <w:r>
                    <w:rPr>
                      <w:rFonts w:hint="eastAsia"/>
                      <w:color w:val="FF0000"/>
                      <w:spacing w:val="-6"/>
                      <w:szCs w:val="21"/>
                    </w:rPr>
                    <w:t>微黄、无味、无浮油</w:t>
                  </w:r>
                </w:p>
              </w:tc>
              <w:tc>
                <w:tcPr>
                  <w:tcW w:w="1937" w:type="dxa"/>
                  <w:tcBorders>
                    <w:top w:val="single" w:sz="6" w:space="0" w:color="auto"/>
                    <w:left w:val="single" w:sz="4" w:space="0" w:color="auto"/>
                    <w:bottom w:val="single" w:sz="6" w:space="0" w:color="auto"/>
                  </w:tcBorders>
                  <w:vAlign w:val="center"/>
                </w:tcPr>
                <w:p w:rsidR="00B648A8" w:rsidRDefault="00803FD8">
                  <w:pPr>
                    <w:adjustRightInd w:val="0"/>
                    <w:snapToGrid w:val="0"/>
                    <w:ind w:firstLineChars="0" w:firstLine="0"/>
                    <w:jc w:val="center"/>
                    <w:rPr>
                      <w:color w:val="FF0000"/>
                      <w:szCs w:val="21"/>
                    </w:rPr>
                  </w:pPr>
                  <w:r>
                    <w:rPr>
                      <w:rFonts w:hint="eastAsia"/>
                      <w:color w:val="FF0000"/>
                      <w:szCs w:val="21"/>
                    </w:rPr>
                    <w:t>——</w:t>
                  </w:r>
                </w:p>
              </w:tc>
              <w:tc>
                <w:tcPr>
                  <w:tcW w:w="1166" w:type="dxa"/>
                  <w:tcBorders>
                    <w:top w:val="single" w:sz="6" w:space="0" w:color="auto"/>
                    <w:bottom w:val="single" w:sz="6" w:space="0" w:color="auto"/>
                    <w:right w:val="nil"/>
                  </w:tcBorders>
                  <w:vAlign w:val="center"/>
                </w:tcPr>
                <w:p w:rsidR="00B648A8" w:rsidRDefault="00803FD8">
                  <w:pPr>
                    <w:adjustRightInd w:val="0"/>
                    <w:snapToGrid w:val="0"/>
                    <w:ind w:firstLineChars="0" w:firstLine="0"/>
                    <w:jc w:val="center"/>
                    <w:rPr>
                      <w:color w:val="FF0000"/>
                      <w:szCs w:val="21"/>
                    </w:rPr>
                  </w:pPr>
                  <w:r>
                    <w:rPr>
                      <w:rFonts w:hint="eastAsia"/>
                      <w:color w:val="FF0000"/>
                      <w:szCs w:val="21"/>
                    </w:rPr>
                    <w:t>——</w:t>
                  </w:r>
                </w:p>
              </w:tc>
            </w:tr>
            <w:tr w:rsidR="00B648A8">
              <w:trPr>
                <w:trHeight w:val="340"/>
                <w:jc w:val="center"/>
              </w:trPr>
              <w:tc>
                <w:tcPr>
                  <w:tcW w:w="3106" w:type="dxa"/>
                  <w:tcBorders>
                    <w:top w:val="single" w:sz="6" w:space="0" w:color="auto"/>
                    <w:left w:val="nil"/>
                    <w:bottom w:val="single" w:sz="6" w:space="0" w:color="auto"/>
                  </w:tcBorders>
                  <w:vAlign w:val="center"/>
                </w:tcPr>
                <w:p w:rsidR="00B648A8" w:rsidRDefault="00803FD8">
                  <w:pPr>
                    <w:adjustRightInd w:val="0"/>
                    <w:snapToGrid w:val="0"/>
                    <w:ind w:firstLineChars="0" w:firstLine="0"/>
                    <w:jc w:val="center"/>
                    <w:rPr>
                      <w:rFonts w:hAnsi="宋体"/>
                      <w:color w:val="FF0000"/>
                      <w:szCs w:val="21"/>
                    </w:rPr>
                  </w:pPr>
                  <w:r>
                    <w:rPr>
                      <w:rFonts w:hAnsi="宋体" w:hint="eastAsia"/>
                      <w:color w:val="FF0000"/>
                      <w:szCs w:val="21"/>
                    </w:rPr>
                    <w:t>水温</w:t>
                  </w:r>
                </w:p>
              </w:tc>
              <w:tc>
                <w:tcPr>
                  <w:tcW w:w="2790" w:type="dxa"/>
                  <w:tcBorders>
                    <w:top w:val="single" w:sz="6" w:space="0" w:color="auto"/>
                    <w:bottom w:val="single" w:sz="6" w:space="0" w:color="auto"/>
                  </w:tcBorders>
                  <w:vAlign w:val="center"/>
                </w:tcPr>
                <w:p w:rsidR="00B648A8" w:rsidRDefault="00803FD8">
                  <w:pPr>
                    <w:pStyle w:val="affffffffffffffffe"/>
                    <w:adjustRightInd w:val="0"/>
                    <w:snapToGrid w:val="0"/>
                    <w:spacing w:line="240" w:lineRule="auto"/>
                    <w:rPr>
                      <w:color w:val="FF0000"/>
                      <w:spacing w:val="-6"/>
                    </w:rPr>
                  </w:pPr>
                  <w:r>
                    <w:rPr>
                      <w:rFonts w:hint="eastAsia"/>
                      <w:color w:val="FF0000"/>
                      <w:spacing w:val="-6"/>
                    </w:rPr>
                    <w:t>24.3</w:t>
                  </w:r>
                </w:p>
              </w:tc>
              <w:tc>
                <w:tcPr>
                  <w:tcW w:w="1937" w:type="dxa"/>
                  <w:tcBorders>
                    <w:top w:val="single" w:sz="6" w:space="0" w:color="auto"/>
                    <w:left w:val="single" w:sz="4" w:space="0" w:color="auto"/>
                    <w:bottom w:val="single" w:sz="6" w:space="0" w:color="auto"/>
                  </w:tcBorders>
                  <w:vAlign w:val="center"/>
                </w:tcPr>
                <w:p w:rsidR="00B648A8" w:rsidRDefault="00803FD8">
                  <w:pPr>
                    <w:adjustRightInd w:val="0"/>
                    <w:snapToGrid w:val="0"/>
                    <w:ind w:firstLineChars="0" w:firstLine="0"/>
                    <w:jc w:val="center"/>
                    <w:rPr>
                      <w:color w:val="FF0000"/>
                      <w:szCs w:val="21"/>
                    </w:rPr>
                  </w:pPr>
                  <w:r>
                    <w:rPr>
                      <w:rFonts w:hint="eastAsia"/>
                      <w:color w:val="FF0000"/>
                      <w:szCs w:val="21"/>
                    </w:rPr>
                    <w:t>——</w:t>
                  </w:r>
                </w:p>
              </w:tc>
              <w:tc>
                <w:tcPr>
                  <w:tcW w:w="1166" w:type="dxa"/>
                  <w:tcBorders>
                    <w:top w:val="single" w:sz="6" w:space="0" w:color="auto"/>
                    <w:bottom w:val="single" w:sz="6" w:space="0" w:color="auto"/>
                    <w:right w:val="nil"/>
                  </w:tcBorders>
                  <w:vAlign w:val="center"/>
                </w:tcPr>
                <w:p w:rsidR="00B648A8" w:rsidRDefault="00803FD8">
                  <w:pPr>
                    <w:adjustRightInd w:val="0"/>
                    <w:snapToGrid w:val="0"/>
                    <w:ind w:firstLineChars="0" w:firstLine="0"/>
                    <w:jc w:val="center"/>
                    <w:rPr>
                      <w:color w:val="FF0000"/>
                      <w:szCs w:val="21"/>
                    </w:rPr>
                  </w:pPr>
                  <w:r>
                    <w:rPr>
                      <w:rFonts w:hint="eastAsia"/>
                      <w:color w:val="FF0000"/>
                      <w:szCs w:val="21"/>
                    </w:rPr>
                    <w:t>——</w:t>
                  </w:r>
                </w:p>
              </w:tc>
            </w:tr>
            <w:tr w:rsidR="00B648A8">
              <w:trPr>
                <w:trHeight w:val="340"/>
                <w:jc w:val="center"/>
              </w:trPr>
              <w:tc>
                <w:tcPr>
                  <w:tcW w:w="3106" w:type="dxa"/>
                  <w:tcBorders>
                    <w:top w:val="single" w:sz="6" w:space="0" w:color="auto"/>
                    <w:left w:val="nil"/>
                    <w:bottom w:val="single" w:sz="6" w:space="0" w:color="auto"/>
                  </w:tcBorders>
                  <w:vAlign w:val="center"/>
                </w:tcPr>
                <w:p w:rsidR="00B648A8" w:rsidRDefault="00803FD8">
                  <w:pPr>
                    <w:adjustRightInd w:val="0"/>
                    <w:snapToGrid w:val="0"/>
                    <w:ind w:firstLineChars="0" w:firstLine="0"/>
                    <w:jc w:val="center"/>
                    <w:rPr>
                      <w:color w:val="FF0000"/>
                      <w:szCs w:val="21"/>
                    </w:rPr>
                  </w:pPr>
                  <w:r>
                    <w:rPr>
                      <w:color w:val="FF0000"/>
                      <w:szCs w:val="21"/>
                    </w:rPr>
                    <w:t>pH</w:t>
                  </w:r>
                  <w:r>
                    <w:rPr>
                      <w:rFonts w:hAnsi="宋体"/>
                      <w:color w:val="FF0000"/>
                      <w:szCs w:val="21"/>
                    </w:rPr>
                    <w:t>值</w:t>
                  </w:r>
                  <w:r>
                    <w:rPr>
                      <w:color w:val="FF0000"/>
                      <w:szCs w:val="21"/>
                    </w:rPr>
                    <w:t>(</w:t>
                  </w:r>
                  <w:r>
                    <w:rPr>
                      <w:rFonts w:hAnsi="宋体"/>
                      <w:color w:val="FF0000"/>
                      <w:szCs w:val="21"/>
                    </w:rPr>
                    <w:t>无量纲</w:t>
                  </w:r>
                  <w:r>
                    <w:rPr>
                      <w:color w:val="FF0000"/>
                      <w:szCs w:val="21"/>
                    </w:rPr>
                    <w:t>)</w:t>
                  </w:r>
                </w:p>
              </w:tc>
              <w:tc>
                <w:tcPr>
                  <w:tcW w:w="2790" w:type="dxa"/>
                  <w:tcBorders>
                    <w:top w:val="single" w:sz="6" w:space="0" w:color="auto"/>
                    <w:bottom w:val="single" w:sz="6" w:space="0" w:color="auto"/>
                  </w:tcBorders>
                  <w:vAlign w:val="center"/>
                </w:tcPr>
                <w:p w:rsidR="00B648A8" w:rsidRDefault="00803FD8">
                  <w:pPr>
                    <w:widowControl/>
                    <w:adjustRightInd w:val="0"/>
                    <w:snapToGrid w:val="0"/>
                    <w:ind w:firstLineChars="0" w:firstLine="0"/>
                    <w:jc w:val="center"/>
                    <w:textAlignment w:val="center"/>
                    <w:rPr>
                      <w:color w:val="FF0000"/>
                      <w:szCs w:val="21"/>
                    </w:rPr>
                  </w:pPr>
                  <w:r>
                    <w:rPr>
                      <w:rFonts w:hint="eastAsia"/>
                      <w:color w:val="FF0000"/>
                      <w:szCs w:val="21"/>
                    </w:rPr>
                    <w:t>7.18</w:t>
                  </w:r>
                </w:p>
              </w:tc>
              <w:tc>
                <w:tcPr>
                  <w:tcW w:w="1937" w:type="dxa"/>
                  <w:tcBorders>
                    <w:top w:val="single" w:sz="6" w:space="0" w:color="auto"/>
                    <w:left w:val="single" w:sz="4" w:space="0" w:color="auto"/>
                    <w:bottom w:val="single" w:sz="6" w:space="0" w:color="auto"/>
                  </w:tcBorders>
                  <w:vAlign w:val="center"/>
                </w:tcPr>
                <w:p w:rsidR="00B648A8" w:rsidRDefault="00803FD8">
                  <w:pPr>
                    <w:adjustRightInd w:val="0"/>
                    <w:snapToGrid w:val="0"/>
                    <w:ind w:firstLineChars="0" w:firstLine="0"/>
                    <w:jc w:val="center"/>
                    <w:rPr>
                      <w:color w:val="FF0000"/>
                      <w:szCs w:val="21"/>
                    </w:rPr>
                  </w:pPr>
                  <w:r>
                    <w:rPr>
                      <w:rFonts w:hint="eastAsia"/>
                      <w:color w:val="FF0000"/>
                      <w:szCs w:val="21"/>
                    </w:rPr>
                    <w:t>6~9</w:t>
                  </w:r>
                </w:p>
              </w:tc>
              <w:tc>
                <w:tcPr>
                  <w:tcW w:w="1166" w:type="dxa"/>
                  <w:tcBorders>
                    <w:top w:val="single" w:sz="6" w:space="0" w:color="auto"/>
                    <w:bottom w:val="single" w:sz="6" w:space="0" w:color="auto"/>
                    <w:right w:val="nil"/>
                  </w:tcBorders>
                  <w:vAlign w:val="center"/>
                </w:tcPr>
                <w:p w:rsidR="00B648A8" w:rsidRDefault="00803FD8">
                  <w:pPr>
                    <w:adjustRightInd w:val="0"/>
                    <w:snapToGrid w:val="0"/>
                    <w:ind w:firstLineChars="0" w:firstLine="0"/>
                    <w:jc w:val="center"/>
                    <w:rPr>
                      <w:color w:val="FF0000"/>
                      <w:szCs w:val="21"/>
                    </w:rPr>
                  </w:pPr>
                  <w:r>
                    <w:rPr>
                      <w:rFonts w:hint="eastAsia"/>
                      <w:color w:val="FF0000"/>
                      <w:szCs w:val="21"/>
                    </w:rPr>
                    <w:t>达标</w:t>
                  </w:r>
                </w:p>
              </w:tc>
            </w:tr>
            <w:tr w:rsidR="00B648A8">
              <w:trPr>
                <w:trHeight w:val="340"/>
                <w:jc w:val="center"/>
              </w:trPr>
              <w:tc>
                <w:tcPr>
                  <w:tcW w:w="3106" w:type="dxa"/>
                  <w:tcBorders>
                    <w:top w:val="single" w:sz="6" w:space="0" w:color="auto"/>
                    <w:left w:val="nil"/>
                    <w:bottom w:val="single" w:sz="6" w:space="0" w:color="auto"/>
                  </w:tcBorders>
                  <w:vAlign w:val="center"/>
                </w:tcPr>
                <w:p w:rsidR="00B648A8" w:rsidRDefault="00803FD8">
                  <w:pPr>
                    <w:adjustRightInd w:val="0"/>
                    <w:snapToGrid w:val="0"/>
                    <w:ind w:firstLineChars="0" w:firstLine="0"/>
                    <w:jc w:val="center"/>
                    <w:rPr>
                      <w:color w:val="FF0000"/>
                      <w:szCs w:val="21"/>
                    </w:rPr>
                  </w:pPr>
                  <w:r>
                    <w:rPr>
                      <w:rFonts w:hint="eastAsia"/>
                      <w:color w:val="FF0000"/>
                      <w:szCs w:val="21"/>
                    </w:rPr>
                    <w:t>SS</w:t>
                  </w:r>
                </w:p>
              </w:tc>
              <w:tc>
                <w:tcPr>
                  <w:tcW w:w="2790" w:type="dxa"/>
                  <w:tcBorders>
                    <w:top w:val="single" w:sz="6" w:space="0" w:color="auto"/>
                    <w:bottom w:val="single" w:sz="6" w:space="0" w:color="auto"/>
                  </w:tcBorders>
                  <w:vAlign w:val="center"/>
                </w:tcPr>
                <w:p w:rsidR="00B648A8" w:rsidRDefault="00803FD8">
                  <w:pPr>
                    <w:widowControl/>
                    <w:adjustRightInd w:val="0"/>
                    <w:snapToGrid w:val="0"/>
                    <w:ind w:firstLineChars="0" w:firstLine="0"/>
                    <w:jc w:val="center"/>
                    <w:textAlignment w:val="center"/>
                    <w:rPr>
                      <w:color w:val="FF0000"/>
                      <w:szCs w:val="21"/>
                    </w:rPr>
                  </w:pPr>
                  <w:r>
                    <w:rPr>
                      <w:rFonts w:hint="eastAsia"/>
                      <w:color w:val="FF0000"/>
                      <w:szCs w:val="21"/>
                    </w:rPr>
                    <w:t>19</w:t>
                  </w:r>
                </w:p>
              </w:tc>
              <w:tc>
                <w:tcPr>
                  <w:tcW w:w="1937" w:type="dxa"/>
                  <w:tcBorders>
                    <w:top w:val="single" w:sz="6" w:space="0" w:color="auto"/>
                    <w:left w:val="single" w:sz="4" w:space="0" w:color="auto"/>
                    <w:bottom w:val="single" w:sz="6" w:space="0" w:color="auto"/>
                  </w:tcBorders>
                  <w:vAlign w:val="center"/>
                </w:tcPr>
                <w:p w:rsidR="00B648A8" w:rsidRDefault="00803FD8">
                  <w:pPr>
                    <w:adjustRightInd w:val="0"/>
                    <w:snapToGrid w:val="0"/>
                    <w:ind w:firstLineChars="0" w:firstLine="0"/>
                    <w:jc w:val="center"/>
                    <w:rPr>
                      <w:color w:val="FF0000"/>
                      <w:szCs w:val="21"/>
                    </w:rPr>
                  </w:pPr>
                  <w:r>
                    <w:rPr>
                      <w:rFonts w:hint="eastAsia"/>
                      <w:color w:val="FF0000"/>
                      <w:szCs w:val="21"/>
                    </w:rPr>
                    <w:t>——</w:t>
                  </w:r>
                </w:p>
              </w:tc>
              <w:tc>
                <w:tcPr>
                  <w:tcW w:w="1166" w:type="dxa"/>
                  <w:tcBorders>
                    <w:top w:val="single" w:sz="6" w:space="0" w:color="auto"/>
                    <w:bottom w:val="single" w:sz="6" w:space="0" w:color="auto"/>
                    <w:right w:val="nil"/>
                  </w:tcBorders>
                  <w:vAlign w:val="center"/>
                </w:tcPr>
                <w:p w:rsidR="00B648A8" w:rsidRDefault="00803FD8">
                  <w:pPr>
                    <w:adjustRightInd w:val="0"/>
                    <w:snapToGrid w:val="0"/>
                    <w:ind w:firstLineChars="0" w:firstLine="0"/>
                    <w:jc w:val="center"/>
                    <w:rPr>
                      <w:color w:val="FF0000"/>
                      <w:szCs w:val="21"/>
                    </w:rPr>
                  </w:pPr>
                  <w:r>
                    <w:rPr>
                      <w:rFonts w:hint="eastAsia"/>
                      <w:color w:val="FF0000"/>
                      <w:szCs w:val="21"/>
                    </w:rPr>
                    <w:t>——</w:t>
                  </w:r>
                </w:p>
              </w:tc>
            </w:tr>
            <w:tr w:rsidR="00B648A8">
              <w:trPr>
                <w:trHeight w:val="340"/>
                <w:jc w:val="center"/>
              </w:trPr>
              <w:tc>
                <w:tcPr>
                  <w:tcW w:w="3106" w:type="dxa"/>
                  <w:tcBorders>
                    <w:top w:val="single" w:sz="6" w:space="0" w:color="auto"/>
                    <w:left w:val="nil"/>
                    <w:bottom w:val="single" w:sz="6" w:space="0" w:color="auto"/>
                  </w:tcBorders>
                  <w:vAlign w:val="center"/>
                </w:tcPr>
                <w:p w:rsidR="00B648A8" w:rsidRDefault="00803FD8">
                  <w:pPr>
                    <w:adjustRightInd w:val="0"/>
                    <w:snapToGrid w:val="0"/>
                    <w:ind w:firstLineChars="0" w:firstLine="0"/>
                    <w:jc w:val="center"/>
                    <w:rPr>
                      <w:color w:val="FF0000"/>
                      <w:szCs w:val="21"/>
                    </w:rPr>
                  </w:pPr>
                  <w:r>
                    <w:rPr>
                      <w:rFonts w:hAnsi="宋体"/>
                      <w:color w:val="FF0000"/>
                      <w:szCs w:val="21"/>
                    </w:rPr>
                    <w:t>溶解氧</w:t>
                  </w:r>
                </w:p>
              </w:tc>
              <w:tc>
                <w:tcPr>
                  <w:tcW w:w="2790" w:type="dxa"/>
                  <w:tcBorders>
                    <w:top w:val="single" w:sz="6" w:space="0" w:color="auto"/>
                    <w:bottom w:val="single" w:sz="6" w:space="0" w:color="auto"/>
                  </w:tcBorders>
                  <w:vAlign w:val="center"/>
                </w:tcPr>
                <w:p w:rsidR="00B648A8" w:rsidRDefault="00803FD8">
                  <w:pPr>
                    <w:widowControl/>
                    <w:adjustRightInd w:val="0"/>
                    <w:snapToGrid w:val="0"/>
                    <w:ind w:firstLineChars="0" w:firstLine="0"/>
                    <w:jc w:val="center"/>
                    <w:textAlignment w:val="center"/>
                    <w:rPr>
                      <w:color w:val="FF0000"/>
                      <w:szCs w:val="21"/>
                    </w:rPr>
                  </w:pPr>
                  <w:r>
                    <w:rPr>
                      <w:rFonts w:hint="eastAsia"/>
                      <w:color w:val="FF0000"/>
                      <w:szCs w:val="21"/>
                    </w:rPr>
                    <w:t>8.50</w:t>
                  </w:r>
                </w:p>
              </w:tc>
              <w:tc>
                <w:tcPr>
                  <w:tcW w:w="1937" w:type="dxa"/>
                  <w:tcBorders>
                    <w:top w:val="single" w:sz="6" w:space="0" w:color="auto"/>
                    <w:left w:val="single" w:sz="4" w:space="0" w:color="auto"/>
                    <w:bottom w:val="single" w:sz="6" w:space="0" w:color="auto"/>
                  </w:tcBorders>
                  <w:vAlign w:val="center"/>
                </w:tcPr>
                <w:p w:rsidR="00B648A8" w:rsidRDefault="00803FD8">
                  <w:pPr>
                    <w:adjustRightInd w:val="0"/>
                    <w:snapToGrid w:val="0"/>
                    <w:ind w:firstLineChars="0" w:firstLine="0"/>
                    <w:jc w:val="center"/>
                    <w:rPr>
                      <w:color w:val="FF0000"/>
                      <w:szCs w:val="21"/>
                    </w:rPr>
                  </w:pPr>
                  <w:r>
                    <w:rPr>
                      <w:color w:val="FF0000"/>
                      <w:szCs w:val="21"/>
                    </w:rPr>
                    <w:t>≥</w:t>
                  </w:r>
                  <w:r>
                    <w:rPr>
                      <w:rFonts w:hint="eastAsia"/>
                      <w:color w:val="FF0000"/>
                      <w:szCs w:val="21"/>
                    </w:rPr>
                    <w:t>6</w:t>
                  </w:r>
                </w:p>
              </w:tc>
              <w:tc>
                <w:tcPr>
                  <w:tcW w:w="1166" w:type="dxa"/>
                  <w:tcBorders>
                    <w:top w:val="single" w:sz="6" w:space="0" w:color="auto"/>
                    <w:bottom w:val="single" w:sz="6" w:space="0" w:color="auto"/>
                    <w:right w:val="nil"/>
                  </w:tcBorders>
                  <w:vAlign w:val="center"/>
                </w:tcPr>
                <w:p w:rsidR="00B648A8" w:rsidRDefault="00803FD8">
                  <w:pPr>
                    <w:adjustRightInd w:val="0"/>
                    <w:snapToGrid w:val="0"/>
                    <w:ind w:firstLineChars="0" w:firstLine="0"/>
                    <w:jc w:val="center"/>
                    <w:rPr>
                      <w:color w:val="FF0000"/>
                      <w:szCs w:val="21"/>
                    </w:rPr>
                  </w:pPr>
                  <w:r>
                    <w:rPr>
                      <w:rFonts w:hint="eastAsia"/>
                      <w:color w:val="FF0000"/>
                      <w:szCs w:val="21"/>
                    </w:rPr>
                    <w:t>达标</w:t>
                  </w:r>
                </w:p>
              </w:tc>
            </w:tr>
            <w:tr w:rsidR="00B648A8">
              <w:trPr>
                <w:trHeight w:val="340"/>
                <w:jc w:val="center"/>
              </w:trPr>
              <w:tc>
                <w:tcPr>
                  <w:tcW w:w="3106" w:type="dxa"/>
                  <w:tcBorders>
                    <w:top w:val="single" w:sz="6" w:space="0" w:color="auto"/>
                    <w:left w:val="nil"/>
                    <w:bottom w:val="single" w:sz="6" w:space="0" w:color="auto"/>
                  </w:tcBorders>
                  <w:vAlign w:val="center"/>
                </w:tcPr>
                <w:p w:rsidR="00B648A8" w:rsidRDefault="00803FD8">
                  <w:pPr>
                    <w:adjustRightInd w:val="0"/>
                    <w:snapToGrid w:val="0"/>
                    <w:ind w:firstLineChars="0" w:firstLine="0"/>
                    <w:jc w:val="center"/>
                    <w:rPr>
                      <w:color w:val="FF0000"/>
                      <w:szCs w:val="21"/>
                    </w:rPr>
                  </w:pPr>
                  <w:r>
                    <w:rPr>
                      <w:rFonts w:hAnsi="宋体"/>
                      <w:color w:val="FF0000"/>
                      <w:szCs w:val="21"/>
                    </w:rPr>
                    <w:t>化学需氧量</w:t>
                  </w:r>
                </w:p>
              </w:tc>
              <w:tc>
                <w:tcPr>
                  <w:tcW w:w="2790" w:type="dxa"/>
                  <w:tcBorders>
                    <w:top w:val="single" w:sz="6" w:space="0" w:color="auto"/>
                    <w:bottom w:val="single" w:sz="6" w:space="0" w:color="auto"/>
                  </w:tcBorders>
                  <w:vAlign w:val="center"/>
                </w:tcPr>
                <w:p w:rsidR="00B648A8" w:rsidRDefault="00803FD8">
                  <w:pPr>
                    <w:widowControl/>
                    <w:adjustRightInd w:val="0"/>
                    <w:snapToGrid w:val="0"/>
                    <w:ind w:firstLineChars="0" w:firstLine="0"/>
                    <w:jc w:val="center"/>
                    <w:textAlignment w:val="center"/>
                    <w:rPr>
                      <w:color w:val="FF0000"/>
                      <w:szCs w:val="21"/>
                    </w:rPr>
                  </w:pPr>
                  <w:r>
                    <w:rPr>
                      <w:rFonts w:hint="eastAsia"/>
                      <w:color w:val="FF0000"/>
                      <w:szCs w:val="21"/>
                    </w:rPr>
                    <w:t>14</w:t>
                  </w:r>
                </w:p>
              </w:tc>
              <w:tc>
                <w:tcPr>
                  <w:tcW w:w="1937" w:type="dxa"/>
                  <w:tcBorders>
                    <w:top w:val="single" w:sz="6" w:space="0" w:color="auto"/>
                    <w:left w:val="single" w:sz="4" w:space="0" w:color="auto"/>
                    <w:bottom w:val="single" w:sz="6" w:space="0" w:color="auto"/>
                  </w:tcBorders>
                  <w:vAlign w:val="center"/>
                </w:tcPr>
                <w:p w:rsidR="00B648A8" w:rsidRDefault="00803FD8">
                  <w:pPr>
                    <w:adjustRightInd w:val="0"/>
                    <w:snapToGrid w:val="0"/>
                    <w:ind w:firstLineChars="0" w:firstLine="0"/>
                    <w:jc w:val="center"/>
                    <w:rPr>
                      <w:color w:val="FF0000"/>
                      <w:szCs w:val="21"/>
                    </w:rPr>
                  </w:pPr>
                  <w:r>
                    <w:rPr>
                      <w:bCs/>
                      <w:color w:val="FF0000"/>
                      <w:szCs w:val="21"/>
                    </w:rPr>
                    <w:t>≤</w:t>
                  </w:r>
                  <w:r>
                    <w:rPr>
                      <w:rFonts w:hint="eastAsia"/>
                      <w:bCs/>
                      <w:color w:val="FF0000"/>
                      <w:szCs w:val="21"/>
                    </w:rPr>
                    <w:t>15</w:t>
                  </w:r>
                </w:p>
              </w:tc>
              <w:tc>
                <w:tcPr>
                  <w:tcW w:w="1166" w:type="dxa"/>
                  <w:tcBorders>
                    <w:top w:val="single" w:sz="6" w:space="0" w:color="auto"/>
                    <w:bottom w:val="single" w:sz="6" w:space="0" w:color="auto"/>
                    <w:right w:val="nil"/>
                  </w:tcBorders>
                  <w:vAlign w:val="center"/>
                </w:tcPr>
                <w:p w:rsidR="00B648A8" w:rsidRDefault="00803FD8">
                  <w:pPr>
                    <w:adjustRightInd w:val="0"/>
                    <w:snapToGrid w:val="0"/>
                    <w:ind w:firstLineChars="0" w:firstLine="0"/>
                    <w:jc w:val="center"/>
                    <w:rPr>
                      <w:color w:val="FF0000"/>
                      <w:szCs w:val="21"/>
                    </w:rPr>
                  </w:pPr>
                  <w:r>
                    <w:rPr>
                      <w:rFonts w:hint="eastAsia"/>
                      <w:color w:val="FF0000"/>
                      <w:szCs w:val="21"/>
                    </w:rPr>
                    <w:t>达标</w:t>
                  </w:r>
                </w:p>
              </w:tc>
            </w:tr>
            <w:tr w:rsidR="00B648A8">
              <w:trPr>
                <w:trHeight w:val="340"/>
                <w:jc w:val="center"/>
              </w:trPr>
              <w:tc>
                <w:tcPr>
                  <w:tcW w:w="3106" w:type="dxa"/>
                  <w:tcBorders>
                    <w:top w:val="single" w:sz="6" w:space="0" w:color="auto"/>
                    <w:left w:val="nil"/>
                    <w:bottom w:val="single" w:sz="6" w:space="0" w:color="auto"/>
                  </w:tcBorders>
                  <w:vAlign w:val="center"/>
                </w:tcPr>
                <w:p w:rsidR="00B648A8" w:rsidRDefault="00803FD8">
                  <w:pPr>
                    <w:adjustRightInd w:val="0"/>
                    <w:snapToGrid w:val="0"/>
                    <w:ind w:firstLineChars="0" w:firstLine="0"/>
                    <w:jc w:val="center"/>
                    <w:rPr>
                      <w:color w:val="FF0000"/>
                      <w:szCs w:val="21"/>
                    </w:rPr>
                  </w:pPr>
                  <w:r>
                    <w:rPr>
                      <w:rFonts w:hAnsi="宋体"/>
                      <w:color w:val="FF0000"/>
                      <w:szCs w:val="21"/>
                    </w:rPr>
                    <w:t>五日生化需氧量</w:t>
                  </w:r>
                </w:p>
              </w:tc>
              <w:tc>
                <w:tcPr>
                  <w:tcW w:w="2790" w:type="dxa"/>
                  <w:tcBorders>
                    <w:top w:val="single" w:sz="6" w:space="0" w:color="auto"/>
                    <w:bottom w:val="single" w:sz="6" w:space="0" w:color="auto"/>
                  </w:tcBorders>
                  <w:vAlign w:val="center"/>
                </w:tcPr>
                <w:p w:rsidR="00B648A8" w:rsidRDefault="00803FD8">
                  <w:pPr>
                    <w:widowControl/>
                    <w:adjustRightInd w:val="0"/>
                    <w:snapToGrid w:val="0"/>
                    <w:ind w:firstLineChars="0" w:firstLine="0"/>
                    <w:jc w:val="center"/>
                    <w:textAlignment w:val="center"/>
                    <w:rPr>
                      <w:color w:val="FF0000"/>
                      <w:kern w:val="0"/>
                      <w:szCs w:val="21"/>
                    </w:rPr>
                  </w:pPr>
                  <w:r>
                    <w:rPr>
                      <w:rFonts w:hint="eastAsia"/>
                      <w:color w:val="FF0000"/>
                      <w:kern w:val="0"/>
                      <w:szCs w:val="21"/>
                    </w:rPr>
                    <w:t>2.7</w:t>
                  </w:r>
                </w:p>
              </w:tc>
              <w:tc>
                <w:tcPr>
                  <w:tcW w:w="1937" w:type="dxa"/>
                  <w:tcBorders>
                    <w:top w:val="single" w:sz="6" w:space="0" w:color="auto"/>
                    <w:left w:val="single" w:sz="4" w:space="0" w:color="auto"/>
                    <w:bottom w:val="single" w:sz="6" w:space="0" w:color="auto"/>
                  </w:tcBorders>
                  <w:vAlign w:val="center"/>
                </w:tcPr>
                <w:p w:rsidR="00B648A8" w:rsidRDefault="00803FD8">
                  <w:pPr>
                    <w:adjustRightInd w:val="0"/>
                    <w:snapToGrid w:val="0"/>
                    <w:ind w:firstLineChars="0" w:firstLine="0"/>
                    <w:jc w:val="center"/>
                    <w:rPr>
                      <w:color w:val="FF0000"/>
                      <w:szCs w:val="21"/>
                    </w:rPr>
                  </w:pPr>
                  <w:r>
                    <w:rPr>
                      <w:bCs/>
                      <w:color w:val="FF0000"/>
                      <w:szCs w:val="21"/>
                    </w:rPr>
                    <w:t>≤</w:t>
                  </w:r>
                  <w:r>
                    <w:rPr>
                      <w:rFonts w:hint="eastAsia"/>
                      <w:bCs/>
                      <w:color w:val="FF0000"/>
                      <w:szCs w:val="21"/>
                    </w:rPr>
                    <w:t>3</w:t>
                  </w:r>
                </w:p>
              </w:tc>
              <w:tc>
                <w:tcPr>
                  <w:tcW w:w="1166" w:type="dxa"/>
                  <w:tcBorders>
                    <w:top w:val="single" w:sz="6" w:space="0" w:color="auto"/>
                    <w:bottom w:val="single" w:sz="6" w:space="0" w:color="auto"/>
                    <w:right w:val="nil"/>
                  </w:tcBorders>
                  <w:vAlign w:val="center"/>
                </w:tcPr>
                <w:p w:rsidR="00B648A8" w:rsidRDefault="00803FD8">
                  <w:pPr>
                    <w:adjustRightInd w:val="0"/>
                    <w:snapToGrid w:val="0"/>
                    <w:ind w:firstLineChars="0" w:firstLine="0"/>
                    <w:jc w:val="center"/>
                    <w:rPr>
                      <w:color w:val="FF0000"/>
                      <w:szCs w:val="21"/>
                    </w:rPr>
                  </w:pPr>
                  <w:r>
                    <w:rPr>
                      <w:rFonts w:hint="eastAsia"/>
                      <w:color w:val="FF0000"/>
                      <w:szCs w:val="21"/>
                    </w:rPr>
                    <w:t>达标</w:t>
                  </w:r>
                </w:p>
              </w:tc>
            </w:tr>
            <w:tr w:rsidR="00B648A8">
              <w:trPr>
                <w:trHeight w:val="340"/>
                <w:jc w:val="center"/>
              </w:trPr>
              <w:tc>
                <w:tcPr>
                  <w:tcW w:w="3106" w:type="dxa"/>
                  <w:tcBorders>
                    <w:top w:val="single" w:sz="6" w:space="0" w:color="auto"/>
                    <w:left w:val="nil"/>
                    <w:bottom w:val="single" w:sz="6" w:space="0" w:color="auto"/>
                  </w:tcBorders>
                  <w:vAlign w:val="center"/>
                </w:tcPr>
                <w:p w:rsidR="00B648A8" w:rsidRDefault="00803FD8">
                  <w:pPr>
                    <w:adjustRightInd w:val="0"/>
                    <w:snapToGrid w:val="0"/>
                    <w:ind w:firstLineChars="0" w:firstLine="0"/>
                    <w:jc w:val="center"/>
                    <w:rPr>
                      <w:color w:val="FF0000"/>
                      <w:szCs w:val="21"/>
                    </w:rPr>
                  </w:pPr>
                  <w:r>
                    <w:rPr>
                      <w:rFonts w:hAnsi="宋体"/>
                      <w:color w:val="FF0000"/>
                      <w:szCs w:val="21"/>
                    </w:rPr>
                    <w:t>氨氮</w:t>
                  </w:r>
                </w:p>
              </w:tc>
              <w:tc>
                <w:tcPr>
                  <w:tcW w:w="2790" w:type="dxa"/>
                  <w:tcBorders>
                    <w:top w:val="single" w:sz="6" w:space="0" w:color="auto"/>
                    <w:bottom w:val="single" w:sz="6" w:space="0" w:color="auto"/>
                  </w:tcBorders>
                  <w:vAlign w:val="center"/>
                </w:tcPr>
                <w:p w:rsidR="00B648A8" w:rsidRDefault="00803FD8">
                  <w:pPr>
                    <w:widowControl/>
                    <w:adjustRightInd w:val="0"/>
                    <w:snapToGrid w:val="0"/>
                    <w:ind w:firstLineChars="0" w:firstLine="0"/>
                    <w:jc w:val="center"/>
                    <w:textAlignment w:val="center"/>
                    <w:rPr>
                      <w:color w:val="FF0000"/>
                      <w:szCs w:val="21"/>
                    </w:rPr>
                  </w:pPr>
                  <w:r>
                    <w:rPr>
                      <w:rFonts w:hint="eastAsia"/>
                      <w:color w:val="FF0000"/>
                      <w:szCs w:val="21"/>
                    </w:rPr>
                    <w:t>0.121</w:t>
                  </w:r>
                </w:p>
              </w:tc>
              <w:tc>
                <w:tcPr>
                  <w:tcW w:w="1937" w:type="dxa"/>
                  <w:tcBorders>
                    <w:top w:val="single" w:sz="6" w:space="0" w:color="auto"/>
                    <w:left w:val="single" w:sz="4" w:space="0" w:color="auto"/>
                    <w:bottom w:val="single" w:sz="6" w:space="0" w:color="auto"/>
                  </w:tcBorders>
                  <w:vAlign w:val="center"/>
                </w:tcPr>
                <w:p w:rsidR="00B648A8" w:rsidRDefault="00803FD8">
                  <w:pPr>
                    <w:adjustRightInd w:val="0"/>
                    <w:snapToGrid w:val="0"/>
                    <w:ind w:firstLineChars="0" w:firstLine="0"/>
                    <w:jc w:val="center"/>
                    <w:rPr>
                      <w:color w:val="FF0000"/>
                      <w:szCs w:val="21"/>
                    </w:rPr>
                  </w:pPr>
                  <w:r>
                    <w:rPr>
                      <w:bCs/>
                      <w:color w:val="FF0000"/>
                      <w:szCs w:val="21"/>
                    </w:rPr>
                    <w:t>≤</w:t>
                  </w:r>
                  <w:r>
                    <w:rPr>
                      <w:rFonts w:hint="eastAsia"/>
                      <w:bCs/>
                      <w:color w:val="FF0000"/>
                      <w:szCs w:val="21"/>
                    </w:rPr>
                    <w:t>0.5</w:t>
                  </w:r>
                </w:p>
              </w:tc>
              <w:tc>
                <w:tcPr>
                  <w:tcW w:w="1166" w:type="dxa"/>
                  <w:tcBorders>
                    <w:top w:val="single" w:sz="6" w:space="0" w:color="auto"/>
                    <w:bottom w:val="single" w:sz="6" w:space="0" w:color="auto"/>
                    <w:right w:val="nil"/>
                  </w:tcBorders>
                  <w:vAlign w:val="center"/>
                </w:tcPr>
                <w:p w:rsidR="00B648A8" w:rsidRDefault="00803FD8">
                  <w:pPr>
                    <w:adjustRightInd w:val="0"/>
                    <w:snapToGrid w:val="0"/>
                    <w:ind w:firstLineChars="0" w:firstLine="0"/>
                    <w:jc w:val="center"/>
                    <w:rPr>
                      <w:color w:val="FF0000"/>
                      <w:szCs w:val="21"/>
                    </w:rPr>
                  </w:pPr>
                  <w:r>
                    <w:rPr>
                      <w:rFonts w:hint="eastAsia"/>
                      <w:color w:val="FF0000"/>
                      <w:szCs w:val="21"/>
                    </w:rPr>
                    <w:t>达标</w:t>
                  </w:r>
                </w:p>
              </w:tc>
            </w:tr>
            <w:tr w:rsidR="00B648A8">
              <w:trPr>
                <w:trHeight w:val="340"/>
                <w:jc w:val="center"/>
              </w:trPr>
              <w:tc>
                <w:tcPr>
                  <w:tcW w:w="3106" w:type="dxa"/>
                  <w:tcBorders>
                    <w:top w:val="single" w:sz="6" w:space="0" w:color="auto"/>
                    <w:left w:val="nil"/>
                    <w:bottom w:val="single" w:sz="6" w:space="0" w:color="auto"/>
                  </w:tcBorders>
                  <w:vAlign w:val="center"/>
                </w:tcPr>
                <w:p w:rsidR="00B648A8" w:rsidRDefault="00803FD8">
                  <w:pPr>
                    <w:adjustRightInd w:val="0"/>
                    <w:snapToGrid w:val="0"/>
                    <w:ind w:firstLineChars="0" w:firstLine="0"/>
                    <w:jc w:val="center"/>
                    <w:rPr>
                      <w:color w:val="FF0000"/>
                      <w:szCs w:val="21"/>
                    </w:rPr>
                  </w:pPr>
                  <w:r>
                    <w:rPr>
                      <w:rFonts w:hAnsi="宋体"/>
                      <w:color w:val="FF0000"/>
                      <w:szCs w:val="21"/>
                    </w:rPr>
                    <w:t>总磷</w:t>
                  </w:r>
                  <w:r>
                    <w:rPr>
                      <w:color w:val="FF0000"/>
                      <w:szCs w:val="21"/>
                    </w:rPr>
                    <w:t>(</w:t>
                  </w:r>
                  <w:r>
                    <w:rPr>
                      <w:rFonts w:hAnsi="宋体"/>
                      <w:color w:val="FF0000"/>
                      <w:szCs w:val="21"/>
                    </w:rPr>
                    <w:t>以</w:t>
                  </w:r>
                  <w:r>
                    <w:rPr>
                      <w:color w:val="FF0000"/>
                      <w:szCs w:val="21"/>
                    </w:rPr>
                    <w:t>P</w:t>
                  </w:r>
                  <w:r>
                    <w:rPr>
                      <w:rFonts w:hAnsi="宋体"/>
                      <w:color w:val="FF0000"/>
                      <w:szCs w:val="21"/>
                    </w:rPr>
                    <w:t>计</w:t>
                  </w:r>
                  <w:r>
                    <w:rPr>
                      <w:color w:val="FF0000"/>
                      <w:szCs w:val="21"/>
                    </w:rPr>
                    <w:t>)</w:t>
                  </w:r>
                </w:p>
              </w:tc>
              <w:tc>
                <w:tcPr>
                  <w:tcW w:w="2790" w:type="dxa"/>
                  <w:tcBorders>
                    <w:top w:val="single" w:sz="6" w:space="0" w:color="auto"/>
                    <w:bottom w:val="single" w:sz="6" w:space="0" w:color="auto"/>
                  </w:tcBorders>
                  <w:vAlign w:val="center"/>
                </w:tcPr>
                <w:p w:rsidR="00B648A8" w:rsidRDefault="00803FD8">
                  <w:pPr>
                    <w:widowControl/>
                    <w:adjustRightInd w:val="0"/>
                    <w:snapToGrid w:val="0"/>
                    <w:ind w:firstLineChars="0" w:firstLine="0"/>
                    <w:jc w:val="center"/>
                    <w:textAlignment w:val="center"/>
                    <w:rPr>
                      <w:color w:val="FF0000"/>
                      <w:szCs w:val="21"/>
                    </w:rPr>
                  </w:pPr>
                  <w:r>
                    <w:rPr>
                      <w:rFonts w:hint="eastAsia"/>
                      <w:color w:val="FF0000"/>
                      <w:szCs w:val="21"/>
                    </w:rPr>
                    <w:t>0.03</w:t>
                  </w:r>
                </w:p>
              </w:tc>
              <w:tc>
                <w:tcPr>
                  <w:tcW w:w="1937" w:type="dxa"/>
                  <w:tcBorders>
                    <w:top w:val="single" w:sz="6" w:space="0" w:color="auto"/>
                    <w:left w:val="single" w:sz="4" w:space="0" w:color="auto"/>
                    <w:bottom w:val="single" w:sz="6" w:space="0" w:color="auto"/>
                  </w:tcBorders>
                  <w:vAlign w:val="center"/>
                </w:tcPr>
                <w:p w:rsidR="00B648A8" w:rsidRDefault="00803FD8">
                  <w:pPr>
                    <w:adjustRightInd w:val="0"/>
                    <w:snapToGrid w:val="0"/>
                    <w:ind w:firstLineChars="0" w:firstLine="0"/>
                    <w:jc w:val="center"/>
                    <w:rPr>
                      <w:color w:val="FF0000"/>
                      <w:szCs w:val="21"/>
                    </w:rPr>
                  </w:pPr>
                  <w:r>
                    <w:rPr>
                      <w:bCs/>
                      <w:color w:val="FF0000"/>
                      <w:szCs w:val="21"/>
                    </w:rPr>
                    <w:t>≤0.</w:t>
                  </w:r>
                  <w:r>
                    <w:rPr>
                      <w:rFonts w:hint="eastAsia"/>
                      <w:bCs/>
                      <w:color w:val="FF0000"/>
                      <w:szCs w:val="21"/>
                    </w:rPr>
                    <w:t>1</w:t>
                  </w:r>
                </w:p>
              </w:tc>
              <w:tc>
                <w:tcPr>
                  <w:tcW w:w="1166" w:type="dxa"/>
                  <w:tcBorders>
                    <w:top w:val="single" w:sz="6" w:space="0" w:color="auto"/>
                    <w:bottom w:val="single" w:sz="6" w:space="0" w:color="auto"/>
                    <w:right w:val="nil"/>
                  </w:tcBorders>
                  <w:vAlign w:val="center"/>
                </w:tcPr>
                <w:p w:rsidR="00B648A8" w:rsidRDefault="00803FD8">
                  <w:pPr>
                    <w:adjustRightInd w:val="0"/>
                    <w:snapToGrid w:val="0"/>
                    <w:ind w:firstLineChars="0" w:firstLine="0"/>
                    <w:jc w:val="center"/>
                    <w:rPr>
                      <w:color w:val="FF0000"/>
                      <w:szCs w:val="21"/>
                    </w:rPr>
                  </w:pPr>
                  <w:r>
                    <w:rPr>
                      <w:rFonts w:hint="eastAsia"/>
                      <w:color w:val="FF0000"/>
                      <w:szCs w:val="21"/>
                    </w:rPr>
                    <w:t>达标</w:t>
                  </w:r>
                </w:p>
              </w:tc>
            </w:tr>
            <w:tr w:rsidR="00B648A8">
              <w:trPr>
                <w:trHeight w:val="340"/>
                <w:jc w:val="center"/>
              </w:trPr>
              <w:tc>
                <w:tcPr>
                  <w:tcW w:w="3106" w:type="dxa"/>
                  <w:tcBorders>
                    <w:top w:val="single" w:sz="6" w:space="0" w:color="auto"/>
                    <w:left w:val="nil"/>
                    <w:bottom w:val="single" w:sz="6" w:space="0" w:color="auto"/>
                  </w:tcBorders>
                  <w:vAlign w:val="center"/>
                </w:tcPr>
                <w:p w:rsidR="00B648A8" w:rsidRDefault="00803FD8">
                  <w:pPr>
                    <w:adjustRightInd w:val="0"/>
                    <w:snapToGrid w:val="0"/>
                    <w:ind w:firstLineChars="0" w:firstLine="0"/>
                    <w:jc w:val="center"/>
                    <w:rPr>
                      <w:color w:val="FF0000"/>
                      <w:szCs w:val="21"/>
                    </w:rPr>
                  </w:pPr>
                  <w:r>
                    <w:rPr>
                      <w:rFonts w:hAnsi="宋体"/>
                      <w:color w:val="FF0000"/>
                      <w:szCs w:val="21"/>
                    </w:rPr>
                    <w:t>石油类</w:t>
                  </w:r>
                </w:p>
              </w:tc>
              <w:tc>
                <w:tcPr>
                  <w:tcW w:w="2790" w:type="dxa"/>
                  <w:tcBorders>
                    <w:top w:val="single" w:sz="6" w:space="0" w:color="auto"/>
                    <w:bottom w:val="single" w:sz="6" w:space="0" w:color="auto"/>
                  </w:tcBorders>
                  <w:vAlign w:val="center"/>
                </w:tcPr>
                <w:p w:rsidR="00B648A8" w:rsidRDefault="00803FD8">
                  <w:pPr>
                    <w:widowControl/>
                    <w:adjustRightInd w:val="0"/>
                    <w:snapToGrid w:val="0"/>
                    <w:ind w:firstLineChars="0" w:firstLine="0"/>
                    <w:jc w:val="center"/>
                    <w:textAlignment w:val="center"/>
                    <w:rPr>
                      <w:color w:val="FF0000"/>
                      <w:szCs w:val="21"/>
                    </w:rPr>
                  </w:pPr>
                  <w:r>
                    <w:rPr>
                      <w:rFonts w:hint="eastAsia"/>
                      <w:color w:val="FF0000"/>
                      <w:szCs w:val="21"/>
                    </w:rPr>
                    <w:t>0.04</w:t>
                  </w:r>
                </w:p>
              </w:tc>
              <w:tc>
                <w:tcPr>
                  <w:tcW w:w="1937" w:type="dxa"/>
                  <w:tcBorders>
                    <w:top w:val="single" w:sz="6" w:space="0" w:color="auto"/>
                    <w:left w:val="single" w:sz="4" w:space="0" w:color="auto"/>
                    <w:bottom w:val="single" w:sz="6" w:space="0" w:color="auto"/>
                  </w:tcBorders>
                  <w:vAlign w:val="center"/>
                </w:tcPr>
                <w:p w:rsidR="00B648A8" w:rsidRDefault="00803FD8">
                  <w:pPr>
                    <w:adjustRightInd w:val="0"/>
                    <w:snapToGrid w:val="0"/>
                    <w:ind w:firstLineChars="0" w:firstLine="0"/>
                    <w:jc w:val="center"/>
                    <w:rPr>
                      <w:color w:val="FF0000"/>
                      <w:szCs w:val="21"/>
                    </w:rPr>
                  </w:pPr>
                  <w:r>
                    <w:rPr>
                      <w:bCs/>
                      <w:color w:val="FF0000"/>
                      <w:szCs w:val="21"/>
                    </w:rPr>
                    <w:t>≤0.05</w:t>
                  </w:r>
                </w:p>
              </w:tc>
              <w:tc>
                <w:tcPr>
                  <w:tcW w:w="1166" w:type="dxa"/>
                  <w:tcBorders>
                    <w:top w:val="single" w:sz="6" w:space="0" w:color="auto"/>
                    <w:bottom w:val="single" w:sz="6" w:space="0" w:color="auto"/>
                    <w:right w:val="nil"/>
                  </w:tcBorders>
                  <w:vAlign w:val="center"/>
                </w:tcPr>
                <w:p w:rsidR="00B648A8" w:rsidRDefault="00803FD8">
                  <w:pPr>
                    <w:adjustRightInd w:val="0"/>
                    <w:snapToGrid w:val="0"/>
                    <w:ind w:firstLineChars="0" w:firstLine="0"/>
                    <w:jc w:val="center"/>
                    <w:rPr>
                      <w:color w:val="FF0000"/>
                      <w:szCs w:val="21"/>
                    </w:rPr>
                  </w:pPr>
                  <w:r>
                    <w:rPr>
                      <w:rFonts w:hint="eastAsia"/>
                      <w:color w:val="FF0000"/>
                      <w:szCs w:val="21"/>
                    </w:rPr>
                    <w:t>达标</w:t>
                  </w:r>
                </w:p>
              </w:tc>
            </w:tr>
          </w:tbl>
          <w:p w:rsidR="00B648A8" w:rsidRDefault="00803FD8">
            <w:pPr>
              <w:adjustRightInd w:val="0"/>
              <w:snapToGrid w:val="0"/>
              <w:spacing w:line="360" w:lineRule="auto"/>
              <w:ind w:firstLineChars="0" w:firstLine="0"/>
              <w:jc w:val="left"/>
              <w:rPr>
                <w:bCs/>
                <w:sz w:val="24"/>
              </w:rPr>
            </w:pPr>
            <w:r>
              <w:rPr>
                <w:rFonts w:hint="eastAsia"/>
                <w:bCs/>
                <w:sz w:val="18"/>
                <w:szCs w:val="18"/>
              </w:rPr>
              <w:t>备注：</w:t>
            </w:r>
            <w:r>
              <w:rPr>
                <w:rFonts w:hint="eastAsia"/>
                <w:bCs/>
                <w:sz w:val="18"/>
                <w:szCs w:val="18"/>
              </w:rPr>
              <w:t>1</w:t>
            </w:r>
            <w:r>
              <w:rPr>
                <w:rFonts w:hint="eastAsia"/>
                <w:bCs/>
                <w:sz w:val="18"/>
                <w:szCs w:val="18"/>
              </w:rPr>
              <w:t>、样品采集后经固定、密封、避光、冷藏处理；</w:t>
            </w:r>
            <w:r>
              <w:rPr>
                <w:rFonts w:hint="eastAsia"/>
                <w:bCs/>
                <w:sz w:val="18"/>
                <w:szCs w:val="18"/>
              </w:rPr>
              <w:t>2</w:t>
            </w:r>
            <w:r>
              <w:rPr>
                <w:rFonts w:hint="eastAsia"/>
                <w:bCs/>
                <w:sz w:val="18"/>
                <w:szCs w:val="18"/>
              </w:rPr>
              <w:t>、“</w:t>
            </w:r>
            <w:r>
              <w:rPr>
                <w:rFonts w:hint="eastAsia"/>
                <w:bCs/>
                <w:sz w:val="18"/>
                <w:szCs w:val="18"/>
              </w:rPr>
              <w:t>L</w:t>
            </w:r>
            <w:r>
              <w:rPr>
                <w:rFonts w:hint="eastAsia"/>
                <w:bCs/>
                <w:sz w:val="18"/>
                <w:szCs w:val="18"/>
              </w:rPr>
              <w:t>”表示检测结果低于该项目方法检出限。</w:t>
            </w:r>
          </w:p>
          <w:p w:rsidR="00B648A8" w:rsidRDefault="00803FD8">
            <w:pPr>
              <w:ind w:firstLine="482"/>
              <w:jc w:val="center"/>
              <w:rPr>
                <w:rFonts w:hAnsi="宋体"/>
                <w:b/>
                <w:sz w:val="24"/>
              </w:rPr>
            </w:pPr>
            <w:r>
              <w:rPr>
                <w:rFonts w:hAnsi="宋体"/>
                <w:b/>
                <w:sz w:val="24"/>
              </w:rPr>
              <w:t>表</w:t>
            </w:r>
            <w:r>
              <w:rPr>
                <w:rFonts w:hAnsi="宋体" w:hint="eastAsia"/>
                <w:b/>
                <w:sz w:val="24"/>
              </w:rPr>
              <w:t xml:space="preserve">5  </w:t>
            </w:r>
            <w:r>
              <w:rPr>
                <w:rFonts w:hAnsi="宋体"/>
                <w:b/>
                <w:sz w:val="24"/>
              </w:rPr>
              <w:t>水质监测结果</w:t>
            </w:r>
            <w:r>
              <w:rPr>
                <w:rFonts w:hAnsi="宋体"/>
                <w:b/>
                <w:sz w:val="24"/>
              </w:rPr>
              <w:t xml:space="preserve"> </w:t>
            </w:r>
            <w:r>
              <w:rPr>
                <w:rFonts w:hAnsi="宋体"/>
                <w:b/>
                <w:sz w:val="24"/>
              </w:rPr>
              <w:t>单位：</w:t>
            </w:r>
            <w:r>
              <w:rPr>
                <w:rFonts w:hAnsi="宋体"/>
                <w:b/>
                <w:sz w:val="24"/>
              </w:rPr>
              <w:t>mg/L(</w:t>
            </w:r>
            <w:r>
              <w:rPr>
                <w:rFonts w:hAnsi="宋体" w:hint="eastAsia"/>
                <w:b/>
                <w:sz w:val="24"/>
              </w:rPr>
              <w:t>已注明</w:t>
            </w:r>
            <w:r>
              <w:rPr>
                <w:rFonts w:hAnsi="宋体"/>
                <w:b/>
                <w:sz w:val="24"/>
              </w:rPr>
              <w:t>除外</w:t>
            </w:r>
            <w:r>
              <w:rPr>
                <w:rFonts w:hAnsi="宋体"/>
                <w:b/>
                <w:sz w:val="24"/>
              </w:rPr>
              <w:t>)</w:t>
            </w:r>
          </w:p>
          <w:tbl>
            <w:tblPr>
              <w:tblW w:w="8999"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tblPr>
            <w:tblGrid>
              <w:gridCol w:w="2101"/>
              <w:gridCol w:w="2401"/>
              <w:gridCol w:w="2399"/>
              <w:gridCol w:w="1308"/>
              <w:gridCol w:w="790"/>
            </w:tblGrid>
            <w:tr w:rsidR="00B648A8">
              <w:trPr>
                <w:trHeight w:val="340"/>
                <w:tblHeader/>
                <w:jc w:val="center"/>
              </w:trPr>
              <w:tc>
                <w:tcPr>
                  <w:tcW w:w="2101" w:type="dxa"/>
                  <w:tcBorders>
                    <w:top w:val="single" w:sz="4" w:space="0" w:color="auto"/>
                    <w:left w:val="nil"/>
                    <w:bottom w:val="single" w:sz="6" w:space="0" w:color="auto"/>
                    <w:tl2br w:val="single" w:sz="6" w:space="0" w:color="auto"/>
                  </w:tcBorders>
                  <w:vAlign w:val="center"/>
                </w:tcPr>
                <w:p w:rsidR="00B648A8" w:rsidRDefault="00803FD8">
                  <w:pPr>
                    <w:adjustRightInd w:val="0"/>
                    <w:snapToGrid w:val="0"/>
                    <w:ind w:firstLineChars="0" w:firstLine="0"/>
                    <w:jc w:val="center"/>
                    <w:rPr>
                      <w:b/>
                      <w:color w:val="FF0000"/>
                      <w:szCs w:val="21"/>
                    </w:rPr>
                  </w:pPr>
                  <w:r>
                    <w:rPr>
                      <w:rFonts w:hAnsi="宋体"/>
                      <w:b/>
                      <w:color w:val="FF0000"/>
                      <w:szCs w:val="21"/>
                    </w:rPr>
                    <w:t>监测点位</w:t>
                  </w:r>
                </w:p>
                <w:p w:rsidR="00B648A8" w:rsidRDefault="00803FD8">
                  <w:pPr>
                    <w:adjustRightInd w:val="0"/>
                    <w:snapToGrid w:val="0"/>
                    <w:ind w:firstLineChars="0" w:firstLine="0"/>
                    <w:jc w:val="center"/>
                    <w:rPr>
                      <w:b/>
                      <w:color w:val="FF0000"/>
                      <w:szCs w:val="21"/>
                    </w:rPr>
                  </w:pPr>
                  <w:r>
                    <w:rPr>
                      <w:rFonts w:hAnsi="宋体"/>
                      <w:b/>
                      <w:color w:val="FF0000"/>
                      <w:szCs w:val="21"/>
                    </w:rPr>
                    <w:t>监测项目</w:t>
                  </w:r>
                </w:p>
              </w:tc>
              <w:tc>
                <w:tcPr>
                  <w:tcW w:w="2401" w:type="dxa"/>
                  <w:tcBorders>
                    <w:top w:val="single" w:sz="4" w:space="0" w:color="auto"/>
                    <w:bottom w:val="single" w:sz="6" w:space="0" w:color="auto"/>
                    <w:right w:val="single" w:sz="4" w:space="0" w:color="auto"/>
                  </w:tcBorders>
                  <w:vAlign w:val="center"/>
                </w:tcPr>
                <w:p w:rsidR="00B648A8" w:rsidRDefault="00803FD8">
                  <w:pPr>
                    <w:adjustRightInd w:val="0"/>
                    <w:snapToGrid w:val="0"/>
                    <w:ind w:firstLineChars="0" w:firstLine="0"/>
                    <w:jc w:val="center"/>
                    <w:rPr>
                      <w:b/>
                      <w:color w:val="FF0000"/>
                      <w:szCs w:val="21"/>
                    </w:rPr>
                  </w:pPr>
                  <w:commentRangeStart w:id="20"/>
                  <w:r>
                    <w:rPr>
                      <w:rFonts w:hint="eastAsia"/>
                      <w:b/>
                      <w:szCs w:val="21"/>
                    </w:rPr>
                    <w:t>W2</w:t>
                  </w:r>
                  <w:r>
                    <w:rPr>
                      <w:rFonts w:hint="eastAsia"/>
                      <w:b/>
                      <w:szCs w:val="21"/>
                    </w:rPr>
                    <w:t>梅潭河白云大桥附近断面</w:t>
                  </w:r>
                </w:p>
              </w:tc>
              <w:tc>
                <w:tcPr>
                  <w:tcW w:w="2399" w:type="dxa"/>
                  <w:tcBorders>
                    <w:top w:val="single" w:sz="4" w:space="0" w:color="auto"/>
                    <w:bottom w:val="single" w:sz="6" w:space="0" w:color="auto"/>
                    <w:right w:val="single" w:sz="4" w:space="0" w:color="auto"/>
                  </w:tcBorders>
                  <w:vAlign w:val="center"/>
                </w:tcPr>
                <w:p w:rsidR="00B648A8" w:rsidRDefault="00803FD8">
                  <w:pPr>
                    <w:adjustRightInd w:val="0"/>
                    <w:snapToGrid w:val="0"/>
                    <w:ind w:firstLineChars="0" w:firstLine="0"/>
                    <w:jc w:val="center"/>
                    <w:rPr>
                      <w:b/>
                      <w:color w:val="FF0000"/>
                      <w:szCs w:val="21"/>
                    </w:rPr>
                  </w:pPr>
                  <w:r>
                    <w:rPr>
                      <w:rFonts w:hint="eastAsia"/>
                      <w:b/>
                      <w:szCs w:val="21"/>
                    </w:rPr>
                    <w:t>W3</w:t>
                  </w:r>
                  <w:r>
                    <w:rPr>
                      <w:rFonts w:hint="eastAsia"/>
                      <w:b/>
                      <w:szCs w:val="21"/>
                    </w:rPr>
                    <w:t>梅潭河任何桥附近断面</w:t>
                  </w:r>
                  <w:commentRangeEnd w:id="20"/>
                  <w:r>
                    <w:rPr>
                      <w:rStyle w:val="affb"/>
                      <w:rFonts w:ascii="宋体"/>
                      <w:b/>
                      <w:kern w:val="0"/>
                    </w:rPr>
                    <w:commentReference w:id="20"/>
                  </w:r>
                </w:p>
              </w:tc>
              <w:tc>
                <w:tcPr>
                  <w:tcW w:w="1308" w:type="dxa"/>
                  <w:tcBorders>
                    <w:top w:val="single" w:sz="4" w:space="0" w:color="auto"/>
                    <w:left w:val="single" w:sz="4" w:space="0" w:color="auto"/>
                    <w:bottom w:val="single" w:sz="6" w:space="0" w:color="auto"/>
                  </w:tcBorders>
                  <w:vAlign w:val="center"/>
                </w:tcPr>
                <w:p w:rsidR="00B648A8" w:rsidRDefault="00803FD8">
                  <w:pPr>
                    <w:adjustRightInd w:val="0"/>
                    <w:snapToGrid w:val="0"/>
                    <w:ind w:firstLineChars="0" w:firstLine="0"/>
                    <w:jc w:val="center"/>
                    <w:rPr>
                      <w:b/>
                      <w:color w:val="FF0000"/>
                      <w:szCs w:val="21"/>
                    </w:rPr>
                  </w:pPr>
                  <w:r>
                    <w:rPr>
                      <w:rFonts w:hint="eastAsia"/>
                      <w:b/>
                      <w:color w:val="FF0000"/>
                      <w:szCs w:val="21"/>
                    </w:rPr>
                    <w:t>执行标准</w:t>
                  </w:r>
                </w:p>
              </w:tc>
              <w:tc>
                <w:tcPr>
                  <w:tcW w:w="790" w:type="dxa"/>
                  <w:tcBorders>
                    <w:top w:val="single" w:sz="4" w:space="0" w:color="auto"/>
                    <w:bottom w:val="single" w:sz="6" w:space="0" w:color="auto"/>
                    <w:right w:val="nil"/>
                  </w:tcBorders>
                  <w:tcMar>
                    <w:left w:w="0" w:type="dxa"/>
                    <w:right w:w="0" w:type="dxa"/>
                  </w:tcMar>
                  <w:vAlign w:val="center"/>
                </w:tcPr>
                <w:p w:rsidR="00B648A8" w:rsidRDefault="00803FD8">
                  <w:pPr>
                    <w:adjustRightInd w:val="0"/>
                    <w:snapToGrid w:val="0"/>
                    <w:ind w:firstLineChars="0" w:firstLine="0"/>
                    <w:jc w:val="center"/>
                    <w:rPr>
                      <w:b/>
                      <w:color w:val="FF0000"/>
                      <w:szCs w:val="21"/>
                    </w:rPr>
                  </w:pPr>
                  <w:r>
                    <w:rPr>
                      <w:rFonts w:hint="eastAsia"/>
                      <w:b/>
                      <w:color w:val="FF0000"/>
                      <w:szCs w:val="21"/>
                    </w:rPr>
                    <w:t>达标</w:t>
                  </w:r>
                </w:p>
                <w:p w:rsidR="00B648A8" w:rsidRDefault="00803FD8">
                  <w:pPr>
                    <w:adjustRightInd w:val="0"/>
                    <w:snapToGrid w:val="0"/>
                    <w:ind w:firstLineChars="0" w:firstLine="0"/>
                    <w:jc w:val="center"/>
                    <w:rPr>
                      <w:b/>
                      <w:color w:val="FF0000"/>
                      <w:szCs w:val="21"/>
                    </w:rPr>
                  </w:pPr>
                  <w:r>
                    <w:rPr>
                      <w:rFonts w:hint="eastAsia"/>
                      <w:b/>
                      <w:color w:val="FF0000"/>
                      <w:szCs w:val="21"/>
                    </w:rPr>
                    <w:t>情况</w:t>
                  </w:r>
                </w:p>
              </w:tc>
            </w:tr>
            <w:tr w:rsidR="00B648A8">
              <w:trPr>
                <w:trHeight w:val="340"/>
                <w:jc w:val="center"/>
              </w:trPr>
              <w:tc>
                <w:tcPr>
                  <w:tcW w:w="2101" w:type="dxa"/>
                  <w:tcBorders>
                    <w:top w:val="single" w:sz="6" w:space="0" w:color="auto"/>
                    <w:left w:val="nil"/>
                    <w:bottom w:val="single" w:sz="6" w:space="0" w:color="auto"/>
                  </w:tcBorders>
                  <w:vAlign w:val="center"/>
                </w:tcPr>
                <w:p w:rsidR="00B648A8" w:rsidRDefault="00803FD8">
                  <w:pPr>
                    <w:adjustRightInd w:val="0"/>
                    <w:snapToGrid w:val="0"/>
                    <w:ind w:firstLineChars="0" w:firstLine="0"/>
                    <w:jc w:val="center"/>
                    <w:rPr>
                      <w:color w:val="FF0000"/>
                      <w:szCs w:val="21"/>
                    </w:rPr>
                  </w:pPr>
                  <w:r>
                    <w:rPr>
                      <w:rFonts w:hAnsi="宋体"/>
                      <w:color w:val="FF0000"/>
                      <w:szCs w:val="21"/>
                    </w:rPr>
                    <w:t>样品状态及特征</w:t>
                  </w:r>
                </w:p>
              </w:tc>
              <w:tc>
                <w:tcPr>
                  <w:tcW w:w="2401" w:type="dxa"/>
                  <w:tcBorders>
                    <w:top w:val="single" w:sz="6" w:space="0" w:color="auto"/>
                    <w:bottom w:val="single" w:sz="6" w:space="0" w:color="auto"/>
                    <w:right w:val="single" w:sz="4" w:space="0" w:color="auto"/>
                  </w:tcBorders>
                  <w:vAlign w:val="center"/>
                </w:tcPr>
                <w:p w:rsidR="00B648A8" w:rsidRDefault="00803FD8">
                  <w:pPr>
                    <w:adjustRightInd w:val="0"/>
                    <w:snapToGrid w:val="0"/>
                    <w:ind w:firstLineChars="0" w:firstLine="0"/>
                    <w:jc w:val="center"/>
                    <w:rPr>
                      <w:color w:val="FF0000"/>
                      <w:spacing w:val="-6"/>
                      <w:szCs w:val="21"/>
                    </w:rPr>
                  </w:pPr>
                  <w:r>
                    <w:rPr>
                      <w:rFonts w:hint="eastAsia"/>
                      <w:color w:val="FF0000"/>
                      <w:spacing w:val="-6"/>
                      <w:szCs w:val="21"/>
                    </w:rPr>
                    <w:t>微黄、无味、无浮油</w:t>
                  </w:r>
                </w:p>
              </w:tc>
              <w:tc>
                <w:tcPr>
                  <w:tcW w:w="2399" w:type="dxa"/>
                  <w:tcBorders>
                    <w:top w:val="single" w:sz="6" w:space="0" w:color="auto"/>
                    <w:bottom w:val="single" w:sz="6" w:space="0" w:color="auto"/>
                    <w:right w:val="single" w:sz="4" w:space="0" w:color="auto"/>
                  </w:tcBorders>
                  <w:vAlign w:val="center"/>
                </w:tcPr>
                <w:p w:rsidR="00B648A8" w:rsidRDefault="00803FD8">
                  <w:pPr>
                    <w:adjustRightInd w:val="0"/>
                    <w:snapToGrid w:val="0"/>
                    <w:ind w:firstLineChars="0" w:firstLine="0"/>
                    <w:jc w:val="center"/>
                    <w:rPr>
                      <w:color w:val="FF0000"/>
                      <w:spacing w:val="-6"/>
                      <w:szCs w:val="21"/>
                    </w:rPr>
                  </w:pPr>
                  <w:r>
                    <w:rPr>
                      <w:rFonts w:hint="eastAsia"/>
                      <w:color w:val="FF0000"/>
                      <w:spacing w:val="-6"/>
                      <w:szCs w:val="21"/>
                    </w:rPr>
                    <w:t>微黄、无味、无浮油</w:t>
                  </w:r>
                </w:p>
              </w:tc>
              <w:tc>
                <w:tcPr>
                  <w:tcW w:w="1308" w:type="dxa"/>
                  <w:tcBorders>
                    <w:top w:val="single" w:sz="6" w:space="0" w:color="auto"/>
                    <w:left w:val="single" w:sz="4" w:space="0" w:color="auto"/>
                    <w:bottom w:val="single" w:sz="6" w:space="0" w:color="auto"/>
                  </w:tcBorders>
                  <w:vAlign w:val="center"/>
                </w:tcPr>
                <w:p w:rsidR="00B648A8" w:rsidRDefault="00803FD8">
                  <w:pPr>
                    <w:adjustRightInd w:val="0"/>
                    <w:snapToGrid w:val="0"/>
                    <w:ind w:firstLineChars="0" w:firstLine="0"/>
                    <w:jc w:val="center"/>
                    <w:rPr>
                      <w:color w:val="FF0000"/>
                      <w:szCs w:val="21"/>
                    </w:rPr>
                  </w:pPr>
                  <w:r>
                    <w:rPr>
                      <w:rFonts w:hint="eastAsia"/>
                      <w:color w:val="FF0000"/>
                      <w:szCs w:val="21"/>
                    </w:rPr>
                    <w:t>——</w:t>
                  </w:r>
                </w:p>
              </w:tc>
              <w:tc>
                <w:tcPr>
                  <w:tcW w:w="790" w:type="dxa"/>
                  <w:tcBorders>
                    <w:top w:val="single" w:sz="6" w:space="0" w:color="auto"/>
                    <w:bottom w:val="single" w:sz="6" w:space="0" w:color="auto"/>
                    <w:right w:val="nil"/>
                  </w:tcBorders>
                  <w:vAlign w:val="center"/>
                </w:tcPr>
                <w:p w:rsidR="00B648A8" w:rsidRDefault="00803FD8">
                  <w:pPr>
                    <w:adjustRightInd w:val="0"/>
                    <w:snapToGrid w:val="0"/>
                    <w:ind w:firstLineChars="0" w:firstLine="0"/>
                    <w:jc w:val="center"/>
                    <w:rPr>
                      <w:color w:val="FF0000"/>
                      <w:szCs w:val="21"/>
                    </w:rPr>
                  </w:pPr>
                  <w:r>
                    <w:rPr>
                      <w:rFonts w:hint="eastAsia"/>
                      <w:color w:val="FF0000"/>
                      <w:szCs w:val="21"/>
                    </w:rPr>
                    <w:t>——</w:t>
                  </w:r>
                </w:p>
              </w:tc>
            </w:tr>
            <w:tr w:rsidR="00B648A8">
              <w:trPr>
                <w:trHeight w:val="340"/>
                <w:jc w:val="center"/>
              </w:trPr>
              <w:tc>
                <w:tcPr>
                  <w:tcW w:w="2101" w:type="dxa"/>
                  <w:tcBorders>
                    <w:top w:val="single" w:sz="6" w:space="0" w:color="auto"/>
                    <w:left w:val="nil"/>
                    <w:bottom w:val="single" w:sz="6" w:space="0" w:color="auto"/>
                  </w:tcBorders>
                  <w:vAlign w:val="center"/>
                </w:tcPr>
                <w:p w:rsidR="00B648A8" w:rsidRDefault="00803FD8">
                  <w:pPr>
                    <w:adjustRightInd w:val="0"/>
                    <w:snapToGrid w:val="0"/>
                    <w:ind w:firstLineChars="0" w:firstLine="0"/>
                    <w:jc w:val="center"/>
                    <w:rPr>
                      <w:rFonts w:hAnsi="宋体"/>
                      <w:color w:val="FF0000"/>
                      <w:szCs w:val="21"/>
                    </w:rPr>
                  </w:pPr>
                  <w:r>
                    <w:rPr>
                      <w:rFonts w:hAnsi="宋体" w:hint="eastAsia"/>
                      <w:color w:val="FF0000"/>
                      <w:szCs w:val="21"/>
                    </w:rPr>
                    <w:t>水温</w:t>
                  </w:r>
                </w:p>
              </w:tc>
              <w:tc>
                <w:tcPr>
                  <w:tcW w:w="2401" w:type="dxa"/>
                  <w:tcBorders>
                    <w:top w:val="single" w:sz="6" w:space="0" w:color="auto"/>
                    <w:bottom w:val="single" w:sz="6" w:space="0" w:color="auto"/>
                    <w:right w:val="single" w:sz="4" w:space="0" w:color="auto"/>
                  </w:tcBorders>
                  <w:vAlign w:val="center"/>
                </w:tcPr>
                <w:p w:rsidR="00B648A8" w:rsidRDefault="00803FD8">
                  <w:pPr>
                    <w:pStyle w:val="affffffffffffffffe"/>
                    <w:adjustRightInd w:val="0"/>
                    <w:snapToGrid w:val="0"/>
                    <w:spacing w:line="240" w:lineRule="auto"/>
                    <w:rPr>
                      <w:color w:val="FF0000"/>
                      <w:spacing w:val="-6"/>
                    </w:rPr>
                  </w:pPr>
                  <w:r>
                    <w:rPr>
                      <w:rFonts w:hint="eastAsia"/>
                      <w:color w:val="FF0000"/>
                      <w:spacing w:val="-6"/>
                    </w:rPr>
                    <w:t>24.2</w:t>
                  </w:r>
                </w:p>
              </w:tc>
              <w:tc>
                <w:tcPr>
                  <w:tcW w:w="2399" w:type="dxa"/>
                  <w:tcBorders>
                    <w:top w:val="single" w:sz="6" w:space="0" w:color="auto"/>
                    <w:bottom w:val="single" w:sz="6" w:space="0" w:color="auto"/>
                    <w:right w:val="single" w:sz="4" w:space="0" w:color="auto"/>
                  </w:tcBorders>
                  <w:vAlign w:val="center"/>
                </w:tcPr>
                <w:p w:rsidR="00B648A8" w:rsidRDefault="00803FD8">
                  <w:pPr>
                    <w:pStyle w:val="affffffffffffffffe"/>
                    <w:adjustRightInd w:val="0"/>
                    <w:snapToGrid w:val="0"/>
                    <w:spacing w:line="240" w:lineRule="auto"/>
                    <w:rPr>
                      <w:color w:val="FF0000"/>
                      <w:spacing w:val="-6"/>
                    </w:rPr>
                  </w:pPr>
                  <w:r>
                    <w:rPr>
                      <w:rFonts w:hint="eastAsia"/>
                      <w:color w:val="FF0000"/>
                      <w:spacing w:val="-6"/>
                    </w:rPr>
                    <w:t>24.4</w:t>
                  </w:r>
                </w:p>
              </w:tc>
              <w:tc>
                <w:tcPr>
                  <w:tcW w:w="1308" w:type="dxa"/>
                  <w:tcBorders>
                    <w:top w:val="single" w:sz="6" w:space="0" w:color="auto"/>
                    <w:left w:val="single" w:sz="4" w:space="0" w:color="auto"/>
                    <w:bottom w:val="single" w:sz="6" w:space="0" w:color="auto"/>
                  </w:tcBorders>
                  <w:vAlign w:val="center"/>
                </w:tcPr>
                <w:p w:rsidR="00B648A8" w:rsidRDefault="00803FD8">
                  <w:pPr>
                    <w:adjustRightInd w:val="0"/>
                    <w:snapToGrid w:val="0"/>
                    <w:ind w:firstLineChars="0" w:firstLine="0"/>
                    <w:jc w:val="center"/>
                    <w:rPr>
                      <w:color w:val="FF0000"/>
                      <w:szCs w:val="21"/>
                    </w:rPr>
                  </w:pPr>
                  <w:r>
                    <w:rPr>
                      <w:rFonts w:hint="eastAsia"/>
                      <w:color w:val="FF0000"/>
                      <w:szCs w:val="21"/>
                    </w:rPr>
                    <w:t>——</w:t>
                  </w:r>
                </w:p>
              </w:tc>
              <w:tc>
                <w:tcPr>
                  <w:tcW w:w="790" w:type="dxa"/>
                  <w:tcBorders>
                    <w:top w:val="single" w:sz="6" w:space="0" w:color="auto"/>
                    <w:bottom w:val="single" w:sz="6" w:space="0" w:color="auto"/>
                    <w:right w:val="nil"/>
                  </w:tcBorders>
                  <w:vAlign w:val="center"/>
                </w:tcPr>
                <w:p w:rsidR="00B648A8" w:rsidRDefault="00803FD8">
                  <w:pPr>
                    <w:adjustRightInd w:val="0"/>
                    <w:snapToGrid w:val="0"/>
                    <w:ind w:firstLineChars="0" w:firstLine="0"/>
                    <w:jc w:val="center"/>
                    <w:rPr>
                      <w:color w:val="FF0000"/>
                      <w:szCs w:val="21"/>
                    </w:rPr>
                  </w:pPr>
                  <w:r>
                    <w:rPr>
                      <w:rFonts w:hint="eastAsia"/>
                      <w:color w:val="FF0000"/>
                      <w:szCs w:val="21"/>
                    </w:rPr>
                    <w:t>——</w:t>
                  </w:r>
                </w:p>
              </w:tc>
            </w:tr>
            <w:tr w:rsidR="00B648A8">
              <w:trPr>
                <w:trHeight w:val="340"/>
                <w:jc w:val="center"/>
              </w:trPr>
              <w:tc>
                <w:tcPr>
                  <w:tcW w:w="2101" w:type="dxa"/>
                  <w:tcBorders>
                    <w:top w:val="single" w:sz="6" w:space="0" w:color="auto"/>
                    <w:left w:val="nil"/>
                    <w:bottom w:val="single" w:sz="6" w:space="0" w:color="auto"/>
                  </w:tcBorders>
                  <w:vAlign w:val="center"/>
                </w:tcPr>
                <w:p w:rsidR="00B648A8" w:rsidRDefault="00803FD8">
                  <w:pPr>
                    <w:adjustRightInd w:val="0"/>
                    <w:snapToGrid w:val="0"/>
                    <w:ind w:firstLineChars="0" w:firstLine="0"/>
                    <w:jc w:val="center"/>
                    <w:rPr>
                      <w:color w:val="FF0000"/>
                      <w:szCs w:val="21"/>
                    </w:rPr>
                  </w:pPr>
                  <w:r>
                    <w:rPr>
                      <w:color w:val="FF0000"/>
                      <w:szCs w:val="21"/>
                    </w:rPr>
                    <w:t>pH</w:t>
                  </w:r>
                  <w:r>
                    <w:rPr>
                      <w:rFonts w:hAnsi="宋体"/>
                      <w:color w:val="FF0000"/>
                      <w:szCs w:val="21"/>
                    </w:rPr>
                    <w:t>值</w:t>
                  </w:r>
                  <w:r>
                    <w:rPr>
                      <w:color w:val="FF0000"/>
                      <w:szCs w:val="21"/>
                    </w:rPr>
                    <w:t>(</w:t>
                  </w:r>
                  <w:r>
                    <w:rPr>
                      <w:rFonts w:hAnsi="宋体"/>
                      <w:color w:val="FF0000"/>
                      <w:szCs w:val="21"/>
                    </w:rPr>
                    <w:t>无量纲</w:t>
                  </w:r>
                  <w:r>
                    <w:rPr>
                      <w:color w:val="FF0000"/>
                      <w:szCs w:val="21"/>
                    </w:rPr>
                    <w:t>)</w:t>
                  </w:r>
                </w:p>
              </w:tc>
              <w:tc>
                <w:tcPr>
                  <w:tcW w:w="2401" w:type="dxa"/>
                  <w:tcBorders>
                    <w:top w:val="single" w:sz="6" w:space="0" w:color="auto"/>
                    <w:bottom w:val="single" w:sz="6" w:space="0" w:color="auto"/>
                    <w:right w:val="single" w:sz="4" w:space="0" w:color="auto"/>
                  </w:tcBorders>
                  <w:vAlign w:val="center"/>
                </w:tcPr>
                <w:p w:rsidR="00B648A8" w:rsidRDefault="00803FD8">
                  <w:pPr>
                    <w:widowControl/>
                    <w:adjustRightInd w:val="0"/>
                    <w:snapToGrid w:val="0"/>
                    <w:ind w:firstLineChars="0" w:firstLine="0"/>
                    <w:jc w:val="center"/>
                    <w:textAlignment w:val="center"/>
                    <w:rPr>
                      <w:color w:val="FF0000"/>
                      <w:szCs w:val="21"/>
                    </w:rPr>
                  </w:pPr>
                  <w:r>
                    <w:rPr>
                      <w:rFonts w:hint="eastAsia"/>
                      <w:color w:val="FF0000"/>
                      <w:szCs w:val="21"/>
                    </w:rPr>
                    <w:t>7.12</w:t>
                  </w:r>
                </w:p>
              </w:tc>
              <w:tc>
                <w:tcPr>
                  <w:tcW w:w="2399" w:type="dxa"/>
                  <w:tcBorders>
                    <w:top w:val="single" w:sz="6" w:space="0" w:color="auto"/>
                    <w:bottom w:val="single" w:sz="6" w:space="0" w:color="auto"/>
                    <w:right w:val="single" w:sz="4" w:space="0" w:color="auto"/>
                  </w:tcBorders>
                  <w:vAlign w:val="center"/>
                </w:tcPr>
                <w:p w:rsidR="00B648A8" w:rsidRDefault="00803FD8">
                  <w:pPr>
                    <w:widowControl/>
                    <w:adjustRightInd w:val="0"/>
                    <w:snapToGrid w:val="0"/>
                    <w:ind w:firstLineChars="0" w:firstLine="0"/>
                    <w:jc w:val="center"/>
                    <w:textAlignment w:val="center"/>
                    <w:rPr>
                      <w:color w:val="FF0000"/>
                      <w:szCs w:val="21"/>
                    </w:rPr>
                  </w:pPr>
                  <w:r>
                    <w:rPr>
                      <w:rFonts w:hint="eastAsia"/>
                      <w:color w:val="FF0000"/>
                      <w:szCs w:val="21"/>
                    </w:rPr>
                    <w:t>7.06</w:t>
                  </w:r>
                </w:p>
              </w:tc>
              <w:tc>
                <w:tcPr>
                  <w:tcW w:w="1308" w:type="dxa"/>
                  <w:tcBorders>
                    <w:top w:val="single" w:sz="6" w:space="0" w:color="auto"/>
                    <w:left w:val="single" w:sz="4" w:space="0" w:color="auto"/>
                    <w:bottom w:val="single" w:sz="6" w:space="0" w:color="auto"/>
                  </w:tcBorders>
                  <w:vAlign w:val="center"/>
                </w:tcPr>
                <w:p w:rsidR="00B648A8" w:rsidRDefault="00803FD8">
                  <w:pPr>
                    <w:adjustRightInd w:val="0"/>
                    <w:snapToGrid w:val="0"/>
                    <w:ind w:firstLineChars="0" w:firstLine="0"/>
                    <w:jc w:val="center"/>
                    <w:rPr>
                      <w:color w:val="FF0000"/>
                      <w:szCs w:val="21"/>
                    </w:rPr>
                  </w:pPr>
                  <w:r>
                    <w:rPr>
                      <w:rFonts w:hint="eastAsia"/>
                      <w:color w:val="FF0000"/>
                      <w:szCs w:val="21"/>
                    </w:rPr>
                    <w:t>6~9</w:t>
                  </w:r>
                </w:p>
              </w:tc>
              <w:tc>
                <w:tcPr>
                  <w:tcW w:w="790" w:type="dxa"/>
                  <w:tcBorders>
                    <w:top w:val="single" w:sz="6" w:space="0" w:color="auto"/>
                    <w:bottom w:val="single" w:sz="6" w:space="0" w:color="auto"/>
                    <w:right w:val="nil"/>
                  </w:tcBorders>
                  <w:vAlign w:val="center"/>
                </w:tcPr>
                <w:p w:rsidR="00B648A8" w:rsidRDefault="00803FD8">
                  <w:pPr>
                    <w:adjustRightInd w:val="0"/>
                    <w:snapToGrid w:val="0"/>
                    <w:ind w:firstLineChars="0" w:firstLine="0"/>
                    <w:jc w:val="center"/>
                    <w:rPr>
                      <w:color w:val="FF0000"/>
                      <w:szCs w:val="21"/>
                    </w:rPr>
                  </w:pPr>
                  <w:r>
                    <w:rPr>
                      <w:rFonts w:hint="eastAsia"/>
                      <w:color w:val="FF0000"/>
                      <w:szCs w:val="21"/>
                    </w:rPr>
                    <w:t>达标</w:t>
                  </w:r>
                </w:p>
              </w:tc>
            </w:tr>
            <w:tr w:rsidR="00B648A8">
              <w:trPr>
                <w:trHeight w:val="340"/>
                <w:jc w:val="center"/>
              </w:trPr>
              <w:tc>
                <w:tcPr>
                  <w:tcW w:w="2101" w:type="dxa"/>
                  <w:tcBorders>
                    <w:top w:val="single" w:sz="6" w:space="0" w:color="auto"/>
                    <w:left w:val="nil"/>
                    <w:bottom w:val="single" w:sz="6" w:space="0" w:color="auto"/>
                  </w:tcBorders>
                  <w:vAlign w:val="center"/>
                </w:tcPr>
                <w:p w:rsidR="00B648A8" w:rsidRDefault="00803FD8">
                  <w:pPr>
                    <w:adjustRightInd w:val="0"/>
                    <w:snapToGrid w:val="0"/>
                    <w:ind w:firstLineChars="0" w:firstLine="0"/>
                    <w:jc w:val="center"/>
                    <w:rPr>
                      <w:color w:val="FF0000"/>
                      <w:szCs w:val="21"/>
                    </w:rPr>
                  </w:pPr>
                  <w:r>
                    <w:rPr>
                      <w:rFonts w:hint="eastAsia"/>
                      <w:color w:val="FF0000"/>
                      <w:szCs w:val="21"/>
                    </w:rPr>
                    <w:t>SS</w:t>
                  </w:r>
                </w:p>
              </w:tc>
              <w:tc>
                <w:tcPr>
                  <w:tcW w:w="2401" w:type="dxa"/>
                  <w:tcBorders>
                    <w:top w:val="single" w:sz="6" w:space="0" w:color="auto"/>
                    <w:bottom w:val="single" w:sz="6" w:space="0" w:color="auto"/>
                    <w:right w:val="single" w:sz="4" w:space="0" w:color="auto"/>
                  </w:tcBorders>
                  <w:vAlign w:val="center"/>
                </w:tcPr>
                <w:p w:rsidR="00B648A8" w:rsidRDefault="00803FD8">
                  <w:pPr>
                    <w:widowControl/>
                    <w:adjustRightInd w:val="0"/>
                    <w:snapToGrid w:val="0"/>
                    <w:ind w:firstLineChars="0" w:firstLine="0"/>
                    <w:jc w:val="center"/>
                    <w:textAlignment w:val="center"/>
                    <w:rPr>
                      <w:color w:val="FF0000"/>
                      <w:szCs w:val="21"/>
                    </w:rPr>
                  </w:pPr>
                  <w:r>
                    <w:rPr>
                      <w:rFonts w:hint="eastAsia"/>
                      <w:color w:val="FF0000"/>
                      <w:szCs w:val="21"/>
                    </w:rPr>
                    <w:t>17</w:t>
                  </w:r>
                </w:p>
              </w:tc>
              <w:tc>
                <w:tcPr>
                  <w:tcW w:w="2399" w:type="dxa"/>
                  <w:tcBorders>
                    <w:top w:val="single" w:sz="6" w:space="0" w:color="auto"/>
                    <w:bottom w:val="single" w:sz="6" w:space="0" w:color="auto"/>
                    <w:right w:val="single" w:sz="4" w:space="0" w:color="auto"/>
                  </w:tcBorders>
                  <w:vAlign w:val="center"/>
                </w:tcPr>
                <w:p w:rsidR="00B648A8" w:rsidRDefault="00803FD8">
                  <w:pPr>
                    <w:widowControl/>
                    <w:adjustRightInd w:val="0"/>
                    <w:snapToGrid w:val="0"/>
                    <w:ind w:firstLineChars="0" w:firstLine="0"/>
                    <w:jc w:val="center"/>
                    <w:textAlignment w:val="center"/>
                    <w:rPr>
                      <w:color w:val="FF0000"/>
                      <w:szCs w:val="21"/>
                    </w:rPr>
                  </w:pPr>
                  <w:r>
                    <w:rPr>
                      <w:rFonts w:hint="eastAsia"/>
                      <w:color w:val="FF0000"/>
                      <w:szCs w:val="21"/>
                    </w:rPr>
                    <w:t>16</w:t>
                  </w:r>
                </w:p>
              </w:tc>
              <w:tc>
                <w:tcPr>
                  <w:tcW w:w="1308" w:type="dxa"/>
                  <w:tcBorders>
                    <w:top w:val="single" w:sz="6" w:space="0" w:color="auto"/>
                    <w:left w:val="single" w:sz="4" w:space="0" w:color="auto"/>
                    <w:bottom w:val="single" w:sz="6" w:space="0" w:color="auto"/>
                  </w:tcBorders>
                  <w:vAlign w:val="center"/>
                </w:tcPr>
                <w:p w:rsidR="00B648A8" w:rsidRDefault="00803FD8">
                  <w:pPr>
                    <w:adjustRightInd w:val="0"/>
                    <w:snapToGrid w:val="0"/>
                    <w:ind w:firstLineChars="0" w:firstLine="0"/>
                    <w:jc w:val="center"/>
                    <w:rPr>
                      <w:color w:val="FF0000"/>
                      <w:szCs w:val="21"/>
                    </w:rPr>
                  </w:pPr>
                  <w:r>
                    <w:rPr>
                      <w:rFonts w:hint="eastAsia"/>
                      <w:color w:val="FF0000"/>
                      <w:szCs w:val="21"/>
                    </w:rPr>
                    <w:t>——</w:t>
                  </w:r>
                </w:p>
              </w:tc>
              <w:tc>
                <w:tcPr>
                  <w:tcW w:w="790" w:type="dxa"/>
                  <w:tcBorders>
                    <w:top w:val="single" w:sz="6" w:space="0" w:color="auto"/>
                    <w:bottom w:val="single" w:sz="6" w:space="0" w:color="auto"/>
                    <w:right w:val="nil"/>
                  </w:tcBorders>
                  <w:vAlign w:val="center"/>
                </w:tcPr>
                <w:p w:rsidR="00B648A8" w:rsidRDefault="00803FD8">
                  <w:pPr>
                    <w:adjustRightInd w:val="0"/>
                    <w:snapToGrid w:val="0"/>
                    <w:ind w:firstLineChars="0" w:firstLine="0"/>
                    <w:jc w:val="center"/>
                    <w:rPr>
                      <w:color w:val="FF0000"/>
                      <w:szCs w:val="21"/>
                    </w:rPr>
                  </w:pPr>
                  <w:r>
                    <w:rPr>
                      <w:rFonts w:hint="eastAsia"/>
                      <w:color w:val="FF0000"/>
                      <w:szCs w:val="21"/>
                    </w:rPr>
                    <w:t>——</w:t>
                  </w:r>
                </w:p>
              </w:tc>
            </w:tr>
            <w:tr w:rsidR="00B648A8">
              <w:trPr>
                <w:trHeight w:val="340"/>
                <w:jc w:val="center"/>
              </w:trPr>
              <w:tc>
                <w:tcPr>
                  <w:tcW w:w="2101" w:type="dxa"/>
                  <w:tcBorders>
                    <w:top w:val="single" w:sz="6" w:space="0" w:color="auto"/>
                    <w:left w:val="nil"/>
                    <w:bottom w:val="single" w:sz="6" w:space="0" w:color="auto"/>
                  </w:tcBorders>
                  <w:vAlign w:val="center"/>
                </w:tcPr>
                <w:p w:rsidR="00B648A8" w:rsidRDefault="00803FD8">
                  <w:pPr>
                    <w:adjustRightInd w:val="0"/>
                    <w:snapToGrid w:val="0"/>
                    <w:ind w:firstLineChars="0" w:firstLine="0"/>
                    <w:jc w:val="center"/>
                    <w:rPr>
                      <w:color w:val="FF0000"/>
                      <w:szCs w:val="21"/>
                    </w:rPr>
                  </w:pPr>
                  <w:r>
                    <w:rPr>
                      <w:rFonts w:hAnsi="宋体"/>
                      <w:color w:val="FF0000"/>
                      <w:szCs w:val="21"/>
                    </w:rPr>
                    <w:t>溶解氧</w:t>
                  </w:r>
                </w:p>
              </w:tc>
              <w:tc>
                <w:tcPr>
                  <w:tcW w:w="2401" w:type="dxa"/>
                  <w:tcBorders>
                    <w:top w:val="single" w:sz="6" w:space="0" w:color="auto"/>
                    <w:bottom w:val="single" w:sz="6" w:space="0" w:color="auto"/>
                    <w:right w:val="single" w:sz="4" w:space="0" w:color="auto"/>
                  </w:tcBorders>
                  <w:vAlign w:val="center"/>
                </w:tcPr>
                <w:p w:rsidR="00B648A8" w:rsidRDefault="00803FD8">
                  <w:pPr>
                    <w:widowControl/>
                    <w:adjustRightInd w:val="0"/>
                    <w:snapToGrid w:val="0"/>
                    <w:ind w:firstLineChars="0" w:firstLine="0"/>
                    <w:jc w:val="center"/>
                    <w:textAlignment w:val="center"/>
                    <w:rPr>
                      <w:color w:val="FF0000"/>
                      <w:szCs w:val="21"/>
                    </w:rPr>
                  </w:pPr>
                  <w:r>
                    <w:rPr>
                      <w:rFonts w:hint="eastAsia"/>
                      <w:color w:val="FF0000"/>
                      <w:szCs w:val="21"/>
                    </w:rPr>
                    <w:t>8.58</w:t>
                  </w:r>
                </w:p>
              </w:tc>
              <w:tc>
                <w:tcPr>
                  <w:tcW w:w="2399" w:type="dxa"/>
                  <w:tcBorders>
                    <w:top w:val="single" w:sz="6" w:space="0" w:color="auto"/>
                    <w:bottom w:val="single" w:sz="6" w:space="0" w:color="auto"/>
                    <w:right w:val="single" w:sz="4" w:space="0" w:color="auto"/>
                  </w:tcBorders>
                  <w:vAlign w:val="center"/>
                </w:tcPr>
                <w:p w:rsidR="00B648A8" w:rsidRDefault="00803FD8">
                  <w:pPr>
                    <w:widowControl/>
                    <w:adjustRightInd w:val="0"/>
                    <w:snapToGrid w:val="0"/>
                    <w:ind w:firstLineChars="0" w:firstLine="0"/>
                    <w:jc w:val="center"/>
                    <w:textAlignment w:val="center"/>
                    <w:rPr>
                      <w:color w:val="FF0000"/>
                      <w:szCs w:val="21"/>
                    </w:rPr>
                  </w:pPr>
                  <w:r>
                    <w:rPr>
                      <w:rFonts w:hint="eastAsia"/>
                      <w:color w:val="FF0000"/>
                      <w:szCs w:val="21"/>
                    </w:rPr>
                    <w:t>8.27</w:t>
                  </w:r>
                </w:p>
              </w:tc>
              <w:tc>
                <w:tcPr>
                  <w:tcW w:w="1308" w:type="dxa"/>
                  <w:tcBorders>
                    <w:top w:val="single" w:sz="6" w:space="0" w:color="auto"/>
                    <w:left w:val="single" w:sz="4" w:space="0" w:color="auto"/>
                    <w:bottom w:val="single" w:sz="6" w:space="0" w:color="auto"/>
                  </w:tcBorders>
                  <w:vAlign w:val="center"/>
                </w:tcPr>
                <w:p w:rsidR="00B648A8" w:rsidRDefault="00803FD8">
                  <w:pPr>
                    <w:adjustRightInd w:val="0"/>
                    <w:snapToGrid w:val="0"/>
                    <w:ind w:firstLineChars="0" w:firstLine="0"/>
                    <w:jc w:val="center"/>
                    <w:rPr>
                      <w:color w:val="FF0000"/>
                      <w:szCs w:val="21"/>
                    </w:rPr>
                  </w:pPr>
                  <w:r>
                    <w:rPr>
                      <w:color w:val="FF0000"/>
                      <w:szCs w:val="21"/>
                    </w:rPr>
                    <w:t>≥</w:t>
                  </w:r>
                  <w:r>
                    <w:rPr>
                      <w:rFonts w:hint="eastAsia"/>
                      <w:color w:val="FF0000"/>
                      <w:szCs w:val="21"/>
                    </w:rPr>
                    <w:t>5</w:t>
                  </w:r>
                </w:p>
              </w:tc>
              <w:tc>
                <w:tcPr>
                  <w:tcW w:w="790" w:type="dxa"/>
                  <w:tcBorders>
                    <w:top w:val="single" w:sz="6" w:space="0" w:color="auto"/>
                    <w:bottom w:val="single" w:sz="6" w:space="0" w:color="auto"/>
                    <w:right w:val="nil"/>
                  </w:tcBorders>
                  <w:vAlign w:val="center"/>
                </w:tcPr>
                <w:p w:rsidR="00B648A8" w:rsidRDefault="00803FD8">
                  <w:pPr>
                    <w:adjustRightInd w:val="0"/>
                    <w:snapToGrid w:val="0"/>
                    <w:ind w:firstLineChars="0" w:firstLine="0"/>
                    <w:jc w:val="center"/>
                    <w:rPr>
                      <w:color w:val="FF0000"/>
                      <w:szCs w:val="21"/>
                    </w:rPr>
                  </w:pPr>
                  <w:r>
                    <w:rPr>
                      <w:rFonts w:hint="eastAsia"/>
                      <w:color w:val="FF0000"/>
                      <w:szCs w:val="21"/>
                    </w:rPr>
                    <w:t>达标</w:t>
                  </w:r>
                </w:p>
              </w:tc>
            </w:tr>
            <w:tr w:rsidR="00B648A8">
              <w:trPr>
                <w:trHeight w:val="340"/>
                <w:jc w:val="center"/>
              </w:trPr>
              <w:tc>
                <w:tcPr>
                  <w:tcW w:w="2101" w:type="dxa"/>
                  <w:tcBorders>
                    <w:top w:val="single" w:sz="6" w:space="0" w:color="auto"/>
                    <w:left w:val="nil"/>
                    <w:bottom w:val="single" w:sz="6" w:space="0" w:color="auto"/>
                  </w:tcBorders>
                  <w:vAlign w:val="center"/>
                </w:tcPr>
                <w:p w:rsidR="00B648A8" w:rsidRDefault="00803FD8">
                  <w:pPr>
                    <w:adjustRightInd w:val="0"/>
                    <w:snapToGrid w:val="0"/>
                    <w:ind w:firstLineChars="0" w:firstLine="0"/>
                    <w:jc w:val="center"/>
                    <w:rPr>
                      <w:color w:val="FF0000"/>
                      <w:szCs w:val="21"/>
                    </w:rPr>
                  </w:pPr>
                  <w:r>
                    <w:rPr>
                      <w:rFonts w:hAnsi="宋体"/>
                      <w:color w:val="FF0000"/>
                      <w:szCs w:val="21"/>
                    </w:rPr>
                    <w:t>化学需氧量</w:t>
                  </w:r>
                </w:p>
              </w:tc>
              <w:tc>
                <w:tcPr>
                  <w:tcW w:w="2401" w:type="dxa"/>
                  <w:tcBorders>
                    <w:top w:val="single" w:sz="6" w:space="0" w:color="auto"/>
                    <w:bottom w:val="single" w:sz="6" w:space="0" w:color="auto"/>
                    <w:right w:val="single" w:sz="4" w:space="0" w:color="auto"/>
                  </w:tcBorders>
                  <w:vAlign w:val="center"/>
                </w:tcPr>
                <w:p w:rsidR="00B648A8" w:rsidRDefault="00803FD8">
                  <w:pPr>
                    <w:widowControl/>
                    <w:adjustRightInd w:val="0"/>
                    <w:snapToGrid w:val="0"/>
                    <w:ind w:firstLineChars="0" w:firstLine="0"/>
                    <w:jc w:val="center"/>
                    <w:textAlignment w:val="center"/>
                    <w:rPr>
                      <w:color w:val="FF0000"/>
                      <w:szCs w:val="21"/>
                    </w:rPr>
                  </w:pPr>
                  <w:r>
                    <w:rPr>
                      <w:rFonts w:hint="eastAsia"/>
                      <w:color w:val="FF0000"/>
                      <w:szCs w:val="21"/>
                    </w:rPr>
                    <w:t>17</w:t>
                  </w:r>
                </w:p>
              </w:tc>
              <w:tc>
                <w:tcPr>
                  <w:tcW w:w="2399" w:type="dxa"/>
                  <w:tcBorders>
                    <w:top w:val="single" w:sz="6" w:space="0" w:color="auto"/>
                    <w:bottom w:val="single" w:sz="6" w:space="0" w:color="auto"/>
                    <w:right w:val="single" w:sz="4" w:space="0" w:color="auto"/>
                  </w:tcBorders>
                  <w:vAlign w:val="center"/>
                </w:tcPr>
                <w:p w:rsidR="00B648A8" w:rsidRDefault="00803FD8">
                  <w:pPr>
                    <w:widowControl/>
                    <w:adjustRightInd w:val="0"/>
                    <w:snapToGrid w:val="0"/>
                    <w:ind w:firstLineChars="0" w:firstLine="0"/>
                    <w:jc w:val="center"/>
                    <w:textAlignment w:val="center"/>
                    <w:rPr>
                      <w:color w:val="FF0000"/>
                      <w:szCs w:val="21"/>
                    </w:rPr>
                  </w:pPr>
                  <w:r>
                    <w:rPr>
                      <w:rFonts w:hint="eastAsia"/>
                      <w:color w:val="FF0000"/>
                      <w:szCs w:val="21"/>
                    </w:rPr>
                    <w:t>18</w:t>
                  </w:r>
                </w:p>
              </w:tc>
              <w:tc>
                <w:tcPr>
                  <w:tcW w:w="1308" w:type="dxa"/>
                  <w:tcBorders>
                    <w:top w:val="single" w:sz="6" w:space="0" w:color="auto"/>
                    <w:left w:val="single" w:sz="4" w:space="0" w:color="auto"/>
                    <w:bottom w:val="single" w:sz="6" w:space="0" w:color="auto"/>
                  </w:tcBorders>
                  <w:vAlign w:val="center"/>
                </w:tcPr>
                <w:p w:rsidR="00B648A8" w:rsidRDefault="00803FD8">
                  <w:pPr>
                    <w:adjustRightInd w:val="0"/>
                    <w:snapToGrid w:val="0"/>
                    <w:ind w:firstLineChars="0" w:firstLine="0"/>
                    <w:jc w:val="center"/>
                    <w:rPr>
                      <w:color w:val="FF0000"/>
                      <w:szCs w:val="21"/>
                    </w:rPr>
                  </w:pPr>
                  <w:r>
                    <w:rPr>
                      <w:bCs/>
                      <w:color w:val="FF0000"/>
                      <w:szCs w:val="21"/>
                    </w:rPr>
                    <w:t>≤</w:t>
                  </w:r>
                  <w:r>
                    <w:rPr>
                      <w:rFonts w:hint="eastAsia"/>
                      <w:bCs/>
                      <w:color w:val="FF0000"/>
                      <w:szCs w:val="21"/>
                    </w:rPr>
                    <w:t>20</w:t>
                  </w:r>
                </w:p>
              </w:tc>
              <w:tc>
                <w:tcPr>
                  <w:tcW w:w="790" w:type="dxa"/>
                  <w:tcBorders>
                    <w:top w:val="single" w:sz="6" w:space="0" w:color="auto"/>
                    <w:bottom w:val="single" w:sz="6" w:space="0" w:color="auto"/>
                    <w:right w:val="nil"/>
                  </w:tcBorders>
                  <w:vAlign w:val="center"/>
                </w:tcPr>
                <w:p w:rsidR="00B648A8" w:rsidRDefault="00803FD8">
                  <w:pPr>
                    <w:adjustRightInd w:val="0"/>
                    <w:snapToGrid w:val="0"/>
                    <w:ind w:firstLineChars="0" w:firstLine="0"/>
                    <w:jc w:val="center"/>
                    <w:rPr>
                      <w:color w:val="FF0000"/>
                      <w:szCs w:val="21"/>
                    </w:rPr>
                  </w:pPr>
                  <w:r>
                    <w:rPr>
                      <w:rFonts w:hint="eastAsia"/>
                      <w:color w:val="FF0000"/>
                      <w:szCs w:val="21"/>
                    </w:rPr>
                    <w:t>达标</w:t>
                  </w:r>
                </w:p>
              </w:tc>
            </w:tr>
            <w:tr w:rsidR="00B648A8">
              <w:trPr>
                <w:trHeight w:val="340"/>
                <w:jc w:val="center"/>
              </w:trPr>
              <w:tc>
                <w:tcPr>
                  <w:tcW w:w="2101" w:type="dxa"/>
                  <w:tcBorders>
                    <w:top w:val="single" w:sz="6" w:space="0" w:color="auto"/>
                    <w:left w:val="nil"/>
                    <w:bottom w:val="single" w:sz="6" w:space="0" w:color="auto"/>
                  </w:tcBorders>
                  <w:vAlign w:val="center"/>
                </w:tcPr>
                <w:p w:rsidR="00B648A8" w:rsidRDefault="00803FD8">
                  <w:pPr>
                    <w:adjustRightInd w:val="0"/>
                    <w:snapToGrid w:val="0"/>
                    <w:ind w:firstLineChars="0" w:firstLine="0"/>
                    <w:jc w:val="center"/>
                    <w:rPr>
                      <w:color w:val="FF0000"/>
                      <w:szCs w:val="21"/>
                    </w:rPr>
                  </w:pPr>
                  <w:r>
                    <w:rPr>
                      <w:rFonts w:hAnsi="宋体"/>
                      <w:color w:val="FF0000"/>
                      <w:szCs w:val="21"/>
                    </w:rPr>
                    <w:t>五日生化需氧量</w:t>
                  </w:r>
                </w:p>
              </w:tc>
              <w:tc>
                <w:tcPr>
                  <w:tcW w:w="2401" w:type="dxa"/>
                  <w:tcBorders>
                    <w:top w:val="single" w:sz="6" w:space="0" w:color="auto"/>
                    <w:bottom w:val="single" w:sz="6" w:space="0" w:color="auto"/>
                    <w:right w:val="single" w:sz="4" w:space="0" w:color="auto"/>
                  </w:tcBorders>
                  <w:vAlign w:val="center"/>
                </w:tcPr>
                <w:p w:rsidR="00B648A8" w:rsidRDefault="00803FD8">
                  <w:pPr>
                    <w:widowControl/>
                    <w:adjustRightInd w:val="0"/>
                    <w:snapToGrid w:val="0"/>
                    <w:ind w:firstLineChars="0" w:firstLine="0"/>
                    <w:jc w:val="center"/>
                    <w:textAlignment w:val="center"/>
                    <w:rPr>
                      <w:color w:val="FF0000"/>
                      <w:kern w:val="0"/>
                      <w:szCs w:val="21"/>
                    </w:rPr>
                  </w:pPr>
                  <w:r>
                    <w:rPr>
                      <w:rFonts w:hint="eastAsia"/>
                      <w:color w:val="FF0000"/>
                      <w:kern w:val="0"/>
                      <w:szCs w:val="21"/>
                    </w:rPr>
                    <w:t>1.4</w:t>
                  </w:r>
                </w:p>
              </w:tc>
              <w:tc>
                <w:tcPr>
                  <w:tcW w:w="2399" w:type="dxa"/>
                  <w:tcBorders>
                    <w:top w:val="single" w:sz="6" w:space="0" w:color="auto"/>
                    <w:bottom w:val="single" w:sz="6" w:space="0" w:color="auto"/>
                    <w:right w:val="single" w:sz="4" w:space="0" w:color="auto"/>
                  </w:tcBorders>
                  <w:vAlign w:val="center"/>
                </w:tcPr>
                <w:p w:rsidR="00B648A8" w:rsidRDefault="00803FD8">
                  <w:pPr>
                    <w:widowControl/>
                    <w:adjustRightInd w:val="0"/>
                    <w:snapToGrid w:val="0"/>
                    <w:ind w:firstLineChars="0" w:firstLine="0"/>
                    <w:jc w:val="center"/>
                    <w:textAlignment w:val="center"/>
                    <w:rPr>
                      <w:color w:val="FF0000"/>
                      <w:kern w:val="0"/>
                      <w:szCs w:val="21"/>
                    </w:rPr>
                  </w:pPr>
                  <w:r>
                    <w:rPr>
                      <w:rFonts w:hint="eastAsia"/>
                      <w:color w:val="FF0000"/>
                      <w:kern w:val="0"/>
                      <w:szCs w:val="21"/>
                    </w:rPr>
                    <w:t>3.8</w:t>
                  </w:r>
                </w:p>
              </w:tc>
              <w:tc>
                <w:tcPr>
                  <w:tcW w:w="1308" w:type="dxa"/>
                  <w:tcBorders>
                    <w:top w:val="single" w:sz="6" w:space="0" w:color="auto"/>
                    <w:left w:val="single" w:sz="4" w:space="0" w:color="auto"/>
                    <w:bottom w:val="single" w:sz="6" w:space="0" w:color="auto"/>
                  </w:tcBorders>
                  <w:vAlign w:val="center"/>
                </w:tcPr>
                <w:p w:rsidR="00B648A8" w:rsidRDefault="00803FD8">
                  <w:pPr>
                    <w:adjustRightInd w:val="0"/>
                    <w:snapToGrid w:val="0"/>
                    <w:ind w:firstLineChars="0" w:firstLine="0"/>
                    <w:jc w:val="center"/>
                    <w:rPr>
                      <w:color w:val="FF0000"/>
                      <w:szCs w:val="21"/>
                    </w:rPr>
                  </w:pPr>
                  <w:r>
                    <w:rPr>
                      <w:bCs/>
                      <w:color w:val="FF0000"/>
                      <w:szCs w:val="21"/>
                    </w:rPr>
                    <w:t>≤</w:t>
                  </w:r>
                  <w:r>
                    <w:rPr>
                      <w:rFonts w:hint="eastAsia"/>
                      <w:bCs/>
                      <w:color w:val="FF0000"/>
                      <w:szCs w:val="21"/>
                    </w:rPr>
                    <w:t>4</w:t>
                  </w:r>
                </w:p>
              </w:tc>
              <w:tc>
                <w:tcPr>
                  <w:tcW w:w="790" w:type="dxa"/>
                  <w:tcBorders>
                    <w:top w:val="single" w:sz="6" w:space="0" w:color="auto"/>
                    <w:bottom w:val="single" w:sz="6" w:space="0" w:color="auto"/>
                    <w:right w:val="nil"/>
                  </w:tcBorders>
                  <w:vAlign w:val="center"/>
                </w:tcPr>
                <w:p w:rsidR="00B648A8" w:rsidRDefault="00803FD8">
                  <w:pPr>
                    <w:adjustRightInd w:val="0"/>
                    <w:snapToGrid w:val="0"/>
                    <w:ind w:firstLineChars="0" w:firstLine="0"/>
                    <w:jc w:val="center"/>
                    <w:rPr>
                      <w:color w:val="FF0000"/>
                      <w:szCs w:val="21"/>
                    </w:rPr>
                  </w:pPr>
                  <w:r>
                    <w:rPr>
                      <w:rFonts w:hint="eastAsia"/>
                      <w:color w:val="FF0000"/>
                      <w:szCs w:val="21"/>
                    </w:rPr>
                    <w:t>达标</w:t>
                  </w:r>
                </w:p>
              </w:tc>
            </w:tr>
            <w:tr w:rsidR="00B648A8">
              <w:trPr>
                <w:trHeight w:val="340"/>
                <w:jc w:val="center"/>
              </w:trPr>
              <w:tc>
                <w:tcPr>
                  <w:tcW w:w="2101" w:type="dxa"/>
                  <w:tcBorders>
                    <w:top w:val="single" w:sz="6" w:space="0" w:color="auto"/>
                    <w:left w:val="nil"/>
                    <w:bottom w:val="single" w:sz="6" w:space="0" w:color="auto"/>
                  </w:tcBorders>
                  <w:vAlign w:val="center"/>
                </w:tcPr>
                <w:p w:rsidR="00B648A8" w:rsidRDefault="00803FD8">
                  <w:pPr>
                    <w:adjustRightInd w:val="0"/>
                    <w:snapToGrid w:val="0"/>
                    <w:ind w:firstLineChars="0" w:firstLine="0"/>
                    <w:jc w:val="center"/>
                    <w:rPr>
                      <w:color w:val="FF0000"/>
                      <w:szCs w:val="21"/>
                    </w:rPr>
                  </w:pPr>
                  <w:r>
                    <w:rPr>
                      <w:rFonts w:hAnsi="宋体"/>
                      <w:color w:val="FF0000"/>
                      <w:szCs w:val="21"/>
                    </w:rPr>
                    <w:t>氨氮</w:t>
                  </w:r>
                </w:p>
              </w:tc>
              <w:tc>
                <w:tcPr>
                  <w:tcW w:w="2401" w:type="dxa"/>
                  <w:tcBorders>
                    <w:top w:val="single" w:sz="6" w:space="0" w:color="auto"/>
                    <w:bottom w:val="single" w:sz="6" w:space="0" w:color="auto"/>
                    <w:right w:val="single" w:sz="4" w:space="0" w:color="auto"/>
                  </w:tcBorders>
                  <w:vAlign w:val="center"/>
                </w:tcPr>
                <w:p w:rsidR="00B648A8" w:rsidRDefault="00803FD8">
                  <w:pPr>
                    <w:widowControl/>
                    <w:adjustRightInd w:val="0"/>
                    <w:snapToGrid w:val="0"/>
                    <w:ind w:firstLineChars="0" w:firstLine="0"/>
                    <w:jc w:val="center"/>
                    <w:textAlignment w:val="center"/>
                    <w:rPr>
                      <w:color w:val="FF0000"/>
                      <w:szCs w:val="21"/>
                    </w:rPr>
                  </w:pPr>
                  <w:r>
                    <w:rPr>
                      <w:rFonts w:hint="eastAsia"/>
                      <w:color w:val="FF0000"/>
                      <w:szCs w:val="21"/>
                    </w:rPr>
                    <w:t>0.066</w:t>
                  </w:r>
                </w:p>
              </w:tc>
              <w:tc>
                <w:tcPr>
                  <w:tcW w:w="2399" w:type="dxa"/>
                  <w:tcBorders>
                    <w:top w:val="single" w:sz="6" w:space="0" w:color="auto"/>
                    <w:bottom w:val="single" w:sz="6" w:space="0" w:color="auto"/>
                    <w:right w:val="single" w:sz="4" w:space="0" w:color="auto"/>
                  </w:tcBorders>
                  <w:vAlign w:val="center"/>
                </w:tcPr>
                <w:p w:rsidR="00B648A8" w:rsidRDefault="00803FD8">
                  <w:pPr>
                    <w:widowControl/>
                    <w:adjustRightInd w:val="0"/>
                    <w:snapToGrid w:val="0"/>
                    <w:ind w:firstLineChars="0" w:firstLine="0"/>
                    <w:jc w:val="center"/>
                    <w:textAlignment w:val="center"/>
                    <w:rPr>
                      <w:color w:val="FF0000"/>
                      <w:szCs w:val="21"/>
                    </w:rPr>
                  </w:pPr>
                  <w:r>
                    <w:rPr>
                      <w:rFonts w:hint="eastAsia"/>
                      <w:color w:val="FF0000"/>
                      <w:szCs w:val="21"/>
                    </w:rPr>
                    <w:t>0.135</w:t>
                  </w:r>
                </w:p>
              </w:tc>
              <w:tc>
                <w:tcPr>
                  <w:tcW w:w="1308" w:type="dxa"/>
                  <w:tcBorders>
                    <w:top w:val="single" w:sz="6" w:space="0" w:color="auto"/>
                    <w:left w:val="single" w:sz="4" w:space="0" w:color="auto"/>
                    <w:bottom w:val="single" w:sz="6" w:space="0" w:color="auto"/>
                  </w:tcBorders>
                  <w:vAlign w:val="center"/>
                </w:tcPr>
                <w:p w:rsidR="00B648A8" w:rsidRDefault="00803FD8">
                  <w:pPr>
                    <w:adjustRightInd w:val="0"/>
                    <w:snapToGrid w:val="0"/>
                    <w:ind w:firstLineChars="0" w:firstLine="0"/>
                    <w:jc w:val="center"/>
                    <w:rPr>
                      <w:color w:val="FF0000"/>
                      <w:szCs w:val="21"/>
                    </w:rPr>
                  </w:pPr>
                  <w:r>
                    <w:rPr>
                      <w:bCs/>
                      <w:color w:val="FF0000"/>
                      <w:szCs w:val="21"/>
                    </w:rPr>
                    <w:t>≤</w:t>
                  </w:r>
                  <w:r>
                    <w:rPr>
                      <w:rFonts w:hint="eastAsia"/>
                      <w:bCs/>
                      <w:color w:val="FF0000"/>
                      <w:szCs w:val="21"/>
                    </w:rPr>
                    <w:t>1.0</w:t>
                  </w:r>
                </w:p>
              </w:tc>
              <w:tc>
                <w:tcPr>
                  <w:tcW w:w="790" w:type="dxa"/>
                  <w:tcBorders>
                    <w:top w:val="single" w:sz="6" w:space="0" w:color="auto"/>
                    <w:bottom w:val="single" w:sz="6" w:space="0" w:color="auto"/>
                    <w:right w:val="nil"/>
                  </w:tcBorders>
                  <w:vAlign w:val="center"/>
                </w:tcPr>
                <w:p w:rsidR="00B648A8" w:rsidRDefault="00803FD8">
                  <w:pPr>
                    <w:adjustRightInd w:val="0"/>
                    <w:snapToGrid w:val="0"/>
                    <w:ind w:firstLineChars="0" w:firstLine="0"/>
                    <w:jc w:val="center"/>
                    <w:rPr>
                      <w:color w:val="FF0000"/>
                      <w:szCs w:val="21"/>
                    </w:rPr>
                  </w:pPr>
                  <w:r>
                    <w:rPr>
                      <w:rFonts w:hint="eastAsia"/>
                      <w:color w:val="FF0000"/>
                      <w:szCs w:val="21"/>
                    </w:rPr>
                    <w:t>达标</w:t>
                  </w:r>
                </w:p>
              </w:tc>
            </w:tr>
            <w:tr w:rsidR="00B648A8">
              <w:trPr>
                <w:trHeight w:val="340"/>
                <w:jc w:val="center"/>
              </w:trPr>
              <w:tc>
                <w:tcPr>
                  <w:tcW w:w="2101" w:type="dxa"/>
                  <w:tcBorders>
                    <w:top w:val="single" w:sz="6" w:space="0" w:color="auto"/>
                    <w:left w:val="nil"/>
                    <w:bottom w:val="single" w:sz="6" w:space="0" w:color="auto"/>
                  </w:tcBorders>
                  <w:vAlign w:val="center"/>
                </w:tcPr>
                <w:p w:rsidR="00B648A8" w:rsidRDefault="00803FD8">
                  <w:pPr>
                    <w:adjustRightInd w:val="0"/>
                    <w:snapToGrid w:val="0"/>
                    <w:ind w:firstLineChars="0" w:firstLine="0"/>
                    <w:jc w:val="center"/>
                    <w:rPr>
                      <w:color w:val="FF0000"/>
                      <w:szCs w:val="21"/>
                    </w:rPr>
                  </w:pPr>
                  <w:r>
                    <w:rPr>
                      <w:rFonts w:hAnsi="宋体"/>
                      <w:color w:val="FF0000"/>
                      <w:szCs w:val="21"/>
                    </w:rPr>
                    <w:t>总磷</w:t>
                  </w:r>
                  <w:r>
                    <w:rPr>
                      <w:color w:val="FF0000"/>
                      <w:szCs w:val="21"/>
                    </w:rPr>
                    <w:t>(</w:t>
                  </w:r>
                  <w:r>
                    <w:rPr>
                      <w:rFonts w:hAnsi="宋体"/>
                      <w:color w:val="FF0000"/>
                      <w:szCs w:val="21"/>
                    </w:rPr>
                    <w:t>以</w:t>
                  </w:r>
                  <w:r>
                    <w:rPr>
                      <w:color w:val="FF0000"/>
                      <w:szCs w:val="21"/>
                    </w:rPr>
                    <w:t>P</w:t>
                  </w:r>
                  <w:r>
                    <w:rPr>
                      <w:rFonts w:hAnsi="宋体"/>
                      <w:color w:val="FF0000"/>
                      <w:szCs w:val="21"/>
                    </w:rPr>
                    <w:t>计</w:t>
                  </w:r>
                  <w:r>
                    <w:rPr>
                      <w:color w:val="FF0000"/>
                      <w:szCs w:val="21"/>
                    </w:rPr>
                    <w:t>)</w:t>
                  </w:r>
                </w:p>
              </w:tc>
              <w:tc>
                <w:tcPr>
                  <w:tcW w:w="2401" w:type="dxa"/>
                  <w:tcBorders>
                    <w:top w:val="single" w:sz="6" w:space="0" w:color="auto"/>
                    <w:bottom w:val="single" w:sz="6" w:space="0" w:color="auto"/>
                    <w:right w:val="single" w:sz="4" w:space="0" w:color="auto"/>
                  </w:tcBorders>
                  <w:vAlign w:val="center"/>
                </w:tcPr>
                <w:p w:rsidR="00B648A8" w:rsidRDefault="00803FD8">
                  <w:pPr>
                    <w:widowControl/>
                    <w:adjustRightInd w:val="0"/>
                    <w:snapToGrid w:val="0"/>
                    <w:ind w:firstLineChars="0" w:firstLine="0"/>
                    <w:jc w:val="center"/>
                    <w:textAlignment w:val="center"/>
                    <w:rPr>
                      <w:color w:val="FF0000"/>
                      <w:szCs w:val="21"/>
                    </w:rPr>
                  </w:pPr>
                  <w:r>
                    <w:rPr>
                      <w:rFonts w:hint="eastAsia"/>
                      <w:color w:val="FF0000"/>
                      <w:szCs w:val="21"/>
                    </w:rPr>
                    <w:t>0.03</w:t>
                  </w:r>
                </w:p>
              </w:tc>
              <w:tc>
                <w:tcPr>
                  <w:tcW w:w="2399" w:type="dxa"/>
                  <w:tcBorders>
                    <w:top w:val="single" w:sz="6" w:space="0" w:color="auto"/>
                    <w:bottom w:val="single" w:sz="6" w:space="0" w:color="auto"/>
                    <w:right w:val="single" w:sz="4" w:space="0" w:color="auto"/>
                  </w:tcBorders>
                  <w:vAlign w:val="center"/>
                </w:tcPr>
                <w:p w:rsidR="00B648A8" w:rsidRDefault="00803FD8">
                  <w:pPr>
                    <w:widowControl/>
                    <w:adjustRightInd w:val="0"/>
                    <w:snapToGrid w:val="0"/>
                    <w:ind w:firstLineChars="0" w:firstLine="0"/>
                    <w:jc w:val="center"/>
                    <w:textAlignment w:val="center"/>
                    <w:rPr>
                      <w:color w:val="FF0000"/>
                      <w:szCs w:val="21"/>
                    </w:rPr>
                  </w:pPr>
                  <w:r>
                    <w:rPr>
                      <w:rFonts w:hint="eastAsia"/>
                      <w:color w:val="FF0000"/>
                      <w:szCs w:val="21"/>
                    </w:rPr>
                    <w:t>0.02</w:t>
                  </w:r>
                </w:p>
              </w:tc>
              <w:tc>
                <w:tcPr>
                  <w:tcW w:w="1308" w:type="dxa"/>
                  <w:tcBorders>
                    <w:top w:val="single" w:sz="6" w:space="0" w:color="auto"/>
                    <w:left w:val="single" w:sz="4" w:space="0" w:color="auto"/>
                    <w:bottom w:val="single" w:sz="6" w:space="0" w:color="auto"/>
                  </w:tcBorders>
                  <w:vAlign w:val="center"/>
                </w:tcPr>
                <w:p w:rsidR="00B648A8" w:rsidRDefault="00803FD8">
                  <w:pPr>
                    <w:adjustRightInd w:val="0"/>
                    <w:snapToGrid w:val="0"/>
                    <w:ind w:firstLineChars="0" w:firstLine="0"/>
                    <w:jc w:val="center"/>
                    <w:rPr>
                      <w:color w:val="FF0000"/>
                      <w:szCs w:val="21"/>
                    </w:rPr>
                  </w:pPr>
                  <w:r>
                    <w:rPr>
                      <w:bCs/>
                      <w:color w:val="FF0000"/>
                      <w:szCs w:val="21"/>
                    </w:rPr>
                    <w:t>≤0.</w:t>
                  </w:r>
                  <w:r>
                    <w:rPr>
                      <w:rFonts w:hint="eastAsia"/>
                      <w:bCs/>
                      <w:color w:val="FF0000"/>
                      <w:szCs w:val="21"/>
                    </w:rPr>
                    <w:t>2</w:t>
                  </w:r>
                </w:p>
              </w:tc>
              <w:tc>
                <w:tcPr>
                  <w:tcW w:w="790" w:type="dxa"/>
                  <w:tcBorders>
                    <w:top w:val="single" w:sz="6" w:space="0" w:color="auto"/>
                    <w:bottom w:val="single" w:sz="6" w:space="0" w:color="auto"/>
                    <w:right w:val="nil"/>
                  </w:tcBorders>
                  <w:vAlign w:val="center"/>
                </w:tcPr>
                <w:p w:rsidR="00B648A8" w:rsidRDefault="00803FD8">
                  <w:pPr>
                    <w:adjustRightInd w:val="0"/>
                    <w:snapToGrid w:val="0"/>
                    <w:ind w:firstLineChars="0" w:firstLine="0"/>
                    <w:jc w:val="center"/>
                    <w:rPr>
                      <w:color w:val="FF0000"/>
                      <w:szCs w:val="21"/>
                    </w:rPr>
                  </w:pPr>
                  <w:r>
                    <w:rPr>
                      <w:rFonts w:hint="eastAsia"/>
                      <w:color w:val="FF0000"/>
                      <w:szCs w:val="21"/>
                    </w:rPr>
                    <w:t>达标</w:t>
                  </w:r>
                </w:p>
              </w:tc>
            </w:tr>
            <w:tr w:rsidR="00B648A8">
              <w:trPr>
                <w:trHeight w:val="340"/>
                <w:jc w:val="center"/>
              </w:trPr>
              <w:tc>
                <w:tcPr>
                  <w:tcW w:w="2101" w:type="dxa"/>
                  <w:tcBorders>
                    <w:top w:val="single" w:sz="6" w:space="0" w:color="auto"/>
                    <w:left w:val="nil"/>
                    <w:bottom w:val="single" w:sz="6" w:space="0" w:color="auto"/>
                  </w:tcBorders>
                  <w:vAlign w:val="center"/>
                </w:tcPr>
                <w:p w:rsidR="00B648A8" w:rsidRDefault="00803FD8">
                  <w:pPr>
                    <w:adjustRightInd w:val="0"/>
                    <w:snapToGrid w:val="0"/>
                    <w:ind w:firstLineChars="0" w:firstLine="0"/>
                    <w:jc w:val="center"/>
                    <w:rPr>
                      <w:color w:val="FF0000"/>
                      <w:szCs w:val="21"/>
                    </w:rPr>
                  </w:pPr>
                  <w:r>
                    <w:rPr>
                      <w:rFonts w:hAnsi="宋体"/>
                      <w:color w:val="FF0000"/>
                      <w:szCs w:val="21"/>
                    </w:rPr>
                    <w:t>石油类</w:t>
                  </w:r>
                </w:p>
              </w:tc>
              <w:tc>
                <w:tcPr>
                  <w:tcW w:w="2401" w:type="dxa"/>
                  <w:tcBorders>
                    <w:top w:val="single" w:sz="6" w:space="0" w:color="auto"/>
                    <w:bottom w:val="single" w:sz="6" w:space="0" w:color="auto"/>
                    <w:right w:val="single" w:sz="4" w:space="0" w:color="auto"/>
                  </w:tcBorders>
                  <w:vAlign w:val="center"/>
                </w:tcPr>
                <w:p w:rsidR="00B648A8" w:rsidRDefault="00803FD8">
                  <w:pPr>
                    <w:widowControl/>
                    <w:adjustRightInd w:val="0"/>
                    <w:snapToGrid w:val="0"/>
                    <w:ind w:firstLineChars="0" w:firstLine="0"/>
                    <w:jc w:val="center"/>
                    <w:textAlignment w:val="center"/>
                    <w:rPr>
                      <w:color w:val="FF0000"/>
                      <w:szCs w:val="21"/>
                    </w:rPr>
                  </w:pPr>
                  <w:r>
                    <w:rPr>
                      <w:rFonts w:hint="eastAsia"/>
                      <w:color w:val="FF0000"/>
                      <w:szCs w:val="21"/>
                    </w:rPr>
                    <w:t>0.04</w:t>
                  </w:r>
                </w:p>
              </w:tc>
              <w:tc>
                <w:tcPr>
                  <w:tcW w:w="2399" w:type="dxa"/>
                  <w:tcBorders>
                    <w:top w:val="single" w:sz="6" w:space="0" w:color="auto"/>
                    <w:bottom w:val="single" w:sz="6" w:space="0" w:color="auto"/>
                    <w:right w:val="single" w:sz="4" w:space="0" w:color="auto"/>
                  </w:tcBorders>
                  <w:vAlign w:val="center"/>
                </w:tcPr>
                <w:p w:rsidR="00B648A8" w:rsidRDefault="00803FD8">
                  <w:pPr>
                    <w:widowControl/>
                    <w:adjustRightInd w:val="0"/>
                    <w:snapToGrid w:val="0"/>
                    <w:ind w:firstLineChars="0" w:firstLine="0"/>
                    <w:jc w:val="center"/>
                    <w:textAlignment w:val="center"/>
                    <w:rPr>
                      <w:color w:val="FF0000"/>
                      <w:szCs w:val="21"/>
                    </w:rPr>
                  </w:pPr>
                  <w:r>
                    <w:rPr>
                      <w:rFonts w:hint="eastAsia"/>
                      <w:color w:val="FF0000"/>
                      <w:szCs w:val="21"/>
                    </w:rPr>
                    <w:t>0.04</w:t>
                  </w:r>
                </w:p>
              </w:tc>
              <w:tc>
                <w:tcPr>
                  <w:tcW w:w="1308" w:type="dxa"/>
                  <w:tcBorders>
                    <w:top w:val="single" w:sz="6" w:space="0" w:color="auto"/>
                    <w:left w:val="single" w:sz="4" w:space="0" w:color="auto"/>
                    <w:bottom w:val="single" w:sz="6" w:space="0" w:color="auto"/>
                  </w:tcBorders>
                  <w:vAlign w:val="center"/>
                </w:tcPr>
                <w:p w:rsidR="00B648A8" w:rsidRDefault="00803FD8">
                  <w:pPr>
                    <w:adjustRightInd w:val="0"/>
                    <w:snapToGrid w:val="0"/>
                    <w:ind w:firstLineChars="0" w:firstLine="0"/>
                    <w:jc w:val="center"/>
                    <w:rPr>
                      <w:color w:val="FF0000"/>
                      <w:szCs w:val="21"/>
                    </w:rPr>
                  </w:pPr>
                  <w:r>
                    <w:rPr>
                      <w:bCs/>
                      <w:color w:val="FF0000"/>
                      <w:szCs w:val="21"/>
                    </w:rPr>
                    <w:t>≤0.05</w:t>
                  </w:r>
                </w:p>
              </w:tc>
              <w:tc>
                <w:tcPr>
                  <w:tcW w:w="790" w:type="dxa"/>
                  <w:tcBorders>
                    <w:top w:val="single" w:sz="6" w:space="0" w:color="auto"/>
                    <w:bottom w:val="single" w:sz="6" w:space="0" w:color="auto"/>
                    <w:right w:val="nil"/>
                  </w:tcBorders>
                  <w:vAlign w:val="center"/>
                </w:tcPr>
                <w:p w:rsidR="00B648A8" w:rsidRDefault="00803FD8">
                  <w:pPr>
                    <w:adjustRightInd w:val="0"/>
                    <w:snapToGrid w:val="0"/>
                    <w:ind w:firstLineChars="0" w:firstLine="0"/>
                    <w:jc w:val="center"/>
                    <w:rPr>
                      <w:color w:val="FF0000"/>
                      <w:szCs w:val="21"/>
                    </w:rPr>
                  </w:pPr>
                  <w:r>
                    <w:rPr>
                      <w:rFonts w:hint="eastAsia"/>
                      <w:color w:val="FF0000"/>
                      <w:szCs w:val="21"/>
                    </w:rPr>
                    <w:t>达标</w:t>
                  </w:r>
                </w:p>
              </w:tc>
            </w:tr>
          </w:tbl>
          <w:p w:rsidR="00B648A8" w:rsidRDefault="00803FD8">
            <w:pPr>
              <w:adjustRightInd w:val="0"/>
              <w:snapToGrid w:val="0"/>
              <w:spacing w:line="360" w:lineRule="auto"/>
              <w:ind w:firstLineChars="0" w:firstLine="0"/>
              <w:jc w:val="left"/>
              <w:rPr>
                <w:bCs/>
                <w:sz w:val="24"/>
              </w:rPr>
            </w:pPr>
            <w:r>
              <w:rPr>
                <w:rFonts w:hint="eastAsia"/>
                <w:bCs/>
                <w:sz w:val="18"/>
                <w:szCs w:val="18"/>
              </w:rPr>
              <w:t>备注：</w:t>
            </w:r>
            <w:r>
              <w:rPr>
                <w:rFonts w:hint="eastAsia"/>
                <w:bCs/>
                <w:sz w:val="18"/>
                <w:szCs w:val="18"/>
              </w:rPr>
              <w:t>1</w:t>
            </w:r>
            <w:r>
              <w:rPr>
                <w:rFonts w:hint="eastAsia"/>
                <w:bCs/>
                <w:sz w:val="18"/>
                <w:szCs w:val="18"/>
              </w:rPr>
              <w:t>、样品采集后经固定、密封、避光、冷藏处理；</w:t>
            </w:r>
            <w:r>
              <w:rPr>
                <w:rFonts w:hint="eastAsia"/>
                <w:bCs/>
                <w:sz w:val="18"/>
                <w:szCs w:val="18"/>
              </w:rPr>
              <w:t>2</w:t>
            </w:r>
            <w:r>
              <w:rPr>
                <w:rFonts w:hint="eastAsia"/>
                <w:bCs/>
                <w:sz w:val="18"/>
                <w:szCs w:val="18"/>
              </w:rPr>
              <w:t>、“</w:t>
            </w:r>
            <w:r>
              <w:rPr>
                <w:rFonts w:hint="eastAsia"/>
                <w:bCs/>
                <w:sz w:val="18"/>
                <w:szCs w:val="18"/>
              </w:rPr>
              <w:t>L</w:t>
            </w:r>
            <w:r>
              <w:rPr>
                <w:rFonts w:hint="eastAsia"/>
                <w:bCs/>
                <w:sz w:val="18"/>
                <w:szCs w:val="18"/>
              </w:rPr>
              <w:t>”表示检测结果低于该项目方法检出限。</w:t>
            </w:r>
          </w:p>
          <w:p w:rsidR="00B648A8" w:rsidRDefault="00803FD8">
            <w:pPr>
              <w:tabs>
                <w:tab w:val="left" w:pos="2940"/>
              </w:tabs>
              <w:snapToGrid w:val="0"/>
              <w:spacing w:line="360" w:lineRule="auto"/>
              <w:ind w:firstLine="480"/>
              <w:rPr>
                <w:rFonts w:ascii="宋体" w:hAnsi="宋体" w:cs="宋体"/>
                <w:sz w:val="24"/>
              </w:rPr>
            </w:pPr>
            <w:r>
              <w:rPr>
                <w:rFonts w:hint="eastAsia"/>
                <w:bCs/>
                <w:sz w:val="24"/>
              </w:rPr>
              <w:t>从监测的地表水质量指标来看，</w:t>
            </w:r>
            <w:r>
              <w:rPr>
                <w:rFonts w:hint="eastAsia"/>
                <w:bCs/>
                <w:sz w:val="24"/>
              </w:rPr>
              <w:t>W1</w:t>
            </w:r>
            <w:r>
              <w:rPr>
                <w:rFonts w:hint="eastAsia"/>
                <w:bCs/>
                <w:sz w:val="24"/>
              </w:rPr>
              <w:t>各项指标都达到《地表水环境质量标准》（</w:t>
            </w:r>
            <w:r>
              <w:rPr>
                <w:rFonts w:hint="eastAsia"/>
                <w:bCs/>
                <w:sz w:val="24"/>
              </w:rPr>
              <w:t>GB3838-2002</w:t>
            </w:r>
            <w:r>
              <w:rPr>
                <w:rFonts w:hint="eastAsia"/>
                <w:bCs/>
                <w:sz w:val="24"/>
              </w:rPr>
              <w:t>）</w:t>
            </w:r>
            <w:r>
              <w:rPr>
                <w:rFonts w:hint="eastAsia"/>
                <w:sz w:val="24"/>
                <w:szCs w:val="24"/>
              </w:rPr>
              <w:t>II</w:t>
            </w:r>
            <w:r>
              <w:rPr>
                <w:rFonts w:hint="eastAsia"/>
                <w:bCs/>
                <w:sz w:val="24"/>
              </w:rPr>
              <w:t>类标准；</w:t>
            </w:r>
            <w:r>
              <w:rPr>
                <w:rFonts w:hint="eastAsia"/>
                <w:bCs/>
                <w:sz w:val="24"/>
              </w:rPr>
              <w:t>W2</w:t>
            </w:r>
            <w:r>
              <w:rPr>
                <w:rFonts w:hint="eastAsia"/>
                <w:bCs/>
                <w:sz w:val="24"/>
              </w:rPr>
              <w:t>、</w:t>
            </w:r>
            <w:r>
              <w:rPr>
                <w:rFonts w:hint="eastAsia"/>
                <w:bCs/>
                <w:sz w:val="24"/>
              </w:rPr>
              <w:t>W3</w:t>
            </w:r>
            <w:r>
              <w:rPr>
                <w:rFonts w:hint="eastAsia"/>
                <w:bCs/>
                <w:sz w:val="24"/>
              </w:rPr>
              <w:t>各项指标都达到《地表水环境质量标准》（</w:t>
            </w:r>
            <w:r>
              <w:rPr>
                <w:rFonts w:hint="eastAsia"/>
                <w:bCs/>
                <w:sz w:val="24"/>
              </w:rPr>
              <w:t>GB3838-2002</w:t>
            </w:r>
            <w:r>
              <w:rPr>
                <w:rFonts w:hint="eastAsia"/>
                <w:bCs/>
                <w:sz w:val="24"/>
              </w:rPr>
              <w:t>）</w:t>
            </w:r>
            <w:r>
              <w:rPr>
                <w:rFonts w:hint="eastAsia"/>
                <w:sz w:val="24"/>
                <w:szCs w:val="24"/>
              </w:rPr>
              <w:t>III</w:t>
            </w:r>
            <w:r>
              <w:rPr>
                <w:rFonts w:hint="eastAsia"/>
                <w:bCs/>
                <w:sz w:val="24"/>
              </w:rPr>
              <w:t>类标准。</w:t>
            </w:r>
          </w:p>
          <w:p w:rsidR="00B648A8" w:rsidRDefault="00803FD8">
            <w:pPr>
              <w:spacing w:line="360" w:lineRule="auto"/>
              <w:ind w:firstLine="482"/>
              <w:rPr>
                <w:b/>
                <w:kern w:val="0"/>
                <w:sz w:val="24"/>
              </w:rPr>
            </w:pPr>
            <w:r>
              <w:rPr>
                <w:rFonts w:hint="eastAsia"/>
                <w:b/>
                <w:kern w:val="0"/>
                <w:sz w:val="24"/>
              </w:rPr>
              <w:t>2</w:t>
            </w:r>
            <w:r>
              <w:rPr>
                <w:b/>
                <w:kern w:val="0"/>
                <w:sz w:val="24"/>
              </w:rPr>
              <w:t>、</w:t>
            </w:r>
            <w:r>
              <w:rPr>
                <w:rFonts w:hint="eastAsia"/>
                <w:b/>
                <w:kern w:val="0"/>
                <w:sz w:val="24"/>
              </w:rPr>
              <w:t>环境空气</w:t>
            </w:r>
            <w:r>
              <w:rPr>
                <w:b/>
                <w:kern w:val="0"/>
                <w:sz w:val="24"/>
              </w:rPr>
              <w:t>质量现状</w:t>
            </w:r>
          </w:p>
          <w:p w:rsidR="00B648A8" w:rsidRDefault="00803FD8">
            <w:pPr>
              <w:tabs>
                <w:tab w:val="left" w:pos="2940"/>
              </w:tabs>
              <w:snapToGrid w:val="0"/>
              <w:spacing w:line="360" w:lineRule="auto"/>
              <w:ind w:firstLine="480"/>
              <w:rPr>
                <w:bCs/>
                <w:sz w:val="24"/>
              </w:rPr>
            </w:pPr>
            <w:r>
              <w:rPr>
                <w:rFonts w:hint="eastAsia"/>
                <w:sz w:val="24"/>
                <w:szCs w:val="24"/>
              </w:rPr>
              <w:t>项目所在区域</w:t>
            </w:r>
            <w:r>
              <w:rPr>
                <w:sz w:val="24"/>
                <w:szCs w:val="24"/>
              </w:rPr>
              <w:t>属二类区，执行《环境空气质量标准》</w:t>
            </w:r>
            <w:r>
              <w:rPr>
                <w:sz w:val="24"/>
                <w:szCs w:val="24"/>
              </w:rPr>
              <w:t>(GB3095-2012)</w:t>
            </w:r>
            <w:r>
              <w:rPr>
                <w:sz w:val="24"/>
                <w:szCs w:val="24"/>
              </w:rPr>
              <w:t>的二级标准</w:t>
            </w:r>
            <w:r>
              <w:rPr>
                <w:rFonts w:hint="eastAsia"/>
                <w:sz w:val="24"/>
                <w:szCs w:val="24"/>
              </w:rPr>
              <w:t>；</w:t>
            </w:r>
            <w:r>
              <w:rPr>
                <w:bCs/>
                <w:sz w:val="24"/>
              </w:rPr>
              <w:t>。</w:t>
            </w:r>
            <w:r>
              <w:rPr>
                <w:bCs/>
                <w:sz w:val="24"/>
              </w:rPr>
              <w:lastRenderedPageBreak/>
              <w:t>项目委托</w:t>
            </w:r>
            <w:r>
              <w:rPr>
                <w:bCs/>
                <w:color w:val="FF0000"/>
                <w:sz w:val="24"/>
              </w:rPr>
              <w:t>深圳市惠利权环境检测有限公司</w:t>
            </w:r>
            <w:r>
              <w:rPr>
                <w:bCs/>
                <w:sz w:val="24"/>
              </w:rPr>
              <w:t>于</w:t>
            </w:r>
            <w:r>
              <w:rPr>
                <w:bCs/>
                <w:color w:val="FF0000"/>
                <w:kern w:val="0"/>
                <w:sz w:val="24"/>
              </w:rPr>
              <w:t>2017</w:t>
            </w:r>
            <w:r>
              <w:rPr>
                <w:rFonts w:hAnsi="宋体"/>
                <w:bCs/>
                <w:color w:val="FF0000"/>
                <w:kern w:val="0"/>
                <w:sz w:val="24"/>
              </w:rPr>
              <w:t>年</w:t>
            </w:r>
            <w:r>
              <w:rPr>
                <w:rFonts w:hint="eastAsia"/>
                <w:bCs/>
                <w:color w:val="FF0000"/>
                <w:kern w:val="0"/>
                <w:sz w:val="24"/>
              </w:rPr>
              <w:t>10</w:t>
            </w:r>
            <w:r>
              <w:rPr>
                <w:rFonts w:hAnsi="宋体"/>
                <w:bCs/>
                <w:color w:val="FF0000"/>
                <w:kern w:val="0"/>
                <w:sz w:val="24"/>
              </w:rPr>
              <w:t>月</w:t>
            </w:r>
            <w:r>
              <w:rPr>
                <w:rFonts w:hint="eastAsia"/>
                <w:bCs/>
                <w:color w:val="FF0000"/>
                <w:kern w:val="0"/>
                <w:sz w:val="24"/>
              </w:rPr>
              <w:t>27</w:t>
            </w:r>
            <w:r>
              <w:rPr>
                <w:rFonts w:hAnsi="宋体"/>
                <w:bCs/>
                <w:color w:val="FF0000"/>
                <w:kern w:val="0"/>
                <w:sz w:val="24"/>
              </w:rPr>
              <w:t>日</w:t>
            </w:r>
            <w:r>
              <w:rPr>
                <w:bCs/>
                <w:sz w:val="24"/>
              </w:rPr>
              <w:t>对项目所在</w:t>
            </w:r>
            <w:r>
              <w:rPr>
                <w:rFonts w:hint="eastAsia"/>
                <w:bCs/>
                <w:sz w:val="24"/>
              </w:rPr>
              <w:t>区域</w:t>
            </w:r>
            <w:r>
              <w:rPr>
                <w:bCs/>
                <w:sz w:val="24"/>
              </w:rPr>
              <w:t>的环境空气质量进行了监测</w:t>
            </w:r>
            <w:r>
              <w:rPr>
                <w:sz w:val="24"/>
                <w:szCs w:val="24"/>
              </w:rPr>
              <w:t>。</w:t>
            </w:r>
            <w:r>
              <w:rPr>
                <w:bCs/>
                <w:sz w:val="24"/>
              </w:rPr>
              <w:t>监测结果及统计见表</w:t>
            </w:r>
            <w:r>
              <w:rPr>
                <w:rFonts w:hint="eastAsia"/>
                <w:bCs/>
                <w:sz w:val="24"/>
              </w:rPr>
              <w:t>6</w:t>
            </w:r>
            <w:r>
              <w:rPr>
                <w:bCs/>
                <w:sz w:val="24"/>
              </w:rPr>
              <w:t>。</w:t>
            </w:r>
            <w:r>
              <w:rPr>
                <w:rFonts w:hint="eastAsia"/>
                <w:color w:val="FF0000"/>
                <w:kern w:val="0"/>
                <w:sz w:val="24"/>
              </w:rPr>
              <w:t>监测布点图见附图</w:t>
            </w:r>
            <w:r>
              <w:rPr>
                <w:rFonts w:hint="eastAsia"/>
                <w:color w:val="FF0000"/>
                <w:kern w:val="0"/>
                <w:sz w:val="24"/>
              </w:rPr>
              <w:t>2</w:t>
            </w:r>
            <w:r>
              <w:rPr>
                <w:rFonts w:hint="eastAsia"/>
                <w:color w:val="FF0000"/>
                <w:kern w:val="0"/>
                <w:sz w:val="24"/>
              </w:rPr>
              <w:t>，监测报告见附件</w:t>
            </w:r>
            <w:r>
              <w:rPr>
                <w:rFonts w:hint="eastAsia"/>
                <w:color w:val="FF0000"/>
                <w:kern w:val="0"/>
                <w:sz w:val="24"/>
              </w:rPr>
              <w:t>3</w:t>
            </w:r>
            <w:r>
              <w:rPr>
                <w:rFonts w:hint="eastAsia"/>
                <w:color w:val="FF0000"/>
                <w:kern w:val="0"/>
                <w:sz w:val="24"/>
              </w:rPr>
              <w:t>。</w:t>
            </w:r>
          </w:p>
          <w:p w:rsidR="00B648A8" w:rsidRDefault="00803FD8">
            <w:pPr>
              <w:ind w:firstLine="482"/>
              <w:jc w:val="center"/>
              <w:rPr>
                <w:rFonts w:hAnsi="宋体"/>
                <w:b/>
                <w:sz w:val="24"/>
              </w:rPr>
            </w:pPr>
            <w:r>
              <w:rPr>
                <w:rFonts w:hAnsi="宋体"/>
                <w:b/>
                <w:sz w:val="24"/>
              </w:rPr>
              <w:t>表</w:t>
            </w:r>
            <w:r>
              <w:rPr>
                <w:rFonts w:hAnsi="宋体" w:hint="eastAsia"/>
                <w:b/>
                <w:sz w:val="24"/>
              </w:rPr>
              <w:t xml:space="preserve">6  </w:t>
            </w:r>
            <w:r>
              <w:rPr>
                <w:rFonts w:hAnsi="宋体"/>
                <w:b/>
                <w:sz w:val="24"/>
              </w:rPr>
              <w:t>环境空气质量现状监测统计结果单位：</w:t>
            </w:r>
            <w:r>
              <w:rPr>
                <w:rFonts w:hAnsi="宋体"/>
                <w:b/>
                <w:sz w:val="24"/>
              </w:rPr>
              <w:t>mg/m</w:t>
            </w:r>
            <w:r>
              <w:rPr>
                <w:rFonts w:hAnsi="宋体"/>
                <w:b/>
                <w:sz w:val="24"/>
                <w:vertAlign w:val="superscript"/>
              </w:rPr>
              <w:t>3</w:t>
            </w:r>
            <w:r>
              <w:t xml:space="preserve"> </w:t>
            </w:r>
          </w:p>
          <w:tbl>
            <w:tblPr>
              <w:tblW w:w="8999" w:type="dxa"/>
              <w:jc w:val="center"/>
              <w:tblBorders>
                <w:top w:val="single" w:sz="4" w:space="0" w:color="auto"/>
                <w:bottom w:val="single" w:sz="4" w:space="0" w:color="auto"/>
                <w:insideH w:val="single" w:sz="4" w:space="0" w:color="auto"/>
                <w:insideV w:val="single" w:sz="4" w:space="0" w:color="auto"/>
              </w:tblBorders>
              <w:tblLayout w:type="fixed"/>
              <w:tblLook w:val="04A0"/>
            </w:tblPr>
            <w:tblGrid>
              <w:gridCol w:w="1552"/>
              <w:gridCol w:w="1630"/>
              <w:gridCol w:w="1547"/>
              <w:gridCol w:w="1358"/>
              <w:gridCol w:w="934"/>
              <w:gridCol w:w="1030"/>
              <w:gridCol w:w="948"/>
            </w:tblGrid>
            <w:tr w:rsidR="00B648A8">
              <w:trPr>
                <w:trHeight w:val="340"/>
                <w:jc w:val="center"/>
              </w:trPr>
              <w:tc>
                <w:tcPr>
                  <w:tcW w:w="1552" w:type="dxa"/>
                  <w:vMerge w:val="restart"/>
                  <w:vAlign w:val="center"/>
                </w:tcPr>
                <w:p w:rsidR="00B648A8" w:rsidRDefault="00803FD8">
                  <w:pPr>
                    <w:autoSpaceDN w:val="0"/>
                    <w:adjustRightInd w:val="0"/>
                    <w:snapToGrid w:val="0"/>
                    <w:ind w:firstLineChars="0" w:firstLine="0"/>
                    <w:jc w:val="center"/>
                    <w:textAlignment w:val="center"/>
                    <w:rPr>
                      <w:b/>
                      <w:color w:val="FF0000"/>
                      <w:szCs w:val="21"/>
                    </w:rPr>
                  </w:pPr>
                  <w:r>
                    <w:rPr>
                      <w:b/>
                      <w:color w:val="FF0000"/>
                      <w:szCs w:val="21"/>
                    </w:rPr>
                    <w:t>监测点位</w:t>
                  </w:r>
                </w:p>
              </w:tc>
              <w:tc>
                <w:tcPr>
                  <w:tcW w:w="3177" w:type="dxa"/>
                  <w:gridSpan w:val="2"/>
                  <w:vMerge w:val="restart"/>
                  <w:vAlign w:val="center"/>
                </w:tcPr>
                <w:p w:rsidR="00B648A8" w:rsidRDefault="00803FD8">
                  <w:pPr>
                    <w:autoSpaceDN w:val="0"/>
                    <w:adjustRightInd w:val="0"/>
                    <w:snapToGrid w:val="0"/>
                    <w:ind w:firstLineChars="0" w:firstLine="0"/>
                    <w:jc w:val="center"/>
                    <w:textAlignment w:val="center"/>
                    <w:rPr>
                      <w:b/>
                      <w:color w:val="FF0000"/>
                      <w:szCs w:val="21"/>
                    </w:rPr>
                  </w:pPr>
                  <w:r>
                    <w:rPr>
                      <w:b/>
                      <w:color w:val="FF0000"/>
                      <w:szCs w:val="21"/>
                    </w:rPr>
                    <w:t>监测时间</w:t>
                  </w:r>
                </w:p>
              </w:tc>
              <w:tc>
                <w:tcPr>
                  <w:tcW w:w="4270" w:type="dxa"/>
                  <w:gridSpan w:val="4"/>
                  <w:vAlign w:val="center"/>
                </w:tcPr>
                <w:p w:rsidR="00B648A8" w:rsidRDefault="00803FD8">
                  <w:pPr>
                    <w:autoSpaceDN w:val="0"/>
                    <w:adjustRightInd w:val="0"/>
                    <w:snapToGrid w:val="0"/>
                    <w:ind w:firstLineChars="0" w:firstLine="0"/>
                    <w:jc w:val="center"/>
                    <w:textAlignment w:val="center"/>
                    <w:rPr>
                      <w:b/>
                      <w:color w:val="FF0000"/>
                      <w:szCs w:val="21"/>
                    </w:rPr>
                  </w:pPr>
                  <w:r>
                    <w:rPr>
                      <w:b/>
                      <w:color w:val="FF0000"/>
                      <w:szCs w:val="21"/>
                    </w:rPr>
                    <w:t>监测项目及结果</w:t>
                  </w:r>
                  <w:r>
                    <w:rPr>
                      <w:b/>
                      <w:color w:val="FF0000"/>
                      <w:szCs w:val="21"/>
                    </w:rPr>
                    <w:t>(</w:t>
                  </w:r>
                  <w:r>
                    <w:rPr>
                      <w:b/>
                      <w:color w:val="FF0000"/>
                      <w:szCs w:val="21"/>
                    </w:rPr>
                    <w:t>单位：</w:t>
                  </w:r>
                  <w:r>
                    <w:rPr>
                      <w:b/>
                      <w:color w:val="FF0000"/>
                      <w:szCs w:val="21"/>
                    </w:rPr>
                    <w:t>mg/m</w:t>
                  </w:r>
                  <w:r>
                    <w:rPr>
                      <w:b/>
                      <w:color w:val="FF0000"/>
                      <w:szCs w:val="21"/>
                      <w:vertAlign w:val="superscript"/>
                    </w:rPr>
                    <w:t>3</w:t>
                  </w:r>
                  <w:r>
                    <w:rPr>
                      <w:b/>
                      <w:color w:val="FF0000"/>
                      <w:szCs w:val="21"/>
                    </w:rPr>
                    <w:t>)</w:t>
                  </w:r>
                </w:p>
              </w:tc>
            </w:tr>
            <w:tr w:rsidR="00B648A8">
              <w:trPr>
                <w:trHeight w:val="340"/>
                <w:jc w:val="center"/>
              </w:trPr>
              <w:tc>
                <w:tcPr>
                  <w:tcW w:w="1552" w:type="dxa"/>
                  <w:vMerge/>
                  <w:vAlign w:val="center"/>
                </w:tcPr>
                <w:p w:rsidR="00B648A8" w:rsidRDefault="00B648A8">
                  <w:pPr>
                    <w:adjustRightInd w:val="0"/>
                    <w:snapToGrid w:val="0"/>
                    <w:ind w:firstLineChars="0" w:firstLine="0"/>
                    <w:jc w:val="center"/>
                    <w:rPr>
                      <w:b/>
                      <w:color w:val="FF0000"/>
                      <w:szCs w:val="21"/>
                    </w:rPr>
                  </w:pPr>
                </w:p>
              </w:tc>
              <w:tc>
                <w:tcPr>
                  <w:tcW w:w="3177" w:type="dxa"/>
                  <w:gridSpan w:val="2"/>
                  <w:vMerge/>
                  <w:vAlign w:val="center"/>
                </w:tcPr>
                <w:p w:rsidR="00B648A8" w:rsidRDefault="00B648A8">
                  <w:pPr>
                    <w:adjustRightInd w:val="0"/>
                    <w:snapToGrid w:val="0"/>
                    <w:ind w:firstLineChars="0" w:firstLine="0"/>
                    <w:jc w:val="center"/>
                    <w:rPr>
                      <w:b/>
                      <w:color w:val="FF0000"/>
                      <w:szCs w:val="21"/>
                    </w:rPr>
                  </w:pPr>
                </w:p>
              </w:tc>
              <w:tc>
                <w:tcPr>
                  <w:tcW w:w="1358" w:type="dxa"/>
                  <w:vAlign w:val="center"/>
                </w:tcPr>
                <w:p w:rsidR="00B648A8" w:rsidRDefault="00803FD8">
                  <w:pPr>
                    <w:autoSpaceDN w:val="0"/>
                    <w:adjustRightInd w:val="0"/>
                    <w:snapToGrid w:val="0"/>
                    <w:ind w:firstLineChars="0" w:firstLine="0"/>
                    <w:jc w:val="center"/>
                    <w:textAlignment w:val="center"/>
                    <w:rPr>
                      <w:b/>
                      <w:color w:val="FF0000"/>
                      <w:spacing w:val="-4"/>
                      <w:szCs w:val="21"/>
                    </w:rPr>
                  </w:pPr>
                  <w:r>
                    <w:rPr>
                      <w:rFonts w:hint="eastAsia"/>
                      <w:b/>
                      <w:color w:val="FF0000"/>
                      <w:szCs w:val="21"/>
                    </w:rPr>
                    <w:t>CO</w:t>
                  </w:r>
                </w:p>
              </w:tc>
              <w:tc>
                <w:tcPr>
                  <w:tcW w:w="934" w:type="dxa"/>
                  <w:vAlign w:val="center"/>
                </w:tcPr>
                <w:p w:rsidR="00B648A8" w:rsidRDefault="00803FD8">
                  <w:pPr>
                    <w:autoSpaceDN w:val="0"/>
                    <w:adjustRightInd w:val="0"/>
                    <w:snapToGrid w:val="0"/>
                    <w:ind w:firstLineChars="0" w:firstLine="0"/>
                    <w:jc w:val="center"/>
                    <w:textAlignment w:val="center"/>
                    <w:rPr>
                      <w:b/>
                      <w:color w:val="FF0000"/>
                      <w:szCs w:val="21"/>
                    </w:rPr>
                  </w:pPr>
                  <w:r>
                    <w:rPr>
                      <w:rFonts w:hint="eastAsia"/>
                      <w:b/>
                      <w:color w:val="FF0000"/>
                      <w:szCs w:val="21"/>
                    </w:rPr>
                    <w:t>SO</w:t>
                  </w:r>
                  <w:r>
                    <w:rPr>
                      <w:rFonts w:hint="eastAsia"/>
                      <w:b/>
                      <w:color w:val="FF0000"/>
                      <w:szCs w:val="21"/>
                      <w:vertAlign w:val="subscript"/>
                    </w:rPr>
                    <w:t>2</w:t>
                  </w:r>
                </w:p>
              </w:tc>
              <w:tc>
                <w:tcPr>
                  <w:tcW w:w="1030" w:type="dxa"/>
                  <w:vAlign w:val="center"/>
                </w:tcPr>
                <w:p w:rsidR="00B648A8" w:rsidRDefault="00803FD8">
                  <w:pPr>
                    <w:autoSpaceDN w:val="0"/>
                    <w:adjustRightInd w:val="0"/>
                    <w:snapToGrid w:val="0"/>
                    <w:ind w:firstLineChars="0" w:firstLine="0"/>
                    <w:jc w:val="center"/>
                    <w:textAlignment w:val="center"/>
                    <w:rPr>
                      <w:b/>
                      <w:color w:val="FF0000"/>
                      <w:szCs w:val="21"/>
                    </w:rPr>
                  </w:pPr>
                  <w:r>
                    <w:rPr>
                      <w:b/>
                      <w:color w:val="FF0000"/>
                      <w:szCs w:val="21"/>
                    </w:rPr>
                    <w:t>NO</w:t>
                  </w:r>
                  <w:r>
                    <w:rPr>
                      <w:b/>
                      <w:color w:val="FF0000"/>
                      <w:szCs w:val="21"/>
                      <w:vertAlign w:val="subscript"/>
                    </w:rPr>
                    <w:t>2</w:t>
                  </w:r>
                </w:p>
              </w:tc>
              <w:tc>
                <w:tcPr>
                  <w:tcW w:w="948" w:type="dxa"/>
                  <w:vAlign w:val="center"/>
                </w:tcPr>
                <w:p w:rsidR="00B648A8" w:rsidRDefault="00803FD8">
                  <w:pPr>
                    <w:autoSpaceDN w:val="0"/>
                    <w:adjustRightInd w:val="0"/>
                    <w:snapToGrid w:val="0"/>
                    <w:ind w:firstLineChars="0" w:firstLine="0"/>
                    <w:jc w:val="center"/>
                    <w:textAlignment w:val="center"/>
                    <w:rPr>
                      <w:b/>
                      <w:color w:val="FF0000"/>
                      <w:szCs w:val="21"/>
                    </w:rPr>
                  </w:pPr>
                  <w:r>
                    <w:rPr>
                      <w:b/>
                      <w:color w:val="FF0000"/>
                      <w:szCs w:val="21"/>
                    </w:rPr>
                    <w:t>PM</w:t>
                  </w:r>
                  <w:r>
                    <w:rPr>
                      <w:b/>
                      <w:color w:val="FF0000"/>
                      <w:szCs w:val="21"/>
                      <w:vertAlign w:val="subscript"/>
                    </w:rPr>
                    <w:t>10</w:t>
                  </w:r>
                </w:p>
              </w:tc>
            </w:tr>
            <w:tr w:rsidR="00B648A8">
              <w:trPr>
                <w:trHeight w:val="340"/>
                <w:jc w:val="center"/>
              </w:trPr>
              <w:tc>
                <w:tcPr>
                  <w:tcW w:w="1552" w:type="dxa"/>
                  <w:vMerge/>
                  <w:vAlign w:val="center"/>
                </w:tcPr>
                <w:p w:rsidR="00B648A8" w:rsidRDefault="00B648A8">
                  <w:pPr>
                    <w:adjustRightInd w:val="0"/>
                    <w:snapToGrid w:val="0"/>
                    <w:ind w:firstLineChars="0" w:firstLine="0"/>
                    <w:jc w:val="center"/>
                    <w:rPr>
                      <w:b/>
                      <w:color w:val="FF0000"/>
                      <w:szCs w:val="21"/>
                    </w:rPr>
                  </w:pPr>
                </w:p>
              </w:tc>
              <w:tc>
                <w:tcPr>
                  <w:tcW w:w="3177" w:type="dxa"/>
                  <w:gridSpan w:val="2"/>
                  <w:vMerge/>
                  <w:vAlign w:val="center"/>
                </w:tcPr>
                <w:p w:rsidR="00B648A8" w:rsidRDefault="00B648A8">
                  <w:pPr>
                    <w:adjustRightInd w:val="0"/>
                    <w:snapToGrid w:val="0"/>
                    <w:ind w:firstLineChars="0" w:firstLine="0"/>
                    <w:jc w:val="center"/>
                    <w:rPr>
                      <w:b/>
                      <w:color w:val="FF0000"/>
                      <w:szCs w:val="21"/>
                    </w:rPr>
                  </w:pPr>
                </w:p>
              </w:tc>
              <w:tc>
                <w:tcPr>
                  <w:tcW w:w="3322" w:type="dxa"/>
                  <w:gridSpan w:val="3"/>
                  <w:vAlign w:val="center"/>
                </w:tcPr>
                <w:p w:rsidR="00B648A8" w:rsidRDefault="00803FD8">
                  <w:pPr>
                    <w:autoSpaceDN w:val="0"/>
                    <w:adjustRightInd w:val="0"/>
                    <w:snapToGrid w:val="0"/>
                    <w:ind w:firstLineChars="0" w:firstLine="0"/>
                    <w:jc w:val="center"/>
                    <w:textAlignment w:val="center"/>
                    <w:rPr>
                      <w:b/>
                      <w:color w:val="FF0000"/>
                      <w:spacing w:val="-4"/>
                      <w:szCs w:val="21"/>
                    </w:rPr>
                  </w:pPr>
                  <w:r>
                    <w:rPr>
                      <w:b/>
                      <w:color w:val="FF0000"/>
                      <w:spacing w:val="-4"/>
                      <w:szCs w:val="21"/>
                    </w:rPr>
                    <w:t>小时均值</w:t>
                  </w:r>
                </w:p>
              </w:tc>
              <w:tc>
                <w:tcPr>
                  <w:tcW w:w="948" w:type="dxa"/>
                  <w:vAlign w:val="center"/>
                </w:tcPr>
                <w:p w:rsidR="00B648A8" w:rsidRDefault="00803FD8">
                  <w:pPr>
                    <w:autoSpaceDN w:val="0"/>
                    <w:adjustRightInd w:val="0"/>
                    <w:snapToGrid w:val="0"/>
                    <w:ind w:firstLineChars="0" w:firstLine="0"/>
                    <w:jc w:val="center"/>
                    <w:textAlignment w:val="center"/>
                    <w:rPr>
                      <w:b/>
                      <w:color w:val="FF0000"/>
                      <w:spacing w:val="-4"/>
                      <w:szCs w:val="21"/>
                    </w:rPr>
                  </w:pPr>
                  <w:r>
                    <w:rPr>
                      <w:b/>
                      <w:color w:val="FF0000"/>
                      <w:spacing w:val="-4"/>
                      <w:szCs w:val="21"/>
                    </w:rPr>
                    <w:t>日均值</w:t>
                  </w:r>
                </w:p>
              </w:tc>
            </w:tr>
            <w:tr w:rsidR="00B648A8">
              <w:trPr>
                <w:trHeight w:val="340"/>
                <w:jc w:val="center"/>
              </w:trPr>
              <w:tc>
                <w:tcPr>
                  <w:tcW w:w="1552" w:type="dxa"/>
                  <w:vMerge w:val="restart"/>
                  <w:shd w:val="clear" w:color="auto" w:fill="auto"/>
                  <w:vAlign w:val="center"/>
                </w:tcPr>
                <w:p w:rsidR="00B648A8" w:rsidRDefault="00803FD8">
                  <w:pPr>
                    <w:adjustRightInd w:val="0"/>
                    <w:snapToGrid w:val="0"/>
                    <w:ind w:firstLineChars="0" w:firstLine="0"/>
                    <w:jc w:val="center"/>
                    <w:rPr>
                      <w:color w:val="FF0000"/>
                      <w:szCs w:val="21"/>
                    </w:rPr>
                  </w:pPr>
                  <w:r>
                    <w:rPr>
                      <w:color w:val="FF0000"/>
                      <w:szCs w:val="21"/>
                    </w:rPr>
                    <w:t>G</w:t>
                  </w:r>
                  <w:r>
                    <w:rPr>
                      <w:rFonts w:hint="eastAsia"/>
                      <w:color w:val="FF0000"/>
                      <w:szCs w:val="21"/>
                    </w:rPr>
                    <w:t>1</w:t>
                  </w:r>
                  <w:r>
                    <w:rPr>
                      <w:rFonts w:hAnsi="宋体" w:hint="eastAsia"/>
                      <w:kern w:val="0"/>
                      <w:szCs w:val="21"/>
                    </w:rPr>
                    <w:t>环城大厦</w:t>
                  </w:r>
                </w:p>
              </w:tc>
              <w:tc>
                <w:tcPr>
                  <w:tcW w:w="1630" w:type="dxa"/>
                  <w:vMerge w:val="restart"/>
                  <w:shd w:val="clear" w:color="auto" w:fill="auto"/>
                  <w:vAlign w:val="center"/>
                </w:tcPr>
                <w:p w:rsidR="00B648A8" w:rsidRDefault="00803FD8">
                  <w:pPr>
                    <w:adjustRightInd w:val="0"/>
                    <w:snapToGrid w:val="0"/>
                    <w:ind w:firstLineChars="0" w:firstLine="0"/>
                    <w:jc w:val="center"/>
                    <w:rPr>
                      <w:color w:val="FF0000"/>
                      <w:szCs w:val="21"/>
                    </w:rPr>
                  </w:pPr>
                  <w:r>
                    <w:rPr>
                      <w:rFonts w:hint="eastAsia"/>
                      <w:color w:val="FF0000"/>
                      <w:szCs w:val="21"/>
                    </w:rPr>
                    <w:t>2017</w:t>
                  </w:r>
                  <w:r>
                    <w:rPr>
                      <w:rFonts w:hint="eastAsia"/>
                      <w:color w:val="FF0000"/>
                      <w:szCs w:val="21"/>
                    </w:rPr>
                    <w:t>年</w:t>
                  </w:r>
                  <w:r>
                    <w:rPr>
                      <w:rFonts w:hint="eastAsia"/>
                      <w:color w:val="FF0000"/>
                      <w:szCs w:val="21"/>
                    </w:rPr>
                    <w:t>10</w:t>
                  </w:r>
                  <w:r>
                    <w:rPr>
                      <w:rFonts w:hint="eastAsia"/>
                      <w:color w:val="FF0000"/>
                      <w:szCs w:val="21"/>
                    </w:rPr>
                    <w:t>月</w:t>
                  </w:r>
                  <w:r>
                    <w:rPr>
                      <w:rFonts w:hint="eastAsia"/>
                      <w:color w:val="FF0000"/>
                      <w:szCs w:val="21"/>
                    </w:rPr>
                    <w:t>27</w:t>
                  </w:r>
                  <w:r>
                    <w:rPr>
                      <w:rFonts w:hint="eastAsia"/>
                      <w:color w:val="FF0000"/>
                      <w:szCs w:val="21"/>
                    </w:rPr>
                    <w:t>日</w:t>
                  </w:r>
                </w:p>
              </w:tc>
              <w:tc>
                <w:tcPr>
                  <w:tcW w:w="1547" w:type="dxa"/>
                  <w:shd w:val="clear" w:color="auto" w:fill="auto"/>
                  <w:vAlign w:val="center"/>
                </w:tcPr>
                <w:p w:rsidR="00B648A8" w:rsidRDefault="00803FD8">
                  <w:pPr>
                    <w:autoSpaceDN w:val="0"/>
                    <w:adjustRightInd w:val="0"/>
                    <w:snapToGrid w:val="0"/>
                    <w:ind w:firstLineChars="0" w:firstLine="0"/>
                    <w:jc w:val="center"/>
                    <w:textAlignment w:val="center"/>
                    <w:rPr>
                      <w:color w:val="FF0000"/>
                      <w:spacing w:val="-6"/>
                      <w:szCs w:val="21"/>
                    </w:rPr>
                  </w:pPr>
                  <w:r>
                    <w:rPr>
                      <w:color w:val="FF0000"/>
                      <w:spacing w:val="-6"/>
                      <w:szCs w:val="21"/>
                    </w:rPr>
                    <w:t>0</w:t>
                  </w:r>
                  <w:r>
                    <w:rPr>
                      <w:rFonts w:hint="eastAsia"/>
                      <w:color w:val="FF0000"/>
                      <w:spacing w:val="-6"/>
                      <w:szCs w:val="21"/>
                    </w:rPr>
                    <w:t>9</w:t>
                  </w:r>
                  <w:r>
                    <w:rPr>
                      <w:color w:val="FF0000"/>
                      <w:spacing w:val="-6"/>
                      <w:szCs w:val="21"/>
                    </w:rPr>
                    <w:t>:00-</w:t>
                  </w:r>
                  <w:r>
                    <w:rPr>
                      <w:rFonts w:hint="eastAsia"/>
                      <w:color w:val="FF0000"/>
                      <w:spacing w:val="-6"/>
                      <w:szCs w:val="21"/>
                    </w:rPr>
                    <w:t>10</w:t>
                  </w:r>
                  <w:r>
                    <w:rPr>
                      <w:color w:val="FF0000"/>
                      <w:spacing w:val="-6"/>
                      <w:szCs w:val="21"/>
                    </w:rPr>
                    <w:t>:00</w:t>
                  </w:r>
                </w:p>
              </w:tc>
              <w:tc>
                <w:tcPr>
                  <w:tcW w:w="1358" w:type="dxa"/>
                  <w:shd w:val="solid" w:color="FFFFFF" w:fill="auto"/>
                  <w:vAlign w:val="center"/>
                </w:tcPr>
                <w:p w:rsidR="00B648A8" w:rsidRDefault="00803FD8">
                  <w:pPr>
                    <w:autoSpaceDN w:val="0"/>
                    <w:adjustRightInd w:val="0"/>
                    <w:snapToGrid w:val="0"/>
                    <w:ind w:firstLineChars="0" w:firstLine="0"/>
                    <w:jc w:val="center"/>
                    <w:textAlignment w:val="center"/>
                    <w:rPr>
                      <w:color w:val="FF0000"/>
                      <w:spacing w:val="-6"/>
                      <w:szCs w:val="21"/>
                    </w:rPr>
                  </w:pPr>
                  <w:r>
                    <w:rPr>
                      <w:rFonts w:hint="eastAsia"/>
                      <w:color w:val="FF0000"/>
                      <w:spacing w:val="-6"/>
                      <w:szCs w:val="21"/>
                    </w:rPr>
                    <w:t>0.7</w:t>
                  </w:r>
                </w:p>
              </w:tc>
              <w:tc>
                <w:tcPr>
                  <w:tcW w:w="934" w:type="dxa"/>
                  <w:shd w:val="solid" w:color="FFFFFF" w:fill="auto"/>
                  <w:vAlign w:val="center"/>
                </w:tcPr>
                <w:p w:rsidR="00B648A8" w:rsidRDefault="00803FD8">
                  <w:pPr>
                    <w:widowControl/>
                    <w:adjustRightInd w:val="0"/>
                    <w:snapToGrid w:val="0"/>
                    <w:ind w:firstLineChars="0" w:firstLine="0"/>
                    <w:jc w:val="center"/>
                    <w:textAlignment w:val="center"/>
                    <w:rPr>
                      <w:color w:val="FF0000"/>
                      <w:kern w:val="0"/>
                      <w:szCs w:val="21"/>
                    </w:rPr>
                  </w:pPr>
                  <w:r>
                    <w:rPr>
                      <w:color w:val="FF0000"/>
                      <w:kern w:val="0"/>
                      <w:szCs w:val="21"/>
                    </w:rPr>
                    <w:t>0.0</w:t>
                  </w:r>
                  <w:r>
                    <w:rPr>
                      <w:rFonts w:hint="eastAsia"/>
                      <w:color w:val="FF0000"/>
                      <w:kern w:val="0"/>
                      <w:szCs w:val="21"/>
                    </w:rPr>
                    <w:t>22</w:t>
                  </w:r>
                </w:p>
              </w:tc>
              <w:tc>
                <w:tcPr>
                  <w:tcW w:w="1030" w:type="dxa"/>
                  <w:shd w:val="solid" w:color="FFFFFF" w:fill="auto"/>
                  <w:vAlign w:val="center"/>
                </w:tcPr>
                <w:p w:rsidR="00B648A8" w:rsidRDefault="00803FD8">
                  <w:pPr>
                    <w:widowControl/>
                    <w:adjustRightInd w:val="0"/>
                    <w:snapToGrid w:val="0"/>
                    <w:ind w:firstLineChars="0" w:firstLine="0"/>
                    <w:jc w:val="center"/>
                    <w:textAlignment w:val="center"/>
                    <w:rPr>
                      <w:color w:val="FF0000"/>
                      <w:kern w:val="0"/>
                      <w:szCs w:val="21"/>
                    </w:rPr>
                  </w:pPr>
                  <w:r>
                    <w:rPr>
                      <w:color w:val="FF0000"/>
                      <w:kern w:val="0"/>
                      <w:szCs w:val="21"/>
                    </w:rPr>
                    <w:t>0.02</w:t>
                  </w:r>
                  <w:r>
                    <w:rPr>
                      <w:rFonts w:hint="eastAsia"/>
                      <w:color w:val="FF0000"/>
                      <w:kern w:val="0"/>
                      <w:szCs w:val="21"/>
                    </w:rPr>
                    <w:t>8</w:t>
                  </w:r>
                </w:p>
              </w:tc>
              <w:tc>
                <w:tcPr>
                  <w:tcW w:w="948" w:type="dxa"/>
                  <w:vMerge w:val="restart"/>
                  <w:shd w:val="solid" w:color="FFFFFF" w:fill="auto"/>
                  <w:vAlign w:val="center"/>
                </w:tcPr>
                <w:p w:rsidR="00B648A8" w:rsidRDefault="00803FD8">
                  <w:pPr>
                    <w:widowControl/>
                    <w:adjustRightInd w:val="0"/>
                    <w:snapToGrid w:val="0"/>
                    <w:ind w:firstLineChars="0" w:firstLine="0"/>
                    <w:jc w:val="center"/>
                    <w:textAlignment w:val="center"/>
                    <w:rPr>
                      <w:color w:val="FF0000"/>
                      <w:szCs w:val="21"/>
                    </w:rPr>
                  </w:pPr>
                  <w:r>
                    <w:rPr>
                      <w:color w:val="FF0000"/>
                      <w:kern w:val="0"/>
                      <w:szCs w:val="21"/>
                    </w:rPr>
                    <w:t>0.0</w:t>
                  </w:r>
                  <w:r>
                    <w:rPr>
                      <w:rFonts w:hint="eastAsia"/>
                      <w:color w:val="FF0000"/>
                      <w:kern w:val="0"/>
                      <w:szCs w:val="21"/>
                    </w:rPr>
                    <w:t>22</w:t>
                  </w:r>
                </w:p>
              </w:tc>
            </w:tr>
            <w:tr w:rsidR="00B648A8">
              <w:trPr>
                <w:trHeight w:val="340"/>
                <w:jc w:val="center"/>
              </w:trPr>
              <w:tc>
                <w:tcPr>
                  <w:tcW w:w="1552" w:type="dxa"/>
                  <w:vMerge/>
                  <w:shd w:val="clear" w:color="auto" w:fill="auto"/>
                  <w:vAlign w:val="center"/>
                </w:tcPr>
                <w:p w:rsidR="00B648A8" w:rsidRDefault="00B648A8">
                  <w:pPr>
                    <w:adjustRightInd w:val="0"/>
                    <w:snapToGrid w:val="0"/>
                    <w:ind w:firstLineChars="0" w:firstLine="0"/>
                    <w:jc w:val="center"/>
                    <w:rPr>
                      <w:color w:val="FF0000"/>
                      <w:szCs w:val="21"/>
                    </w:rPr>
                  </w:pPr>
                </w:p>
              </w:tc>
              <w:tc>
                <w:tcPr>
                  <w:tcW w:w="1630" w:type="dxa"/>
                  <w:vMerge/>
                  <w:shd w:val="clear" w:color="auto" w:fill="auto"/>
                  <w:vAlign w:val="center"/>
                </w:tcPr>
                <w:p w:rsidR="00B648A8" w:rsidRDefault="00B648A8">
                  <w:pPr>
                    <w:adjustRightInd w:val="0"/>
                    <w:snapToGrid w:val="0"/>
                    <w:ind w:firstLineChars="0" w:firstLine="0"/>
                    <w:jc w:val="center"/>
                    <w:rPr>
                      <w:color w:val="FF0000"/>
                      <w:szCs w:val="21"/>
                    </w:rPr>
                  </w:pPr>
                </w:p>
              </w:tc>
              <w:tc>
                <w:tcPr>
                  <w:tcW w:w="1547" w:type="dxa"/>
                  <w:shd w:val="clear" w:color="auto" w:fill="auto"/>
                  <w:vAlign w:val="center"/>
                </w:tcPr>
                <w:p w:rsidR="00B648A8" w:rsidRDefault="00803FD8">
                  <w:pPr>
                    <w:autoSpaceDN w:val="0"/>
                    <w:adjustRightInd w:val="0"/>
                    <w:snapToGrid w:val="0"/>
                    <w:ind w:firstLineChars="0" w:firstLine="0"/>
                    <w:jc w:val="center"/>
                    <w:textAlignment w:val="center"/>
                    <w:rPr>
                      <w:color w:val="FF0000"/>
                      <w:spacing w:val="-6"/>
                      <w:szCs w:val="21"/>
                    </w:rPr>
                  </w:pPr>
                  <w:r>
                    <w:rPr>
                      <w:rFonts w:hint="eastAsia"/>
                      <w:color w:val="FF0000"/>
                      <w:spacing w:val="-6"/>
                      <w:szCs w:val="21"/>
                    </w:rPr>
                    <w:t>14</w:t>
                  </w:r>
                  <w:r>
                    <w:rPr>
                      <w:color w:val="FF0000"/>
                      <w:spacing w:val="-6"/>
                      <w:szCs w:val="21"/>
                    </w:rPr>
                    <w:t>:</w:t>
                  </w:r>
                  <w:r>
                    <w:rPr>
                      <w:rFonts w:hint="eastAsia"/>
                      <w:color w:val="FF0000"/>
                      <w:spacing w:val="-6"/>
                      <w:szCs w:val="21"/>
                    </w:rPr>
                    <w:t>3</w:t>
                  </w:r>
                  <w:r>
                    <w:rPr>
                      <w:color w:val="FF0000"/>
                      <w:spacing w:val="-6"/>
                      <w:szCs w:val="21"/>
                    </w:rPr>
                    <w:t>0-</w:t>
                  </w:r>
                  <w:r>
                    <w:rPr>
                      <w:rFonts w:hint="eastAsia"/>
                      <w:color w:val="FF0000"/>
                      <w:spacing w:val="-6"/>
                      <w:szCs w:val="21"/>
                    </w:rPr>
                    <w:t>15</w:t>
                  </w:r>
                  <w:r>
                    <w:rPr>
                      <w:color w:val="FF0000"/>
                      <w:spacing w:val="-6"/>
                      <w:szCs w:val="21"/>
                    </w:rPr>
                    <w:t>:</w:t>
                  </w:r>
                  <w:r>
                    <w:rPr>
                      <w:rFonts w:hint="eastAsia"/>
                      <w:color w:val="FF0000"/>
                      <w:spacing w:val="-6"/>
                      <w:szCs w:val="21"/>
                    </w:rPr>
                    <w:t>3</w:t>
                  </w:r>
                  <w:r>
                    <w:rPr>
                      <w:color w:val="FF0000"/>
                      <w:spacing w:val="-6"/>
                      <w:szCs w:val="21"/>
                    </w:rPr>
                    <w:t>0</w:t>
                  </w:r>
                </w:p>
              </w:tc>
              <w:tc>
                <w:tcPr>
                  <w:tcW w:w="1358" w:type="dxa"/>
                  <w:shd w:val="solid" w:color="FFFFFF" w:fill="auto"/>
                  <w:vAlign w:val="center"/>
                </w:tcPr>
                <w:p w:rsidR="00B648A8" w:rsidRDefault="00803FD8">
                  <w:pPr>
                    <w:autoSpaceDN w:val="0"/>
                    <w:adjustRightInd w:val="0"/>
                    <w:snapToGrid w:val="0"/>
                    <w:ind w:firstLineChars="0" w:firstLine="0"/>
                    <w:jc w:val="center"/>
                    <w:textAlignment w:val="center"/>
                    <w:rPr>
                      <w:color w:val="FF0000"/>
                      <w:spacing w:val="-6"/>
                      <w:szCs w:val="21"/>
                    </w:rPr>
                  </w:pPr>
                  <w:r>
                    <w:rPr>
                      <w:rFonts w:hint="eastAsia"/>
                      <w:color w:val="FF0000"/>
                      <w:spacing w:val="-6"/>
                      <w:szCs w:val="21"/>
                    </w:rPr>
                    <w:t>0.9</w:t>
                  </w:r>
                </w:p>
              </w:tc>
              <w:tc>
                <w:tcPr>
                  <w:tcW w:w="934" w:type="dxa"/>
                  <w:shd w:val="solid" w:color="FFFFFF" w:fill="auto"/>
                  <w:vAlign w:val="center"/>
                </w:tcPr>
                <w:p w:rsidR="00B648A8" w:rsidRDefault="00803FD8">
                  <w:pPr>
                    <w:widowControl/>
                    <w:adjustRightInd w:val="0"/>
                    <w:snapToGrid w:val="0"/>
                    <w:ind w:firstLineChars="0" w:firstLine="0"/>
                    <w:jc w:val="center"/>
                    <w:textAlignment w:val="center"/>
                    <w:rPr>
                      <w:color w:val="FF0000"/>
                      <w:kern w:val="0"/>
                      <w:szCs w:val="21"/>
                    </w:rPr>
                  </w:pPr>
                  <w:r>
                    <w:rPr>
                      <w:color w:val="FF0000"/>
                      <w:kern w:val="0"/>
                      <w:szCs w:val="21"/>
                    </w:rPr>
                    <w:t>0.01</w:t>
                  </w:r>
                  <w:r>
                    <w:rPr>
                      <w:rFonts w:hint="eastAsia"/>
                      <w:color w:val="FF0000"/>
                      <w:kern w:val="0"/>
                      <w:szCs w:val="21"/>
                    </w:rPr>
                    <w:t>9</w:t>
                  </w:r>
                </w:p>
              </w:tc>
              <w:tc>
                <w:tcPr>
                  <w:tcW w:w="1030" w:type="dxa"/>
                  <w:shd w:val="solid" w:color="FFFFFF" w:fill="auto"/>
                  <w:vAlign w:val="center"/>
                </w:tcPr>
                <w:p w:rsidR="00B648A8" w:rsidRDefault="00803FD8">
                  <w:pPr>
                    <w:widowControl/>
                    <w:adjustRightInd w:val="0"/>
                    <w:snapToGrid w:val="0"/>
                    <w:ind w:firstLineChars="0" w:firstLine="0"/>
                    <w:jc w:val="center"/>
                    <w:textAlignment w:val="center"/>
                    <w:rPr>
                      <w:color w:val="FF0000"/>
                      <w:kern w:val="0"/>
                      <w:szCs w:val="21"/>
                    </w:rPr>
                  </w:pPr>
                  <w:r>
                    <w:rPr>
                      <w:color w:val="FF0000"/>
                      <w:kern w:val="0"/>
                      <w:szCs w:val="21"/>
                    </w:rPr>
                    <w:t>0.02</w:t>
                  </w:r>
                  <w:r>
                    <w:rPr>
                      <w:rFonts w:hint="eastAsia"/>
                      <w:color w:val="FF0000"/>
                      <w:kern w:val="0"/>
                      <w:szCs w:val="21"/>
                    </w:rPr>
                    <w:t>5</w:t>
                  </w:r>
                </w:p>
              </w:tc>
              <w:tc>
                <w:tcPr>
                  <w:tcW w:w="948" w:type="dxa"/>
                  <w:vMerge/>
                  <w:shd w:val="solid" w:color="FFFFFF" w:fill="auto"/>
                  <w:vAlign w:val="center"/>
                </w:tcPr>
                <w:p w:rsidR="00B648A8" w:rsidRDefault="00B648A8">
                  <w:pPr>
                    <w:widowControl/>
                    <w:adjustRightInd w:val="0"/>
                    <w:snapToGrid w:val="0"/>
                    <w:ind w:firstLineChars="0" w:firstLine="0"/>
                    <w:jc w:val="center"/>
                    <w:textAlignment w:val="center"/>
                    <w:rPr>
                      <w:color w:val="FF0000"/>
                      <w:szCs w:val="21"/>
                    </w:rPr>
                  </w:pPr>
                </w:p>
              </w:tc>
            </w:tr>
            <w:tr w:rsidR="00B648A8">
              <w:trPr>
                <w:trHeight w:val="340"/>
                <w:jc w:val="center"/>
              </w:trPr>
              <w:tc>
                <w:tcPr>
                  <w:tcW w:w="1552" w:type="dxa"/>
                  <w:vMerge/>
                  <w:shd w:val="clear" w:color="auto" w:fill="auto"/>
                  <w:vAlign w:val="center"/>
                </w:tcPr>
                <w:p w:rsidR="00B648A8" w:rsidRDefault="00B648A8">
                  <w:pPr>
                    <w:adjustRightInd w:val="0"/>
                    <w:snapToGrid w:val="0"/>
                    <w:ind w:firstLineChars="0" w:firstLine="0"/>
                    <w:jc w:val="center"/>
                    <w:rPr>
                      <w:color w:val="FF0000"/>
                      <w:szCs w:val="21"/>
                    </w:rPr>
                  </w:pPr>
                </w:p>
              </w:tc>
              <w:tc>
                <w:tcPr>
                  <w:tcW w:w="1630" w:type="dxa"/>
                  <w:vMerge/>
                  <w:shd w:val="clear" w:color="auto" w:fill="auto"/>
                  <w:vAlign w:val="center"/>
                </w:tcPr>
                <w:p w:rsidR="00B648A8" w:rsidRDefault="00B648A8">
                  <w:pPr>
                    <w:adjustRightInd w:val="0"/>
                    <w:snapToGrid w:val="0"/>
                    <w:ind w:firstLineChars="0" w:firstLine="0"/>
                    <w:jc w:val="center"/>
                    <w:rPr>
                      <w:color w:val="FF0000"/>
                      <w:szCs w:val="21"/>
                    </w:rPr>
                  </w:pPr>
                </w:p>
              </w:tc>
              <w:tc>
                <w:tcPr>
                  <w:tcW w:w="1547" w:type="dxa"/>
                  <w:shd w:val="clear" w:color="auto" w:fill="auto"/>
                  <w:vAlign w:val="center"/>
                </w:tcPr>
                <w:p w:rsidR="00B648A8" w:rsidRDefault="00803FD8">
                  <w:pPr>
                    <w:autoSpaceDN w:val="0"/>
                    <w:adjustRightInd w:val="0"/>
                    <w:snapToGrid w:val="0"/>
                    <w:ind w:firstLineChars="0" w:firstLine="0"/>
                    <w:jc w:val="center"/>
                    <w:textAlignment w:val="center"/>
                    <w:rPr>
                      <w:color w:val="FF0000"/>
                      <w:spacing w:val="-6"/>
                      <w:szCs w:val="21"/>
                    </w:rPr>
                  </w:pPr>
                  <w:r>
                    <w:rPr>
                      <w:rFonts w:hint="eastAsia"/>
                      <w:color w:val="FF0000"/>
                      <w:spacing w:val="-6"/>
                      <w:szCs w:val="21"/>
                    </w:rPr>
                    <w:t>20</w:t>
                  </w:r>
                  <w:r>
                    <w:rPr>
                      <w:color w:val="FF0000"/>
                      <w:spacing w:val="-6"/>
                      <w:szCs w:val="21"/>
                    </w:rPr>
                    <w:t>:</w:t>
                  </w:r>
                  <w:r>
                    <w:rPr>
                      <w:rFonts w:hint="eastAsia"/>
                      <w:color w:val="FF0000"/>
                      <w:spacing w:val="-6"/>
                      <w:szCs w:val="21"/>
                    </w:rPr>
                    <w:t>15</w:t>
                  </w:r>
                  <w:r>
                    <w:rPr>
                      <w:color w:val="FF0000"/>
                      <w:spacing w:val="-6"/>
                      <w:szCs w:val="21"/>
                    </w:rPr>
                    <w:t>-</w:t>
                  </w:r>
                  <w:r>
                    <w:rPr>
                      <w:rFonts w:hint="eastAsia"/>
                      <w:color w:val="FF0000"/>
                      <w:spacing w:val="-6"/>
                      <w:szCs w:val="21"/>
                    </w:rPr>
                    <w:t>21</w:t>
                  </w:r>
                  <w:r>
                    <w:rPr>
                      <w:color w:val="FF0000"/>
                      <w:spacing w:val="-6"/>
                      <w:szCs w:val="21"/>
                    </w:rPr>
                    <w:t>:</w:t>
                  </w:r>
                  <w:r>
                    <w:rPr>
                      <w:rFonts w:hint="eastAsia"/>
                      <w:color w:val="FF0000"/>
                      <w:spacing w:val="-6"/>
                      <w:szCs w:val="21"/>
                    </w:rPr>
                    <w:t>15</w:t>
                  </w:r>
                </w:p>
              </w:tc>
              <w:tc>
                <w:tcPr>
                  <w:tcW w:w="1358" w:type="dxa"/>
                  <w:shd w:val="solid" w:color="FFFFFF" w:fill="auto"/>
                  <w:vAlign w:val="center"/>
                </w:tcPr>
                <w:p w:rsidR="00B648A8" w:rsidRDefault="00803FD8">
                  <w:pPr>
                    <w:autoSpaceDN w:val="0"/>
                    <w:adjustRightInd w:val="0"/>
                    <w:snapToGrid w:val="0"/>
                    <w:ind w:firstLineChars="0" w:firstLine="0"/>
                    <w:jc w:val="center"/>
                    <w:textAlignment w:val="center"/>
                    <w:rPr>
                      <w:color w:val="FF0000"/>
                      <w:spacing w:val="-6"/>
                      <w:szCs w:val="21"/>
                    </w:rPr>
                  </w:pPr>
                  <w:r>
                    <w:rPr>
                      <w:rFonts w:hint="eastAsia"/>
                      <w:color w:val="FF0000"/>
                      <w:spacing w:val="-6"/>
                      <w:szCs w:val="21"/>
                    </w:rPr>
                    <w:t>1.1</w:t>
                  </w:r>
                </w:p>
              </w:tc>
              <w:tc>
                <w:tcPr>
                  <w:tcW w:w="934" w:type="dxa"/>
                  <w:shd w:val="solid" w:color="FFFFFF" w:fill="auto"/>
                  <w:vAlign w:val="center"/>
                </w:tcPr>
                <w:p w:rsidR="00B648A8" w:rsidRDefault="00803FD8">
                  <w:pPr>
                    <w:widowControl/>
                    <w:adjustRightInd w:val="0"/>
                    <w:snapToGrid w:val="0"/>
                    <w:ind w:firstLineChars="0" w:firstLine="0"/>
                    <w:jc w:val="center"/>
                    <w:textAlignment w:val="center"/>
                    <w:rPr>
                      <w:color w:val="FF0000"/>
                      <w:kern w:val="0"/>
                      <w:szCs w:val="21"/>
                    </w:rPr>
                  </w:pPr>
                  <w:r>
                    <w:rPr>
                      <w:color w:val="FF0000"/>
                      <w:kern w:val="0"/>
                      <w:szCs w:val="21"/>
                    </w:rPr>
                    <w:t>0.020</w:t>
                  </w:r>
                </w:p>
              </w:tc>
              <w:tc>
                <w:tcPr>
                  <w:tcW w:w="1030" w:type="dxa"/>
                  <w:shd w:val="solid" w:color="FFFFFF" w:fill="auto"/>
                  <w:vAlign w:val="center"/>
                </w:tcPr>
                <w:p w:rsidR="00B648A8" w:rsidRDefault="00803FD8">
                  <w:pPr>
                    <w:widowControl/>
                    <w:adjustRightInd w:val="0"/>
                    <w:snapToGrid w:val="0"/>
                    <w:ind w:firstLineChars="0" w:firstLine="0"/>
                    <w:jc w:val="center"/>
                    <w:textAlignment w:val="center"/>
                    <w:rPr>
                      <w:color w:val="FF0000"/>
                      <w:kern w:val="0"/>
                      <w:szCs w:val="21"/>
                    </w:rPr>
                  </w:pPr>
                  <w:r>
                    <w:rPr>
                      <w:color w:val="FF0000"/>
                      <w:kern w:val="0"/>
                      <w:szCs w:val="21"/>
                    </w:rPr>
                    <w:t>0.0</w:t>
                  </w:r>
                  <w:r>
                    <w:rPr>
                      <w:rFonts w:hint="eastAsia"/>
                      <w:color w:val="FF0000"/>
                      <w:kern w:val="0"/>
                      <w:szCs w:val="21"/>
                    </w:rPr>
                    <w:t>25</w:t>
                  </w:r>
                </w:p>
              </w:tc>
              <w:tc>
                <w:tcPr>
                  <w:tcW w:w="948" w:type="dxa"/>
                  <w:vMerge/>
                  <w:shd w:val="solid" w:color="FFFFFF" w:fill="auto"/>
                  <w:vAlign w:val="center"/>
                </w:tcPr>
                <w:p w:rsidR="00B648A8" w:rsidRDefault="00B648A8">
                  <w:pPr>
                    <w:widowControl/>
                    <w:adjustRightInd w:val="0"/>
                    <w:snapToGrid w:val="0"/>
                    <w:ind w:firstLineChars="0" w:firstLine="0"/>
                    <w:jc w:val="center"/>
                    <w:textAlignment w:val="center"/>
                    <w:rPr>
                      <w:color w:val="FF0000"/>
                      <w:szCs w:val="21"/>
                    </w:rPr>
                  </w:pPr>
                </w:p>
              </w:tc>
            </w:tr>
            <w:tr w:rsidR="00B648A8">
              <w:trPr>
                <w:trHeight w:val="340"/>
                <w:jc w:val="center"/>
              </w:trPr>
              <w:tc>
                <w:tcPr>
                  <w:tcW w:w="1552" w:type="dxa"/>
                  <w:vMerge/>
                  <w:shd w:val="clear" w:color="auto" w:fill="auto"/>
                  <w:vAlign w:val="center"/>
                </w:tcPr>
                <w:p w:rsidR="00B648A8" w:rsidRDefault="00B648A8">
                  <w:pPr>
                    <w:adjustRightInd w:val="0"/>
                    <w:snapToGrid w:val="0"/>
                    <w:ind w:firstLineChars="0" w:firstLine="0"/>
                    <w:jc w:val="center"/>
                    <w:rPr>
                      <w:color w:val="FF0000"/>
                      <w:szCs w:val="21"/>
                    </w:rPr>
                  </w:pPr>
                </w:p>
              </w:tc>
              <w:tc>
                <w:tcPr>
                  <w:tcW w:w="1630" w:type="dxa"/>
                  <w:vMerge/>
                  <w:shd w:val="clear" w:color="auto" w:fill="auto"/>
                  <w:vAlign w:val="center"/>
                </w:tcPr>
                <w:p w:rsidR="00B648A8" w:rsidRDefault="00B648A8">
                  <w:pPr>
                    <w:adjustRightInd w:val="0"/>
                    <w:snapToGrid w:val="0"/>
                    <w:ind w:firstLineChars="0" w:firstLine="0"/>
                    <w:jc w:val="center"/>
                    <w:rPr>
                      <w:color w:val="FF0000"/>
                      <w:szCs w:val="21"/>
                    </w:rPr>
                  </w:pPr>
                </w:p>
              </w:tc>
              <w:tc>
                <w:tcPr>
                  <w:tcW w:w="1547" w:type="dxa"/>
                  <w:shd w:val="clear" w:color="auto" w:fill="auto"/>
                  <w:vAlign w:val="center"/>
                </w:tcPr>
                <w:p w:rsidR="00B648A8" w:rsidRDefault="00803FD8">
                  <w:pPr>
                    <w:autoSpaceDN w:val="0"/>
                    <w:adjustRightInd w:val="0"/>
                    <w:snapToGrid w:val="0"/>
                    <w:ind w:firstLineChars="0" w:firstLine="0"/>
                    <w:jc w:val="center"/>
                    <w:textAlignment w:val="center"/>
                    <w:rPr>
                      <w:color w:val="FF0000"/>
                      <w:spacing w:val="-6"/>
                      <w:szCs w:val="21"/>
                    </w:rPr>
                  </w:pPr>
                  <w:r>
                    <w:rPr>
                      <w:rFonts w:hint="eastAsia"/>
                      <w:color w:val="FF0000"/>
                      <w:spacing w:val="-6"/>
                      <w:szCs w:val="21"/>
                    </w:rPr>
                    <w:t>02</w:t>
                  </w:r>
                  <w:r>
                    <w:rPr>
                      <w:color w:val="FF0000"/>
                      <w:spacing w:val="-6"/>
                      <w:szCs w:val="21"/>
                    </w:rPr>
                    <w:t>:</w:t>
                  </w:r>
                  <w:r>
                    <w:rPr>
                      <w:rFonts w:hint="eastAsia"/>
                      <w:color w:val="FF0000"/>
                      <w:spacing w:val="-6"/>
                      <w:szCs w:val="21"/>
                    </w:rPr>
                    <w:t>3</w:t>
                  </w:r>
                  <w:r>
                    <w:rPr>
                      <w:color w:val="FF0000"/>
                      <w:spacing w:val="-6"/>
                      <w:szCs w:val="21"/>
                    </w:rPr>
                    <w:t>0-</w:t>
                  </w:r>
                  <w:r>
                    <w:rPr>
                      <w:rFonts w:hint="eastAsia"/>
                      <w:color w:val="FF0000"/>
                      <w:spacing w:val="-6"/>
                      <w:szCs w:val="21"/>
                    </w:rPr>
                    <w:t>03</w:t>
                  </w:r>
                  <w:r>
                    <w:rPr>
                      <w:color w:val="FF0000"/>
                      <w:spacing w:val="-6"/>
                      <w:szCs w:val="21"/>
                    </w:rPr>
                    <w:t>:</w:t>
                  </w:r>
                  <w:r>
                    <w:rPr>
                      <w:rFonts w:hint="eastAsia"/>
                      <w:color w:val="FF0000"/>
                      <w:spacing w:val="-6"/>
                      <w:szCs w:val="21"/>
                    </w:rPr>
                    <w:t>3</w:t>
                  </w:r>
                  <w:r>
                    <w:rPr>
                      <w:color w:val="FF0000"/>
                      <w:spacing w:val="-6"/>
                      <w:szCs w:val="21"/>
                    </w:rPr>
                    <w:t>0</w:t>
                  </w:r>
                </w:p>
              </w:tc>
              <w:tc>
                <w:tcPr>
                  <w:tcW w:w="1358" w:type="dxa"/>
                  <w:shd w:val="solid" w:color="FFFFFF" w:fill="auto"/>
                  <w:vAlign w:val="center"/>
                </w:tcPr>
                <w:p w:rsidR="00B648A8" w:rsidRDefault="00803FD8">
                  <w:pPr>
                    <w:autoSpaceDN w:val="0"/>
                    <w:adjustRightInd w:val="0"/>
                    <w:snapToGrid w:val="0"/>
                    <w:ind w:firstLineChars="0" w:firstLine="0"/>
                    <w:jc w:val="center"/>
                    <w:textAlignment w:val="center"/>
                    <w:rPr>
                      <w:color w:val="FF0000"/>
                      <w:spacing w:val="-6"/>
                      <w:szCs w:val="21"/>
                    </w:rPr>
                  </w:pPr>
                  <w:r>
                    <w:rPr>
                      <w:rFonts w:hint="eastAsia"/>
                      <w:color w:val="FF0000"/>
                      <w:spacing w:val="-6"/>
                      <w:szCs w:val="21"/>
                    </w:rPr>
                    <w:t>0.7</w:t>
                  </w:r>
                </w:p>
              </w:tc>
              <w:tc>
                <w:tcPr>
                  <w:tcW w:w="934" w:type="dxa"/>
                  <w:shd w:val="solid" w:color="FFFFFF" w:fill="auto"/>
                  <w:vAlign w:val="center"/>
                </w:tcPr>
                <w:p w:rsidR="00B648A8" w:rsidRDefault="00803FD8">
                  <w:pPr>
                    <w:widowControl/>
                    <w:adjustRightInd w:val="0"/>
                    <w:snapToGrid w:val="0"/>
                    <w:ind w:firstLineChars="0" w:firstLine="0"/>
                    <w:jc w:val="center"/>
                    <w:textAlignment w:val="center"/>
                    <w:rPr>
                      <w:color w:val="FF0000"/>
                      <w:kern w:val="0"/>
                      <w:szCs w:val="21"/>
                    </w:rPr>
                  </w:pPr>
                  <w:r>
                    <w:rPr>
                      <w:color w:val="FF0000"/>
                      <w:kern w:val="0"/>
                      <w:szCs w:val="21"/>
                    </w:rPr>
                    <w:t>0.017</w:t>
                  </w:r>
                </w:p>
              </w:tc>
              <w:tc>
                <w:tcPr>
                  <w:tcW w:w="1030" w:type="dxa"/>
                  <w:shd w:val="solid" w:color="FFFFFF" w:fill="auto"/>
                  <w:vAlign w:val="center"/>
                </w:tcPr>
                <w:p w:rsidR="00B648A8" w:rsidRDefault="00803FD8">
                  <w:pPr>
                    <w:widowControl/>
                    <w:adjustRightInd w:val="0"/>
                    <w:snapToGrid w:val="0"/>
                    <w:ind w:firstLineChars="0" w:firstLine="0"/>
                    <w:jc w:val="center"/>
                    <w:textAlignment w:val="center"/>
                    <w:rPr>
                      <w:color w:val="FF0000"/>
                      <w:kern w:val="0"/>
                      <w:szCs w:val="21"/>
                    </w:rPr>
                  </w:pPr>
                  <w:r>
                    <w:rPr>
                      <w:color w:val="FF0000"/>
                      <w:kern w:val="0"/>
                      <w:szCs w:val="21"/>
                    </w:rPr>
                    <w:t>0.0</w:t>
                  </w:r>
                  <w:r>
                    <w:rPr>
                      <w:rFonts w:hint="eastAsia"/>
                      <w:color w:val="FF0000"/>
                      <w:kern w:val="0"/>
                      <w:szCs w:val="21"/>
                    </w:rPr>
                    <w:t>30</w:t>
                  </w:r>
                </w:p>
              </w:tc>
              <w:tc>
                <w:tcPr>
                  <w:tcW w:w="948" w:type="dxa"/>
                  <w:vMerge/>
                  <w:shd w:val="solid" w:color="FFFFFF" w:fill="auto"/>
                  <w:vAlign w:val="center"/>
                </w:tcPr>
                <w:p w:rsidR="00B648A8" w:rsidRDefault="00B648A8">
                  <w:pPr>
                    <w:widowControl/>
                    <w:adjustRightInd w:val="0"/>
                    <w:snapToGrid w:val="0"/>
                    <w:ind w:firstLineChars="0" w:firstLine="0"/>
                    <w:jc w:val="center"/>
                    <w:textAlignment w:val="center"/>
                    <w:rPr>
                      <w:color w:val="FF0000"/>
                      <w:szCs w:val="21"/>
                    </w:rPr>
                  </w:pPr>
                </w:p>
              </w:tc>
            </w:tr>
            <w:tr w:rsidR="00B648A8">
              <w:trPr>
                <w:trHeight w:val="340"/>
                <w:jc w:val="center"/>
              </w:trPr>
              <w:tc>
                <w:tcPr>
                  <w:tcW w:w="1552" w:type="dxa"/>
                  <w:vMerge w:val="restart"/>
                  <w:shd w:val="clear" w:color="auto" w:fill="auto"/>
                  <w:vAlign w:val="center"/>
                </w:tcPr>
                <w:p w:rsidR="00B648A8" w:rsidRDefault="00803FD8">
                  <w:pPr>
                    <w:adjustRightInd w:val="0"/>
                    <w:snapToGrid w:val="0"/>
                    <w:ind w:firstLineChars="0" w:firstLine="0"/>
                    <w:jc w:val="center"/>
                    <w:rPr>
                      <w:color w:val="FF0000"/>
                      <w:szCs w:val="21"/>
                    </w:rPr>
                  </w:pPr>
                  <w:r>
                    <w:rPr>
                      <w:rFonts w:hint="eastAsia"/>
                      <w:color w:val="FF0000"/>
                      <w:szCs w:val="21"/>
                    </w:rPr>
                    <w:t>G2</w:t>
                  </w:r>
                  <w:r>
                    <w:rPr>
                      <w:rFonts w:hAnsi="宋体" w:hint="eastAsia"/>
                      <w:kern w:val="0"/>
                      <w:szCs w:val="21"/>
                    </w:rPr>
                    <w:t>西湖公园西门</w:t>
                  </w:r>
                </w:p>
              </w:tc>
              <w:tc>
                <w:tcPr>
                  <w:tcW w:w="1630" w:type="dxa"/>
                  <w:vMerge w:val="restart"/>
                  <w:shd w:val="clear" w:color="auto" w:fill="auto"/>
                  <w:vAlign w:val="center"/>
                </w:tcPr>
                <w:p w:rsidR="00B648A8" w:rsidRDefault="00803FD8">
                  <w:pPr>
                    <w:adjustRightInd w:val="0"/>
                    <w:snapToGrid w:val="0"/>
                    <w:ind w:firstLineChars="0" w:firstLine="0"/>
                    <w:jc w:val="center"/>
                    <w:rPr>
                      <w:color w:val="FF0000"/>
                      <w:szCs w:val="21"/>
                    </w:rPr>
                  </w:pPr>
                  <w:r>
                    <w:rPr>
                      <w:rFonts w:hint="eastAsia"/>
                      <w:color w:val="FF0000"/>
                      <w:szCs w:val="21"/>
                    </w:rPr>
                    <w:t>2017</w:t>
                  </w:r>
                  <w:r>
                    <w:rPr>
                      <w:rFonts w:hint="eastAsia"/>
                      <w:color w:val="FF0000"/>
                      <w:szCs w:val="21"/>
                    </w:rPr>
                    <w:t>年</w:t>
                  </w:r>
                  <w:r>
                    <w:rPr>
                      <w:rFonts w:hint="eastAsia"/>
                      <w:color w:val="FF0000"/>
                      <w:szCs w:val="21"/>
                    </w:rPr>
                    <w:t>10</w:t>
                  </w:r>
                  <w:r>
                    <w:rPr>
                      <w:rFonts w:hint="eastAsia"/>
                      <w:color w:val="FF0000"/>
                      <w:szCs w:val="21"/>
                    </w:rPr>
                    <w:t>月</w:t>
                  </w:r>
                  <w:r>
                    <w:rPr>
                      <w:rFonts w:hint="eastAsia"/>
                      <w:color w:val="FF0000"/>
                      <w:szCs w:val="21"/>
                    </w:rPr>
                    <w:t>27</w:t>
                  </w:r>
                  <w:r>
                    <w:rPr>
                      <w:rFonts w:hint="eastAsia"/>
                      <w:color w:val="FF0000"/>
                      <w:szCs w:val="21"/>
                    </w:rPr>
                    <w:t>日</w:t>
                  </w:r>
                </w:p>
              </w:tc>
              <w:tc>
                <w:tcPr>
                  <w:tcW w:w="1547" w:type="dxa"/>
                  <w:shd w:val="clear" w:color="auto" w:fill="auto"/>
                  <w:vAlign w:val="center"/>
                </w:tcPr>
                <w:p w:rsidR="00B648A8" w:rsidRDefault="00803FD8">
                  <w:pPr>
                    <w:autoSpaceDN w:val="0"/>
                    <w:adjustRightInd w:val="0"/>
                    <w:snapToGrid w:val="0"/>
                    <w:ind w:firstLineChars="0" w:firstLine="0"/>
                    <w:jc w:val="center"/>
                    <w:textAlignment w:val="center"/>
                    <w:rPr>
                      <w:color w:val="FF0000"/>
                      <w:spacing w:val="-6"/>
                      <w:szCs w:val="21"/>
                    </w:rPr>
                  </w:pPr>
                  <w:r>
                    <w:rPr>
                      <w:color w:val="FF0000"/>
                      <w:spacing w:val="-6"/>
                      <w:szCs w:val="21"/>
                    </w:rPr>
                    <w:t>0</w:t>
                  </w:r>
                  <w:r>
                    <w:rPr>
                      <w:rFonts w:hint="eastAsia"/>
                      <w:color w:val="FF0000"/>
                      <w:spacing w:val="-6"/>
                      <w:szCs w:val="21"/>
                    </w:rPr>
                    <w:t>9</w:t>
                  </w:r>
                  <w:r>
                    <w:rPr>
                      <w:color w:val="FF0000"/>
                      <w:spacing w:val="-6"/>
                      <w:szCs w:val="21"/>
                    </w:rPr>
                    <w:t>:00-</w:t>
                  </w:r>
                  <w:r>
                    <w:rPr>
                      <w:rFonts w:hint="eastAsia"/>
                      <w:color w:val="FF0000"/>
                      <w:spacing w:val="-6"/>
                      <w:szCs w:val="21"/>
                    </w:rPr>
                    <w:t>10</w:t>
                  </w:r>
                  <w:r>
                    <w:rPr>
                      <w:color w:val="FF0000"/>
                      <w:spacing w:val="-6"/>
                      <w:szCs w:val="21"/>
                    </w:rPr>
                    <w:t>:00</w:t>
                  </w:r>
                </w:p>
              </w:tc>
              <w:tc>
                <w:tcPr>
                  <w:tcW w:w="1358" w:type="dxa"/>
                  <w:shd w:val="solid" w:color="FFFFFF" w:fill="auto"/>
                  <w:vAlign w:val="center"/>
                </w:tcPr>
                <w:p w:rsidR="00B648A8" w:rsidRDefault="00803FD8">
                  <w:pPr>
                    <w:autoSpaceDN w:val="0"/>
                    <w:adjustRightInd w:val="0"/>
                    <w:snapToGrid w:val="0"/>
                    <w:ind w:firstLineChars="0" w:firstLine="0"/>
                    <w:jc w:val="center"/>
                    <w:textAlignment w:val="center"/>
                    <w:rPr>
                      <w:color w:val="FF0000"/>
                      <w:spacing w:val="-6"/>
                      <w:szCs w:val="21"/>
                    </w:rPr>
                  </w:pPr>
                  <w:r>
                    <w:rPr>
                      <w:rFonts w:hint="eastAsia"/>
                      <w:color w:val="FF0000"/>
                      <w:spacing w:val="-6"/>
                      <w:szCs w:val="21"/>
                    </w:rPr>
                    <w:t>0.8</w:t>
                  </w:r>
                </w:p>
              </w:tc>
              <w:tc>
                <w:tcPr>
                  <w:tcW w:w="934" w:type="dxa"/>
                  <w:shd w:val="solid" w:color="FFFFFF" w:fill="auto"/>
                  <w:vAlign w:val="center"/>
                </w:tcPr>
                <w:p w:rsidR="00B648A8" w:rsidRDefault="00803FD8">
                  <w:pPr>
                    <w:adjustRightInd w:val="0"/>
                    <w:snapToGrid w:val="0"/>
                    <w:ind w:firstLineChars="0" w:firstLine="0"/>
                    <w:jc w:val="center"/>
                    <w:rPr>
                      <w:szCs w:val="21"/>
                    </w:rPr>
                  </w:pPr>
                  <w:r>
                    <w:rPr>
                      <w:szCs w:val="21"/>
                    </w:rPr>
                    <w:t>0.0</w:t>
                  </w:r>
                  <w:r>
                    <w:rPr>
                      <w:rFonts w:hint="eastAsia"/>
                      <w:szCs w:val="21"/>
                    </w:rPr>
                    <w:t>22</w:t>
                  </w:r>
                </w:p>
              </w:tc>
              <w:tc>
                <w:tcPr>
                  <w:tcW w:w="1030" w:type="dxa"/>
                  <w:shd w:val="solid" w:color="FFFFFF" w:fill="auto"/>
                  <w:vAlign w:val="center"/>
                </w:tcPr>
                <w:p w:rsidR="00B648A8" w:rsidRDefault="00803FD8">
                  <w:pPr>
                    <w:adjustRightInd w:val="0"/>
                    <w:snapToGrid w:val="0"/>
                    <w:ind w:firstLineChars="0" w:firstLine="0"/>
                    <w:jc w:val="center"/>
                    <w:rPr>
                      <w:szCs w:val="21"/>
                    </w:rPr>
                  </w:pPr>
                  <w:r>
                    <w:rPr>
                      <w:szCs w:val="21"/>
                    </w:rPr>
                    <w:t>0.0</w:t>
                  </w:r>
                  <w:r>
                    <w:rPr>
                      <w:rFonts w:hint="eastAsia"/>
                      <w:szCs w:val="21"/>
                    </w:rPr>
                    <w:t>20</w:t>
                  </w:r>
                </w:p>
              </w:tc>
              <w:tc>
                <w:tcPr>
                  <w:tcW w:w="948" w:type="dxa"/>
                  <w:vMerge w:val="restart"/>
                  <w:shd w:val="solid" w:color="FFFFFF" w:fill="auto"/>
                  <w:vAlign w:val="center"/>
                </w:tcPr>
                <w:p w:rsidR="00B648A8" w:rsidRDefault="00803FD8">
                  <w:pPr>
                    <w:widowControl/>
                    <w:adjustRightInd w:val="0"/>
                    <w:snapToGrid w:val="0"/>
                    <w:ind w:firstLineChars="0" w:firstLine="0"/>
                    <w:jc w:val="center"/>
                    <w:textAlignment w:val="center"/>
                    <w:rPr>
                      <w:color w:val="FF0000"/>
                      <w:szCs w:val="21"/>
                    </w:rPr>
                  </w:pPr>
                  <w:r>
                    <w:rPr>
                      <w:rFonts w:hint="eastAsia"/>
                      <w:color w:val="FF0000"/>
                      <w:szCs w:val="21"/>
                    </w:rPr>
                    <w:t>0.030</w:t>
                  </w:r>
                </w:p>
              </w:tc>
            </w:tr>
            <w:tr w:rsidR="00B648A8">
              <w:trPr>
                <w:trHeight w:val="340"/>
                <w:jc w:val="center"/>
              </w:trPr>
              <w:tc>
                <w:tcPr>
                  <w:tcW w:w="1552" w:type="dxa"/>
                  <w:vMerge/>
                  <w:shd w:val="clear" w:color="auto" w:fill="auto"/>
                  <w:vAlign w:val="center"/>
                </w:tcPr>
                <w:p w:rsidR="00B648A8" w:rsidRDefault="00B648A8">
                  <w:pPr>
                    <w:adjustRightInd w:val="0"/>
                    <w:snapToGrid w:val="0"/>
                    <w:ind w:firstLineChars="0" w:firstLine="0"/>
                    <w:jc w:val="center"/>
                    <w:rPr>
                      <w:color w:val="FF0000"/>
                      <w:szCs w:val="21"/>
                    </w:rPr>
                  </w:pPr>
                </w:p>
              </w:tc>
              <w:tc>
                <w:tcPr>
                  <w:tcW w:w="1630" w:type="dxa"/>
                  <w:vMerge/>
                  <w:shd w:val="clear" w:color="auto" w:fill="auto"/>
                  <w:vAlign w:val="center"/>
                </w:tcPr>
                <w:p w:rsidR="00B648A8" w:rsidRDefault="00B648A8">
                  <w:pPr>
                    <w:adjustRightInd w:val="0"/>
                    <w:snapToGrid w:val="0"/>
                    <w:ind w:firstLineChars="0" w:firstLine="0"/>
                    <w:jc w:val="center"/>
                    <w:rPr>
                      <w:color w:val="FF0000"/>
                      <w:szCs w:val="21"/>
                    </w:rPr>
                  </w:pPr>
                </w:p>
              </w:tc>
              <w:tc>
                <w:tcPr>
                  <w:tcW w:w="1547" w:type="dxa"/>
                  <w:shd w:val="clear" w:color="auto" w:fill="auto"/>
                  <w:vAlign w:val="center"/>
                </w:tcPr>
                <w:p w:rsidR="00B648A8" w:rsidRDefault="00803FD8">
                  <w:pPr>
                    <w:autoSpaceDN w:val="0"/>
                    <w:adjustRightInd w:val="0"/>
                    <w:snapToGrid w:val="0"/>
                    <w:ind w:firstLineChars="0" w:firstLine="0"/>
                    <w:jc w:val="center"/>
                    <w:textAlignment w:val="center"/>
                    <w:rPr>
                      <w:color w:val="FF0000"/>
                      <w:spacing w:val="-6"/>
                      <w:szCs w:val="21"/>
                    </w:rPr>
                  </w:pPr>
                  <w:r>
                    <w:rPr>
                      <w:rFonts w:hint="eastAsia"/>
                      <w:color w:val="FF0000"/>
                      <w:spacing w:val="-6"/>
                      <w:szCs w:val="21"/>
                    </w:rPr>
                    <w:t>14</w:t>
                  </w:r>
                  <w:r>
                    <w:rPr>
                      <w:color w:val="FF0000"/>
                      <w:spacing w:val="-6"/>
                      <w:szCs w:val="21"/>
                    </w:rPr>
                    <w:t>:</w:t>
                  </w:r>
                  <w:r>
                    <w:rPr>
                      <w:rFonts w:hint="eastAsia"/>
                      <w:color w:val="FF0000"/>
                      <w:spacing w:val="-6"/>
                      <w:szCs w:val="21"/>
                    </w:rPr>
                    <w:t>3</w:t>
                  </w:r>
                  <w:r>
                    <w:rPr>
                      <w:color w:val="FF0000"/>
                      <w:spacing w:val="-6"/>
                      <w:szCs w:val="21"/>
                    </w:rPr>
                    <w:t>0-</w:t>
                  </w:r>
                  <w:r>
                    <w:rPr>
                      <w:rFonts w:hint="eastAsia"/>
                      <w:color w:val="FF0000"/>
                      <w:spacing w:val="-6"/>
                      <w:szCs w:val="21"/>
                    </w:rPr>
                    <w:t>15</w:t>
                  </w:r>
                  <w:r>
                    <w:rPr>
                      <w:color w:val="FF0000"/>
                      <w:spacing w:val="-6"/>
                      <w:szCs w:val="21"/>
                    </w:rPr>
                    <w:t>:</w:t>
                  </w:r>
                  <w:r>
                    <w:rPr>
                      <w:rFonts w:hint="eastAsia"/>
                      <w:color w:val="FF0000"/>
                      <w:spacing w:val="-6"/>
                      <w:szCs w:val="21"/>
                    </w:rPr>
                    <w:t>3</w:t>
                  </w:r>
                  <w:r>
                    <w:rPr>
                      <w:color w:val="FF0000"/>
                      <w:spacing w:val="-6"/>
                      <w:szCs w:val="21"/>
                    </w:rPr>
                    <w:t>0</w:t>
                  </w:r>
                </w:p>
              </w:tc>
              <w:tc>
                <w:tcPr>
                  <w:tcW w:w="1358" w:type="dxa"/>
                  <w:shd w:val="solid" w:color="FFFFFF" w:fill="auto"/>
                  <w:vAlign w:val="center"/>
                </w:tcPr>
                <w:p w:rsidR="00B648A8" w:rsidRDefault="00803FD8">
                  <w:pPr>
                    <w:autoSpaceDN w:val="0"/>
                    <w:adjustRightInd w:val="0"/>
                    <w:snapToGrid w:val="0"/>
                    <w:ind w:firstLineChars="0" w:firstLine="0"/>
                    <w:jc w:val="center"/>
                    <w:textAlignment w:val="center"/>
                    <w:rPr>
                      <w:color w:val="FF0000"/>
                      <w:spacing w:val="-6"/>
                      <w:szCs w:val="21"/>
                    </w:rPr>
                  </w:pPr>
                  <w:r>
                    <w:rPr>
                      <w:rFonts w:hint="eastAsia"/>
                      <w:color w:val="FF0000"/>
                      <w:spacing w:val="-6"/>
                      <w:szCs w:val="21"/>
                    </w:rPr>
                    <w:t>1.2</w:t>
                  </w:r>
                </w:p>
              </w:tc>
              <w:tc>
                <w:tcPr>
                  <w:tcW w:w="934" w:type="dxa"/>
                  <w:shd w:val="solid" w:color="FFFFFF" w:fill="auto"/>
                  <w:vAlign w:val="center"/>
                </w:tcPr>
                <w:p w:rsidR="00B648A8" w:rsidRDefault="00803FD8">
                  <w:pPr>
                    <w:adjustRightInd w:val="0"/>
                    <w:snapToGrid w:val="0"/>
                    <w:ind w:firstLineChars="0" w:firstLine="0"/>
                    <w:jc w:val="center"/>
                    <w:rPr>
                      <w:szCs w:val="21"/>
                    </w:rPr>
                  </w:pPr>
                  <w:r>
                    <w:rPr>
                      <w:szCs w:val="21"/>
                    </w:rPr>
                    <w:t>0.0</w:t>
                  </w:r>
                  <w:r>
                    <w:rPr>
                      <w:rFonts w:hint="eastAsia"/>
                      <w:szCs w:val="21"/>
                    </w:rPr>
                    <w:t>18</w:t>
                  </w:r>
                </w:p>
              </w:tc>
              <w:tc>
                <w:tcPr>
                  <w:tcW w:w="1030" w:type="dxa"/>
                  <w:shd w:val="solid" w:color="FFFFFF" w:fill="auto"/>
                  <w:vAlign w:val="center"/>
                </w:tcPr>
                <w:p w:rsidR="00B648A8" w:rsidRDefault="00803FD8">
                  <w:pPr>
                    <w:adjustRightInd w:val="0"/>
                    <w:snapToGrid w:val="0"/>
                    <w:ind w:firstLineChars="0" w:firstLine="0"/>
                    <w:jc w:val="center"/>
                    <w:rPr>
                      <w:szCs w:val="21"/>
                    </w:rPr>
                  </w:pPr>
                  <w:r>
                    <w:rPr>
                      <w:szCs w:val="21"/>
                    </w:rPr>
                    <w:t>0.0</w:t>
                  </w:r>
                  <w:r>
                    <w:rPr>
                      <w:rFonts w:hint="eastAsia"/>
                      <w:szCs w:val="21"/>
                    </w:rPr>
                    <w:t>26</w:t>
                  </w:r>
                </w:p>
              </w:tc>
              <w:tc>
                <w:tcPr>
                  <w:tcW w:w="948" w:type="dxa"/>
                  <w:vMerge/>
                  <w:shd w:val="solid" w:color="FFFFFF" w:fill="auto"/>
                  <w:vAlign w:val="center"/>
                </w:tcPr>
                <w:p w:rsidR="00B648A8" w:rsidRDefault="00B648A8">
                  <w:pPr>
                    <w:widowControl/>
                    <w:adjustRightInd w:val="0"/>
                    <w:snapToGrid w:val="0"/>
                    <w:ind w:firstLineChars="0" w:firstLine="0"/>
                    <w:jc w:val="center"/>
                    <w:textAlignment w:val="center"/>
                    <w:rPr>
                      <w:color w:val="FF0000"/>
                      <w:szCs w:val="21"/>
                    </w:rPr>
                  </w:pPr>
                </w:p>
              </w:tc>
            </w:tr>
            <w:tr w:rsidR="00B648A8">
              <w:trPr>
                <w:trHeight w:val="340"/>
                <w:jc w:val="center"/>
              </w:trPr>
              <w:tc>
                <w:tcPr>
                  <w:tcW w:w="1552" w:type="dxa"/>
                  <w:vMerge/>
                  <w:shd w:val="clear" w:color="auto" w:fill="auto"/>
                  <w:vAlign w:val="center"/>
                </w:tcPr>
                <w:p w:rsidR="00B648A8" w:rsidRDefault="00B648A8">
                  <w:pPr>
                    <w:adjustRightInd w:val="0"/>
                    <w:snapToGrid w:val="0"/>
                    <w:ind w:firstLineChars="0" w:firstLine="0"/>
                    <w:jc w:val="center"/>
                    <w:rPr>
                      <w:color w:val="FF0000"/>
                      <w:szCs w:val="21"/>
                    </w:rPr>
                  </w:pPr>
                </w:p>
              </w:tc>
              <w:tc>
                <w:tcPr>
                  <w:tcW w:w="1630" w:type="dxa"/>
                  <w:vMerge/>
                  <w:shd w:val="clear" w:color="auto" w:fill="auto"/>
                  <w:vAlign w:val="center"/>
                </w:tcPr>
                <w:p w:rsidR="00B648A8" w:rsidRDefault="00B648A8">
                  <w:pPr>
                    <w:adjustRightInd w:val="0"/>
                    <w:snapToGrid w:val="0"/>
                    <w:ind w:firstLineChars="0" w:firstLine="0"/>
                    <w:jc w:val="center"/>
                    <w:rPr>
                      <w:color w:val="FF0000"/>
                      <w:szCs w:val="21"/>
                    </w:rPr>
                  </w:pPr>
                </w:p>
              </w:tc>
              <w:tc>
                <w:tcPr>
                  <w:tcW w:w="1547" w:type="dxa"/>
                  <w:shd w:val="clear" w:color="auto" w:fill="auto"/>
                  <w:vAlign w:val="center"/>
                </w:tcPr>
                <w:p w:rsidR="00B648A8" w:rsidRDefault="00803FD8">
                  <w:pPr>
                    <w:autoSpaceDN w:val="0"/>
                    <w:adjustRightInd w:val="0"/>
                    <w:snapToGrid w:val="0"/>
                    <w:ind w:firstLineChars="0" w:firstLine="0"/>
                    <w:jc w:val="center"/>
                    <w:textAlignment w:val="center"/>
                    <w:rPr>
                      <w:color w:val="FF0000"/>
                      <w:spacing w:val="-6"/>
                      <w:szCs w:val="21"/>
                    </w:rPr>
                  </w:pPr>
                  <w:r>
                    <w:rPr>
                      <w:rFonts w:hint="eastAsia"/>
                      <w:color w:val="FF0000"/>
                      <w:spacing w:val="-6"/>
                      <w:szCs w:val="21"/>
                    </w:rPr>
                    <w:t>20</w:t>
                  </w:r>
                  <w:r>
                    <w:rPr>
                      <w:color w:val="FF0000"/>
                      <w:spacing w:val="-6"/>
                      <w:szCs w:val="21"/>
                    </w:rPr>
                    <w:t>:</w:t>
                  </w:r>
                  <w:r>
                    <w:rPr>
                      <w:rFonts w:hint="eastAsia"/>
                      <w:color w:val="FF0000"/>
                      <w:spacing w:val="-6"/>
                      <w:szCs w:val="21"/>
                    </w:rPr>
                    <w:t>15</w:t>
                  </w:r>
                  <w:r>
                    <w:rPr>
                      <w:color w:val="FF0000"/>
                      <w:spacing w:val="-6"/>
                      <w:szCs w:val="21"/>
                    </w:rPr>
                    <w:t>-</w:t>
                  </w:r>
                  <w:r>
                    <w:rPr>
                      <w:rFonts w:hint="eastAsia"/>
                      <w:color w:val="FF0000"/>
                      <w:spacing w:val="-6"/>
                      <w:szCs w:val="21"/>
                    </w:rPr>
                    <w:t>21</w:t>
                  </w:r>
                  <w:r>
                    <w:rPr>
                      <w:color w:val="FF0000"/>
                      <w:spacing w:val="-6"/>
                      <w:szCs w:val="21"/>
                    </w:rPr>
                    <w:t>:</w:t>
                  </w:r>
                  <w:r>
                    <w:rPr>
                      <w:rFonts w:hint="eastAsia"/>
                      <w:color w:val="FF0000"/>
                      <w:spacing w:val="-6"/>
                      <w:szCs w:val="21"/>
                    </w:rPr>
                    <w:t>15</w:t>
                  </w:r>
                </w:p>
              </w:tc>
              <w:tc>
                <w:tcPr>
                  <w:tcW w:w="1358" w:type="dxa"/>
                  <w:shd w:val="solid" w:color="FFFFFF" w:fill="auto"/>
                  <w:vAlign w:val="center"/>
                </w:tcPr>
                <w:p w:rsidR="00B648A8" w:rsidRDefault="00803FD8">
                  <w:pPr>
                    <w:autoSpaceDN w:val="0"/>
                    <w:adjustRightInd w:val="0"/>
                    <w:snapToGrid w:val="0"/>
                    <w:ind w:firstLineChars="0" w:firstLine="0"/>
                    <w:jc w:val="center"/>
                    <w:textAlignment w:val="center"/>
                    <w:rPr>
                      <w:color w:val="FF0000"/>
                      <w:spacing w:val="-6"/>
                      <w:szCs w:val="21"/>
                    </w:rPr>
                  </w:pPr>
                  <w:r>
                    <w:rPr>
                      <w:rFonts w:hint="eastAsia"/>
                      <w:color w:val="FF0000"/>
                      <w:spacing w:val="-6"/>
                      <w:szCs w:val="21"/>
                    </w:rPr>
                    <w:t>0.9</w:t>
                  </w:r>
                </w:p>
              </w:tc>
              <w:tc>
                <w:tcPr>
                  <w:tcW w:w="934" w:type="dxa"/>
                  <w:shd w:val="solid" w:color="FFFFFF" w:fill="auto"/>
                  <w:vAlign w:val="center"/>
                </w:tcPr>
                <w:p w:rsidR="00B648A8" w:rsidRDefault="00803FD8">
                  <w:pPr>
                    <w:adjustRightInd w:val="0"/>
                    <w:snapToGrid w:val="0"/>
                    <w:ind w:firstLineChars="0" w:firstLine="0"/>
                    <w:jc w:val="center"/>
                    <w:rPr>
                      <w:szCs w:val="21"/>
                    </w:rPr>
                  </w:pPr>
                  <w:r>
                    <w:rPr>
                      <w:szCs w:val="21"/>
                    </w:rPr>
                    <w:t>0.0</w:t>
                  </w:r>
                  <w:r>
                    <w:rPr>
                      <w:rFonts w:hint="eastAsia"/>
                      <w:szCs w:val="21"/>
                    </w:rPr>
                    <w:t>21</w:t>
                  </w:r>
                </w:p>
              </w:tc>
              <w:tc>
                <w:tcPr>
                  <w:tcW w:w="1030" w:type="dxa"/>
                  <w:shd w:val="solid" w:color="FFFFFF" w:fill="auto"/>
                  <w:vAlign w:val="center"/>
                </w:tcPr>
                <w:p w:rsidR="00B648A8" w:rsidRDefault="00803FD8">
                  <w:pPr>
                    <w:adjustRightInd w:val="0"/>
                    <w:snapToGrid w:val="0"/>
                    <w:ind w:firstLineChars="0" w:firstLine="0"/>
                    <w:jc w:val="center"/>
                    <w:rPr>
                      <w:szCs w:val="21"/>
                    </w:rPr>
                  </w:pPr>
                  <w:r>
                    <w:rPr>
                      <w:szCs w:val="21"/>
                    </w:rPr>
                    <w:t>0.0</w:t>
                  </w:r>
                  <w:r>
                    <w:rPr>
                      <w:rFonts w:hint="eastAsia"/>
                      <w:szCs w:val="21"/>
                    </w:rPr>
                    <w:t>31</w:t>
                  </w:r>
                </w:p>
              </w:tc>
              <w:tc>
                <w:tcPr>
                  <w:tcW w:w="948" w:type="dxa"/>
                  <w:vMerge/>
                  <w:shd w:val="solid" w:color="FFFFFF" w:fill="auto"/>
                  <w:vAlign w:val="center"/>
                </w:tcPr>
                <w:p w:rsidR="00B648A8" w:rsidRDefault="00B648A8">
                  <w:pPr>
                    <w:widowControl/>
                    <w:adjustRightInd w:val="0"/>
                    <w:snapToGrid w:val="0"/>
                    <w:ind w:firstLineChars="0" w:firstLine="0"/>
                    <w:jc w:val="center"/>
                    <w:textAlignment w:val="center"/>
                    <w:rPr>
                      <w:color w:val="FF0000"/>
                      <w:szCs w:val="21"/>
                    </w:rPr>
                  </w:pPr>
                </w:p>
              </w:tc>
            </w:tr>
            <w:tr w:rsidR="00B648A8">
              <w:trPr>
                <w:trHeight w:val="340"/>
                <w:jc w:val="center"/>
              </w:trPr>
              <w:tc>
                <w:tcPr>
                  <w:tcW w:w="1552" w:type="dxa"/>
                  <w:vMerge/>
                  <w:shd w:val="clear" w:color="auto" w:fill="auto"/>
                  <w:vAlign w:val="center"/>
                </w:tcPr>
                <w:p w:rsidR="00B648A8" w:rsidRDefault="00B648A8">
                  <w:pPr>
                    <w:adjustRightInd w:val="0"/>
                    <w:snapToGrid w:val="0"/>
                    <w:ind w:firstLineChars="0" w:firstLine="0"/>
                    <w:jc w:val="center"/>
                    <w:rPr>
                      <w:color w:val="FF0000"/>
                      <w:szCs w:val="21"/>
                    </w:rPr>
                  </w:pPr>
                </w:p>
              </w:tc>
              <w:tc>
                <w:tcPr>
                  <w:tcW w:w="1630" w:type="dxa"/>
                  <w:vMerge/>
                  <w:shd w:val="clear" w:color="auto" w:fill="auto"/>
                  <w:vAlign w:val="center"/>
                </w:tcPr>
                <w:p w:rsidR="00B648A8" w:rsidRDefault="00B648A8">
                  <w:pPr>
                    <w:adjustRightInd w:val="0"/>
                    <w:snapToGrid w:val="0"/>
                    <w:ind w:firstLineChars="0" w:firstLine="0"/>
                    <w:jc w:val="center"/>
                    <w:rPr>
                      <w:color w:val="FF0000"/>
                      <w:szCs w:val="21"/>
                    </w:rPr>
                  </w:pPr>
                </w:p>
              </w:tc>
              <w:tc>
                <w:tcPr>
                  <w:tcW w:w="1547" w:type="dxa"/>
                  <w:shd w:val="clear" w:color="auto" w:fill="auto"/>
                  <w:vAlign w:val="center"/>
                </w:tcPr>
                <w:p w:rsidR="00B648A8" w:rsidRDefault="00803FD8">
                  <w:pPr>
                    <w:autoSpaceDN w:val="0"/>
                    <w:adjustRightInd w:val="0"/>
                    <w:snapToGrid w:val="0"/>
                    <w:ind w:firstLineChars="0" w:firstLine="0"/>
                    <w:jc w:val="center"/>
                    <w:textAlignment w:val="center"/>
                    <w:rPr>
                      <w:color w:val="FF0000"/>
                      <w:spacing w:val="-6"/>
                      <w:szCs w:val="21"/>
                    </w:rPr>
                  </w:pPr>
                  <w:r>
                    <w:rPr>
                      <w:rFonts w:hint="eastAsia"/>
                      <w:color w:val="FF0000"/>
                      <w:spacing w:val="-6"/>
                      <w:szCs w:val="21"/>
                    </w:rPr>
                    <w:t>02</w:t>
                  </w:r>
                  <w:r>
                    <w:rPr>
                      <w:color w:val="FF0000"/>
                      <w:spacing w:val="-6"/>
                      <w:szCs w:val="21"/>
                    </w:rPr>
                    <w:t>:</w:t>
                  </w:r>
                  <w:r>
                    <w:rPr>
                      <w:rFonts w:hint="eastAsia"/>
                      <w:color w:val="FF0000"/>
                      <w:spacing w:val="-6"/>
                      <w:szCs w:val="21"/>
                    </w:rPr>
                    <w:t>3</w:t>
                  </w:r>
                  <w:r>
                    <w:rPr>
                      <w:color w:val="FF0000"/>
                      <w:spacing w:val="-6"/>
                      <w:szCs w:val="21"/>
                    </w:rPr>
                    <w:t>0-</w:t>
                  </w:r>
                  <w:r>
                    <w:rPr>
                      <w:rFonts w:hint="eastAsia"/>
                      <w:color w:val="FF0000"/>
                      <w:spacing w:val="-6"/>
                      <w:szCs w:val="21"/>
                    </w:rPr>
                    <w:t>03</w:t>
                  </w:r>
                  <w:r>
                    <w:rPr>
                      <w:color w:val="FF0000"/>
                      <w:spacing w:val="-6"/>
                      <w:szCs w:val="21"/>
                    </w:rPr>
                    <w:t>:</w:t>
                  </w:r>
                  <w:r>
                    <w:rPr>
                      <w:rFonts w:hint="eastAsia"/>
                      <w:color w:val="FF0000"/>
                      <w:spacing w:val="-6"/>
                      <w:szCs w:val="21"/>
                    </w:rPr>
                    <w:t>3</w:t>
                  </w:r>
                  <w:r>
                    <w:rPr>
                      <w:color w:val="FF0000"/>
                      <w:spacing w:val="-6"/>
                      <w:szCs w:val="21"/>
                    </w:rPr>
                    <w:t>0</w:t>
                  </w:r>
                </w:p>
              </w:tc>
              <w:tc>
                <w:tcPr>
                  <w:tcW w:w="1358" w:type="dxa"/>
                  <w:shd w:val="solid" w:color="FFFFFF" w:fill="auto"/>
                  <w:vAlign w:val="center"/>
                </w:tcPr>
                <w:p w:rsidR="00B648A8" w:rsidRDefault="00803FD8">
                  <w:pPr>
                    <w:autoSpaceDN w:val="0"/>
                    <w:adjustRightInd w:val="0"/>
                    <w:snapToGrid w:val="0"/>
                    <w:ind w:firstLineChars="0" w:firstLine="0"/>
                    <w:jc w:val="center"/>
                    <w:textAlignment w:val="center"/>
                    <w:rPr>
                      <w:color w:val="FF0000"/>
                      <w:spacing w:val="-6"/>
                      <w:szCs w:val="21"/>
                    </w:rPr>
                  </w:pPr>
                  <w:r>
                    <w:rPr>
                      <w:rFonts w:hint="eastAsia"/>
                      <w:color w:val="FF0000"/>
                      <w:spacing w:val="-6"/>
                      <w:szCs w:val="21"/>
                    </w:rPr>
                    <w:t>0.7</w:t>
                  </w:r>
                </w:p>
              </w:tc>
              <w:tc>
                <w:tcPr>
                  <w:tcW w:w="934" w:type="dxa"/>
                  <w:shd w:val="solid" w:color="FFFFFF" w:fill="auto"/>
                  <w:vAlign w:val="center"/>
                </w:tcPr>
                <w:p w:rsidR="00B648A8" w:rsidRDefault="00803FD8">
                  <w:pPr>
                    <w:adjustRightInd w:val="0"/>
                    <w:snapToGrid w:val="0"/>
                    <w:ind w:firstLineChars="0" w:firstLine="0"/>
                    <w:jc w:val="center"/>
                    <w:rPr>
                      <w:szCs w:val="21"/>
                    </w:rPr>
                  </w:pPr>
                  <w:r>
                    <w:rPr>
                      <w:szCs w:val="21"/>
                    </w:rPr>
                    <w:t>0.0</w:t>
                  </w:r>
                  <w:r>
                    <w:rPr>
                      <w:rFonts w:hint="eastAsia"/>
                      <w:szCs w:val="21"/>
                    </w:rPr>
                    <w:t>18</w:t>
                  </w:r>
                </w:p>
              </w:tc>
              <w:tc>
                <w:tcPr>
                  <w:tcW w:w="1030" w:type="dxa"/>
                  <w:shd w:val="solid" w:color="FFFFFF" w:fill="auto"/>
                  <w:vAlign w:val="center"/>
                </w:tcPr>
                <w:p w:rsidR="00B648A8" w:rsidRDefault="00803FD8">
                  <w:pPr>
                    <w:adjustRightInd w:val="0"/>
                    <w:snapToGrid w:val="0"/>
                    <w:ind w:firstLineChars="0" w:firstLine="0"/>
                    <w:jc w:val="center"/>
                    <w:rPr>
                      <w:szCs w:val="21"/>
                    </w:rPr>
                  </w:pPr>
                  <w:r>
                    <w:rPr>
                      <w:szCs w:val="21"/>
                    </w:rPr>
                    <w:t>0.0</w:t>
                  </w:r>
                  <w:r>
                    <w:rPr>
                      <w:rFonts w:hint="eastAsia"/>
                      <w:szCs w:val="21"/>
                    </w:rPr>
                    <w:t>29</w:t>
                  </w:r>
                </w:p>
              </w:tc>
              <w:tc>
                <w:tcPr>
                  <w:tcW w:w="948" w:type="dxa"/>
                  <w:vMerge/>
                  <w:shd w:val="solid" w:color="FFFFFF" w:fill="auto"/>
                  <w:vAlign w:val="center"/>
                </w:tcPr>
                <w:p w:rsidR="00B648A8" w:rsidRDefault="00B648A8">
                  <w:pPr>
                    <w:widowControl/>
                    <w:adjustRightInd w:val="0"/>
                    <w:snapToGrid w:val="0"/>
                    <w:ind w:firstLineChars="0" w:firstLine="0"/>
                    <w:jc w:val="center"/>
                    <w:textAlignment w:val="center"/>
                    <w:rPr>
                      <w:color w:val="FF0000"/>
                      <w:szCs w:val="21"/>
                    </w:rPr>
                  </w:pPr>
                </w:p>
              </w:tc>
            </w:tr>
            <w:tr w:rsidR="00B648A8">
              <w:trPr>
                <w:trHeight w:val="340"/>
                <w:jc w:val="center"/>
              </w:trPr>
              <w:tc>
                <w:tcPr>
                  <w:tcW w:w="4729" w:type="dxa"/>
                  <w:gridSpan w:val="3"/>
                  <w:shd w:val="clear" w:color="auto" w:fill="auto"/>
                  <w:vAlign w:val="center"/>
                </w:tcPr>
                <w:p w:rsidR="00B648A8" w:rsidRDefault="00803FD8">
                  <w:pPr>
                    <w:adjustRightInd w:val="0"/>
                    <w:snapToGrid w:val="0"/>
                    <w:ind w:firstLineChars="0" w:firstLine="0"/>
                    <w:jc w:val="center"/>
                    <w:rPr>
                      <w:color w:val="FF0000"/>
                      <w:spacing w:val="-6"/>
                      <w:szCs w:val="21"/>
                    </w:rPr>
                  </w:pPr>
                  <w:r>
                    <w:rPr>
                      <w:color w:val="FF0000"/>
                      <w:szCs w:val="21"/>
                    </w:rPr>
                    <w:t>《环境空气质量标准》（</w:t>
                  </w:r>
                  <w:r>
                    <w:rPr>
                      <w:color w:val="FF0000"/>
                      <w:szCs w:val="21"/>
                    </w:rPr>
                    <w:t>GB3095-2012</w:t>
                  </w:r>
                  <w:r>
                    <w:rPr>
                      <w:color w:val="FF0000"/>
                      <w:szCs w:val="21"/>
                    </w:rPr>
                    <w:t>）二级标准</w:t>
                  </w:r>
                </w:p>
              </w:tc>
              <w:tc>
                <w:tcPr>
                  <w:tcW w:w="1358" w:type="dxa"/>
                  <w:shd w:val="solid" w:color="FFFFFF" w:fill="auto"/>
                  <w:vAlign w:val="center"/>
                </w:tcPr>
                <w:p w:rsidR="00B648A8" w:rsidRDefault="00803FD8">
                  <w:pPr>
                    <w:adjustRightInd w:val="0"/>
                    <w:snapToGrid w:val="0"/>
                    <w:ind w:firstLineChars="0" w:firstLine="0"/>
                    <w:jc w:val="center"/>
                    <w:rPr>
                      <w:color w:val="FF0000"/>
                      <w:szCs w:val="21"/>
                    </w:rPr>
                  </w:pPr>
                  <w:r>
                    <w:rPr>
                      <w:rFonts w:hint="eastAsia"/>
                      <w:color w:val="FF0000"/>
                      <w:szCs w:val="21"/>
                    </w:rPr>
                    <w:t>10</w:t>
                  </w:r>
                </w:p>
              </w:tc>
              <w:tc>
                <w:tcPr>
                  <w:tcW w:w="934" w:type="dxa"/>
                  <w:shd w:val="solid" w:color="FFFFFF" w:fill="auto"/>
                  <w:vAlign w:val="center"/>
                </w:tcPr>
                <w:p w:rsidR="00B648A8" w:rsidRDefault="00803FD8">
                  <w:pPr>
                    <w:adjustRightInd w:val="0"/>
                    <w:snapToGrid w:val="0"/>
                    <w:ind w:firstLineChars="0" w:firstLine="0"/>
                    <w:jc w:val="center"/>
                    <w:rPr>
                      <w:color w:val="FF0000"/>
                      <w:szCs w:val="21"/>
                    </w:rPr>
                  </w:pPr>
                  <w:r>
                    <w:rPr>
                      <w:rFonts w:hint="eastAsia"/>
                      <w:color w:val="FF0000"/>
                      <w:szCs w:val="21"/>
                    </w:rPr>
                    <w:t>0.5</w:t>
                  </w:r>
                </w:p>
              </w:tc>
              <w:tc>
                <w:tcPr>
                  <w:tcW w:w="1030" w:type="dxa"/>
                  <w:shd w:val="solid" w:color="FFFFFF" w:fill="auto"/>
                  <w:vAlign w:val="center"/>
                </w:tcPr>
                <w:p w:rsidR="00B648A8" w:rsidRDefault="00803FD8">
                  <w:pPr>
                    <w:adjustRightInd w:val="0"/>
                    <w:snapToGrid w:val="0"/>
                    <w:ind w:firstLineChars="0" w:firstLine="0"/>
                    <w:jc w:val="center"/>
                    <w:rPr>
                      <w:color w:val="FF0000"/>
                      <w:kern w:val="0"/>
                      <w:szCs w:val="21"/>
                    </w:rPr>
                  </w:pPr>
                  <w:r>
                    <w:rPr>
                      <w:color w:val="FF0000"/>
                      <w:szCs w:val="21"/>
                    </w:rPr>
                    <w:t>0.2</w:t>
                  </w:r>
                </w:p>
              </w:tc>
              <w:tc>
                <w:tcPr>
                  <w:tcW w:w="948" w:type="dxa"/>
                  <w:shd w:val="solid" w:color="FFFFFF" w:fill="auto"/>
                  <w:vAlign w:val="center"/>
                </w:tcPr>
                <w:p w:rsidR="00B648A8" w:rsidRDefault="00803FD8">
                  <w:pPr>
                    <w:adjustRightInd w:val="0"/>
                    <w:snapToGrid w:val="0"/>
                    <w:ind w:firstLineChars="0" w:firstLine="0"/>
                    <w:jc w:val="center"/>
                    <w:rPr>
                      <w:color w:val="FF0000"/>
                      <w:szCs w:val="21"/>
                    </w:rPr>
                  </w:pPr>
                  <w:r>
                    <w:rPr>
                      <w:color w:val="FF0000"/>
                      <w:szCs w:val="21"/>
                    </w:rPr>
                    <w:t>0.15</w:t>
                  </w:r>
                </w:p>
              </w:tc>
            </w:tr>
          </w:tbl>
          <w:p w:rsidR="00B648A8" w:rsidRDefault="00803FD8">
            <w:pPr>
              <w:tabs>
                <w:tab w:val="left" w:pos="2940"/>
              </w:tabs>
              <w:snapToGrid w:val="0"/>
              <w:spacing w:line="360" w:lineRule="auto"/>
              <w:ind w:firstLine="480"/>
              <w:rPr>
                <w:bCs/>
                <w:sz w:val="24"/>
              </w:rPr>
            </w:pPr>
            <w:r>
              <w:rPr>
                <w:bCs/>
                <w:sz w:val="24"/>
              </w:rPr>
              <w:t>由上表可看出，</w:t>
            </w:r>
            <w:r>
              <w:rPr>
                <w:rFonts w:hint="eastAsia"/>
                <w:bCs/>
                <w:sz w:val="24"/>
              </w:rPr>
              <w:t>CO</w:t>
            </w:r>
            <w:r>
              <w:rPr>
                <w:bCs/>
                <w:sz w:val="24"/>
              </w:rPr>
              <w:t>、</w:t>
            </w:r>
            <w:r>
              <w:rPr>
                <w:rFonts w:hint="eastAsia"/>
                <w:bCs/>
                <w:sz w:val="24"/>
              </w:rPr>
              <w:t>SO</w:t>
            </w:r>
            <w:r>
              <w:rPr>
                <w:rFonts w:hint="eastAsia"/>
                <w:bCs/>
                <w:sz w:val="24"/>
                <w:vertAlign w:val="subscript"/>
              </w:rPr>
              <w:t>2</w:t>
            </w:r>
            <w:r>
              <w:rPr>
                <w:rFonts w:hint="eastAsia"/>
                <w:bCs/>
                <w:sz w:val="24"/>
              </w:rPr>
              <w:t>、</w:t>
            </w:r>
            <w:r>
              <w:rPr>
                <w:bCs/>
                <w:sz w:val="24"/>
              </w:rPr>
              <w:t>NO</w:t>
            </w:r>
            <w:r>
              <w:rPr>
                <w:bCs/>
                <w:sz w:val="24"/>
                <w:vertAlign w:val="subscript"/>
              </w:rPr>
              <w:t>2</w:t>
            </w:r>
            <w:r>
              <w:rPr>
                <w:bCs/>
                <w:sz w:val="24"/>
              </w:rPr>
              <w:t>、</w:t>
            </w:r>
            <w:r>
              <w:rPr>
                <w:bCs/>
                <w:sz w:val="24"/>
              </w:rPr>
              <w:t>PM</w:t>
            </w:r>
            <w:r>
              <w:rPr>
                <w:bCs/>
                <w:sz w:val="24"/>
                <w:vertAlign w:val="subscript"/>
              </w:rPr>
              <w:t>10</w:t>
            </w:r>
            <w:r>
              <w:rPr>
                <w:bCs/>
                <w:sz w:val="24"/>
              </w:rPr>
              <w:t>评价因子均低于环境空气质量标准限值。说明项目</w:t>
            </w:r>
            <w:r>
              <w:rPr>
                <w:rFonts w:hint="eastAsia"/>
                <w:bCs/>
                <w:sz w:val="24"/>
              </w:rPr>
              <w:t>沿线</w:t>
            </w:r>
            <w:r>
              <w:rPr>
                <w:bCs/>
                <w:sz w:val="24"/>
              </w:rPr>
              <w:t>区域环境空气能够符合《环境空气质量标准》（</w:t>
            </w:r>
            <w:r>
              <w:rPr>
                <w:bCs/>
                <w:sz w:val="24"/>
              </w:rPr>
              <w:t>GB3096</w:t>
            </w:r>
            <w:r>
              <w:rPr>
                <w:bCs/>
                <w:sz w:val="24"/>
              </w:rPr>
              <w:t>－</w:t>
            </w:r>
            <w:r>
              <w:rPr>
                <w:bCs/>
                <w:sz w:val="24"/>
              </w:rPr>
              <w:t>2012</w:t>
            </w:r>
            <w:r>
              <w:rPr>
                <w:bCs/>
                <w:sz w:val="24"/>
              </w:rPr>
              <w:t>）二级标准要求。</w:t>
            </w:r>
          </w:p>
          <w:p w:rsidR="00B648A8" w:rsidRDefault="00803FD8" w:rsidP="00A6016D">
            <w:pPr>
              <w:tabs>
                <w:tab w:val="left" w:pos="452"/>
              </w:tabs>
              <w:adjustRightInd w:val="0"/>
              <w:snapToGrid w:val="0"/>
              <w:spacing w:beforeLines="50" w:line="360" w:lineRule="auto"/>
              <w:ind w:firstLine="482"/>
              <w:rPr>
                <w:b/>
                <w:sz w:val="24"/>
              </w:rPr>
            </w:pPr>
            <w:r>
              <w:rPr>
                <w:b/>
                <w:sz w:val="24"/>
              </w:rPr>
              <w:t>三、声环境质量现状</w:t>
            </w:r>
          </w:p>
          <w:p w:rsidR="00B648A8" w:rsidRDefault="00803FD8">
            <w:pPr>
              <w:adjustRightInd w:val="0"/>
              <w:snapToGrid w:val="0"/>
              <w:spacing w:line="360" w:lineRule="auto"/>
              <w:ind w:leftChars="-1" w:left="-2" w:firstLineChars="196" w:firstLine="470"/>
              <w:rPr>
                <w:sz w:val="24"/>
              </w:rPr>
            </w:pPr>
            <w:r>
              <w:rPr>
                <w:rFonts w:hint="eastAsia"/>
                <w:sz w:val="24"/>
                <w:szCs w:val="24"/>
              </w:rPr>
              <w:t>本项目东起宝安大桥，西至邓颂鑫大桥</w:t>
            </w:r>
            <w:r>
              <w:rPr>
                <w:sz w:val="24"/>
              </w:rPr>
              <w:t>。</w:t>
            </w:r>
            <w:r>
              <w:rPr>
                <w:rFonts w:hAnsi="宋体"/>
                <w:sz w:val="24"/>
                <w:szCs w:val="24"/>
              </w:rPr>
              <w:t>城市道路</w:t>
            </w:r>
            <w:r>
              <w:rPr>
                <w:rFonts w:hAnsi="宋体"/>
                <w:kern w:val="0"/>
                <w:sz w:val="24"/>
                <w:szCs w:val="24"/>
              </w:rPr>
              <w:t>两侧红线外</w:t>
            </w:r>
            <w:r>
              <w:rPr>
                <w:kern w:val="0"/>
                <w:sz w:val="24"/>
                <w:szCs w:val="24"/>
              </w:rPr>
              <w:t>35</w:t>
            </w:r>
            <w:r>
              <w:rPr>
                <w:rFonts w:hAnsi="宋体"/>
                <w:kern w:val="0"/>
                <w:sz w:val="24"/>
                <w:szCs w:val="24"/>
              </w:rPr>
              <w:t>米范围内为</w:t>
            </w:r>
            <w:r>
              <w:rPr>
                <w:kern w:val="0"/>
                <w:sz w:val="24"/>
                <w:szCs w:val="24"/>
              </w:rPr>
              <w:t>4</w:t>
            </w:r>
            <w:r>
              <w:rPr>
                <w:rFonts w:hAnsi="宋体"/>
                <w:kern w:val="0"/>
                <w:sz w:val="24"/>
                <w:szCs w:val="24"/>
              </w:rPr>
              <w:t>类声环境功能区，执行《声环境质量标准》（</w:t>
            </w:r>
            <w:r>
              <w:rPr>
                <w:kern w:val="0"/>
                <w:sz w:val="24"/>
                <w:szCs w:val="24"/>
              </w:rPr>
              <w:t>GB3096-2008</w:t>
            </w:r>
            <w:r>
              <w:rPr>
                <w:rFonts w:hAnsi="宋体"/>
                <w:kern w:val="0"/>
                <w:sz w:val="24"/>
                <w:szCs w:val="24"/>
              </w:rPr>
              <w:t>）</w:t>
            </w:r>
            <w:r>
              <w:rPr>
                <w:kern w:val="0"/>
                <w:sz w:val="24"/>
                <w:szCs w:val="24"/>
              </w:rPr>
              <w:t>4a</w:t>
            </w:r>
            <w:r>
              <w:rPr>
                <w:rFonts w:hAnsi="宋体"/>
                <w:kern w:val="0"/>
                <w:sz w:val="24"/>
                <w:szCs w:val="24"/>
              </w:rPr>
              <w:t>类标准；</w:t>
            </w:r>
            <w:r>
              <w:rPr>
                <w:rFonts w:hAnsi="宋体"/>
                <w:sz w:val="24"/>
                <w:szCs w:val="24"/>
              </w:rPr>
              <w:t>城市道路</w:t>
            </w:r>
            <w:r>
              <w:rPr>
                <w:rFonts w:hAnsi="宋体"/>
                <w:kern w:val="0"/>
                <w:sz w:val="24"/>
                <w:szCs w:val="24"/>
              </w:rPr>
              <w:t>两侧红线外</w:t>
            </w:r>
            <w:r>
              <w:rPr>
                <w:kern w:val="0"/>
                <w:sz w:val="24"/>
                <w:szCs w:val="24"/>
              </w:rPr>
              <w:t>35</w:t>
            </w:r>
            <w:r>
              <w:rPr>
                <w:rFonts w:hAnsi="宋体"/>
                <w:kern w:val="0"/>
                <w:sz w:val="24"/>
                <w:szCs w:val="24"/>
              </w:rPr>
              <w:t>米范围内的学校、医院（疗养院、敬老院）等特殊敏感建筑和红线</w:t>
            </w:r>
            <w:r>
              <w:rPr>
                <w:kern w:val="0"/>
                <w:sz w:val="24"/>
                <w:szCs w:val="24"/>
              </w:rPr>
              <w:t>35</w:t>
            </w:r>
            <w:r>
              <w:rPr>
                <w:rFonts w:hAnsi="宋体"/>
                <w:kern w:val="0"/>
                <w:sz w:val="24"/>
                <w:szCs w:val="24"/>
              </w:rPr>
              <w:t>米范围外为</w:t>
            </w:r>
            <w:r>
              <w:rPr>
                <w:kern w:val="0"/>
                <w:sz w:val="24"/>
                <w:szCs w:val="24"/>
              </w:rPr>
              <w:t>2</w:t>
            </w:r>
            <w:r>
              <w:rPr>
                <w:rFonts w:hAnsi="宋体"/>
                <w:kern w:val="0"/>
                <w:sz w:val="24"/>
                <w:szCs w:val="24"/>
              </w:rPr>
              <w:t>类声环境功能区，执行《声环境质量标准》（</w:t>
            </w:r>
            <w:r>
              <w:rPr>
                <w:kern w:val="0"/>
                <w:sz w:val="24"/>
                <w:szCs w:val="24"/>
              </w:rPr>
              <w:t>GB3096-2008</w:t>
            </w:r>
            <w:r>
              <w:rPr>
                <w:rFonts w:hAnsi="宋体"/>
                <w:kern w:val="0"/>
                <w:sz w:val="24"/>
                <w:szCs w:val="24"/>
              </w:rPr>
              <w:t>）</w:t>
            </w:r>
            <w:r>
              <w:rPr>
                <w:kern w:val="0"/>
                <w:sz w:val="24"/>
                <w:szCs w:val="24"/>
              </w:rPr>
              <w:t>2</w:t>
            </w:r>
            <w:r>
              <w:rPr>
                <w:rFonts w:hAnsi="宋体"/>
                <w:kern w:val="0"/>
                <w:sz w:val="24"/>
                <w:szCs w:val="24"/>
              </w:rPr>
              <w:t>类标准</w:t>
            </w:r>
            <w:r>
              <w:rPr>
                <w:rFonts w:hAnsi="宋体" w:hint="eastAsia"/>
                <w:kern w:val="0"/>
                <w:sz w:val="24"/>
                <w:szCs w:val="24"/>
              </w:rPr>
              <w:t>，</w:t>
            </w:r>
            <w:r>
              <w:rPr>
                <w:sz w:val="24"/>
              </w:rPr>
              <w:t>本项目委托</w:t>
            </w:r>
            <w:r>
              <w:rPr>
                <w:bCs/>
                <w:sz w:val="24"/>
              </w:rPr>
              <w:t>深圳市惠利权环境检测有限公司于</w:t>
            </w:r>
            <w:commentRangeStart w:id="21"/>
            <w:r>
              <w:rPr>
                <w:color w:val="FF0000"/>
                <w:sz w:val="24"/>
              </w:rPr>
              <w:t>201</w:t>
            </w:r>
            <w:r>
              <w:rPr>
                <w:rFonts w:hint="eastAsia"/>
                <w:color w:val="FF0000"/>
                <w:sz w:val="24"/>
              </w:rPr>
              <w:t>7</w:t>
            </w:r>
            <w:r>
              <w:rPr>
                <w:color w:val="FF0000"/>
                <w:sz w:val="24"/>
              </w:rPr>
              <w:t>年</w:t>
            </w:r>
            <w:r>
              <w:rPr>
                <w:rFonts w:hint="eastAsia"/>
                <w:color w:val="FF0000"/>
                <w:sz w:val="24"/>
              </w:rPr>
              <w:t>10</w:t>
            </w:r>
            <w:r>
              <w:rPr>
                <w:bCs/>
                <w:color w:val="FF0000"/>
                <w:sz w:val="24"/>
              </w:rPr>
              <w:t>月</w:t>
            </w:r>
            <w:r>
              <w:rPr>
                <w:rFonts w:hint="eastAsia"/>
                <w:bCs/>
                <w:color w:val="FF0000"/>
                <w:sz w:val="24"/>
              </w:rPr>
              <w:t>27</w:t>
            </w:r>
            <w:r>
              <w:rPr>
                <w:bCs/>
                <w:color w:val="FF0000"/>
                <w:sz w:val="24"/>
              </w:rPr>
              <w:t>日</w:t>
            </w:r>
            <w:commentRangeEnd w:id="21"/>
            <w:r>
              <w:rPr>
                <w:rStyle w:val="affb"/>
                <w:rFonts w:ascii="宋体"/>
                <w:color w:val="FF0000"/>
                <w:kern w:val="0"/>
              </w:rPr>
              <w:commentReference w:id="21"/>
            </w:r>
            <w:r>
              <w:rPr>
                <w:bCs/>
                <w:sz w:val="24"/>
              </w:rPr>
              <w:t>在项目所在地四周对项目声环境现状进行了监测。监测结果见表</w:t>
            </w:r>
            <w:r>
              <w:rPr>
                <w:rFonts w:hint="eastAsia"/>
                <w:bCs/>
                <w:sz w:val="24"/>
              </w:rPr>
              <w:t>7</w:t>
            </w:r>
            <w:r>
              <w:rPr>
                <w:rFonts w:hint="eastAsia"/>
                <w:bCs/>
                <w:sz w:val="24"/>
              </w:rPr>
              <w:t>，</w:t>
            </w:r>
            <w:r>
              <w:rPr>
                <w:rFonts w:hint="eastAsia"/>
                <w:color w:val="FF0000"/>
                <w:kern w:val="0"/>
                <w:sz w:val="24"/>
              </w:rPr>
              <w:t>监测布点图见附图</w:t>
            </w:r>
            <w:r>
              <w:rPr>
                <w:rFonts w:hint="eastAsia"/>
                <w:color w:val="FF0000"/>
                <w:kern w:val="0"/>
                <w:sz w:val="24"/>
              </w:rPr>
              <w:t>2</w:t>
            </w:r>
            <w:r>
              <w:rPr>
                <w:rFonts w:hint="eastAsia"/>
                <w:color w:val="FF0000"/>
                <w:kern w:val="0"/>
                <w:sz w:val="24"/>
              </w:rPr>
              <w:t>，监测报告见附件</w:t>
            </w:r>
            <w:r>
              <w:rPr>
                <w:rFonts w:hint="eastAsia"/>
                <w:color w:val="FF0000"/>
                <w:kern w:val="0"/>
                <w:sz w:val="24"/>
              </w:rPr>
              <w:t>3</w:t>
            </w:r>
            <w:r>
              <w:rPr>
                <w:bCs/>
                <w:sz w:val="24"/>
              </w:rPr>
              <w:t>。</w:t>
            </w:r>
          </w:p>
          <w:p w:rsidR="00B648A8" w:rsidRDefault="00803FD8">
            <w:pPr>
              <w:ind w:firstLine="482"/>
              <w:jc w:val="center"/>
              <w:rPr>
                <w:rFonts w:hAnsi="宋体"/>
                <w:b/>
                <w:sz w:val="24"/>
              </w:rPr>
            </w:pPr>
            <w:r>
              <w:rPr>
                <w:rFonts w:hAnsi="宋体"/>
                <w:b/>
                <w:sz w:val="24"/>
              </w:rPr>
              <w:t>表</w:t>
            </w:r>
            <w:r>
              <w:rPr>
                <w:rFonts w:hAnsi="宋体" w:hint="eastAsia"/>
                <w:b/>
                <w:sz w:val="24"/>
              </w:rPr>
              <w:t xml:space="preserve">7  </w:t>
            </w:r>
            <w:r>
              <w:rPr>
                <w:rFonts w:hAnsi="宋体"/>
                <w:b/>
                <w:sz w:val="24"/>
              </w:rPr>
              <w:t>项目噪声监测结果单位：</w:t>
            </w:r>
            <w:r>
              <w:rPr>
                <w:rFonts w:hAnsi="宋体"/>
                <w:b/>
                <w:sz w:val="24"/>
              </w:rPr>
              <w:t>dB</w:t>
            </w:r>
            <w:r>
              <w:rPr>
                <w:rFonts w:hAnsi="宋体"/>
                <w:b/>
                <w:sz w:val="24"/>
              </w:rPr>
              <w:t>（</w:t>
            </w:r>
            <w:r>
              <w:rPr>
                <w:rFonts w:hAnsi="宋体"/>
                <w:b/>
                <w:sz w:val="24"/>
              </w:rPr>
              <w:t>A</w:t>
            </w:r>
            <w:r>
              <w:rPr>
                <w:rFonts w:hAnsi="宋体"/>
                <w:b/>
                <w:sz w:val="24"/>
              </w:rPr>
              <w:t>）</w:t>
            </w:r>
          </w:p>
          <w:tbl>
            <w:tblPr>
              <w:tblW w:w="8999" w:type="dxa"/>
              <w:jc w:val="center"/>
              <w:tblBorders>
                <w:top w:val="single" w:sz="4" w:space="0" w:color="auto"/>
                <w:bottom w:val="single" w:sz="4" w:space="0" w:color="auto"/>
                <w:insideH w:val="single" w:sz="4" w:space="0" w:color="auto"/>
                <w:insideV w:val="single" w:sz="4" w:space="0" w:color="auto"/>
              </w:tblBorders>
              <w:tblLayout w:type="fixed"/>
              <w:tblLook w:val="04A0"/>
            </w:tblPr>
            <w:tblGrid>
              <w:gridCol w:w="564"/>
              <w:gridCol w:w="1455"/>
              <w:gridCol w:w="1843"/>
              <w:gridCol w:w="992"/>
              <w:gridCol w:w="993"/>
              <w:gridCol w:w="992"/>
              <w:gridCol w:w="850"/>
              <w:gridCol w:w="1310"/>
            </w:tblGrid>
            <w:tr w:rsidR="00B648A8">
              <w:trPr>
                <w:trHeight w:val="340"/>
                <w:jc w:val="center"/>
              </w:trPr>
              <w:tc>
                <w:tcPr>
                  <w:tcW w:w="564" w:type="dxa"/>
                  <w:vMerge w:val="restart"/>
                  <w:vAlign w:val="center"/>
                </w:tcPr>
                <w:p w:rsidR="00B648A8" w:rsidRDefault="00803FD8">
                  <w:pPr>
                    <w:adjustRightInd w:val="0"/>
                    <w:snapToGrid w:val="0"/>
                    <w:ind w:firstLineChars="0" w:firstLine="0"/>
                    <w:jc w:val="center"/>
                    <w:rPr>
                      <w:b/>
                      <w:color w:val="000000" w:themeColor="text1"/>
                      <w:szCs w:val="21"/>
                    </w:rPr>
                  </w:pPr>
                  <w:r>
                    <w:rPr>
                      <w:b/>
                      <w:color w:val="000000" w:themeColor="text1"/>
                      <w:szCs w:val="21"/>
                    </w:rPr>
                    <w:t>项目</w:t>
                  </w:r>
                </w:p>
              </w:tc>
              <w:tc>
                <w:tcPr>
                  <w:tcW w:w="1455" w:type="dxa"/>
                  <w:vMerge w:val="restart"/>
                  <w:vAlign w:val="center"/>
                </w:tcPr>
                <w:p w:rsidR="00B648A8" w:rsidRDefault="00803FD8">
                  <w:pPr>
                    <w:adjustRightInd w:val="0"/>
                    <w:snapToGrid w:val="0"/>
                    <w:ind w:firstLineChars="0" w:firstLine="0"/>
                    <w:jc w:val="center"/>
                    <w:rPr>
                      <w:b/>
                      <w:color w:val="000000" w:themeColor="text1"/>
                      <w:szCs w:val="21"/>
                    </w:rPr>
                  </w:pPr>
                  <w:r>
                    <w:rPr>
                      <w:b/>
                      <w:color w:val="000000" w:themeColor="text1"/>
                      <w:szCs w:val="21"/>
                    </w:rPr>
                    <w:t>位置</w:t>
                  </w:r>
                </w:p>
              </w:tc>
              <w:tc>
                <w:tcPr>
                  <w:tcW w:w="1843" w:type="dxa"/>
                  <w:vMerge w:val="restart"/>
                  <w:vAlign w:val="center"/>
                </w:tcPr>
                <w:p w:rsidR="00B648A8" w:rsidRDefault="00803FD8">
                  <w:pPr>
                    <w:adjustRightInd w:val="0"/>
                    <w:snapToGrid w:val="0"/>
                    <w:ind w:firstLineChars="0" w:firstLine="0"/>
                    <w:jc w:val="center"/>
                    <w:rPr>
                      <w:b/>
                      <w:color w:val="000000" w:themeColor="text1"/>
                      <w:szCs w:val="21"/>
                    </w:rPr>
                  </w:pPr>
                  <w:r>
                    <w:rPr>
                      <w:rFonts w:hint="eastAsia"/>
                      <w:b/>
                      <w:color w:val="000000" w:themeColor="text1"/>
                      <w:szCs w:val="21"/>
                    </w:rPr>
                    <w:t>检测时段</w:t>
                  </w:r>
                </w:p>
              </w:tc>
              <w:tc>
                <w:tcPr>
                  <w:tcW w:w="3827" w:type="dxa"/>
                  <w:gridSpan w:val="4"/>
                  <w:vAlign w:val="center"/>
                </w:tcPr>
                <w:p w:rsidR="00B648A8" w:rsidRDefault="00803FD8">
                  <w:pPr>
                    <w:adjustRightInd w:val="0"/>
                    <w:snapToGrid w:val="0"/>
                    <w:ind w:firstLineChars="0" w:firstLine="0"/>
                    <w:jc w:val="center"/>
                    <w:rPr>
                      <w:b/>
                      <w:color w:val="000000" w:themeColor="text1"/>
                      <w:szCs w:val="21"/>
                    </w:rPr>
                  </w:pPr>
                  <w:r>
                    <w:rPr>
                      <w:rFonts w:hint="eastAsia"/>
                      <w:b/>
                      <w:color w:val="000000" w:themeColor="text1"/>
                      <w:szCs w:val="21"/>
                    </w:rPr>
                    <w:t>检测结果</w:t>
                  </w:r>
                  <w:r>
                    <w:rPr>
                      <w:rFonts w:hint="eastAsia"/>
                      <w:b/>
                      <w:color w:val="000000" w:themeColor="text1"/>
                      <w:szCs w:val="21"/>
                    </w:rPr>
                    <w:t>dB</w:t>
                  </w:r>
                  <w:r>
                    <w:rPr>
                      <w:rFonts w:hint="eastAsia"/>
                      <w:b/>
                      <w:color w:val="000000" w:themeColor="text1"/>
                      <w:szCs w:val="21"/>
                    </w:rPr>
                    <w:t>（</w:t>
                  </w:r>
                  <w:r>
                    <w:rPr>
                      <w:rFonts w:hint="eastAsia"/>
                      <w:b/>
                      <w:color w:val="000000" w:themeColor="text1"/>
                      <w:szCs w:val="21"/>
                    </w:rPr>
                    <w:t>A</w:t>
                  </w:r>
                  <w:r>
                    <w:rPr>
                      <w:rFonts w:hint="eastAsia"/>
                      <w:b/>
                      <w:color w:val="000000" w:themeColor="text1"/>
                      <w:szCs w:val="21"/>
                    </w:rPr>
                    <w:t>）</w:t>
                  </w:r>
                </w:p>
              </w:tc>
              <w:tc>
                <w:tcPr>
                  <w:tcW w:w="1310" w:type="dxa"/>
                  <w:vMerge w:val="restart"/>
                  <w:vAlign w:val="center"/>
                </w:tcPr>
                <w:p w:rsidR="00B648A8" w:rsidRDefault="00803FD8">
                  <w:pPr>
                    <w:adjustRightInd w:val="0"/>
                    <w:snapToGrid w:val="0"/>
                    <w:ind w:firstLineChars="0" w:firstLine="0"/>
                    <w:jc w:val="center"/>
                    <w:rPr>
                      <w:b/>
                      <w:color w:val="000000" w:themeColor="text1"/>
                      <w:szCs w:val="21"/>
                    </w:rPr>
                  </w:pPr>
                  <w:commentRangeStart w:id="22"/>
                  <w:r>
                    <w:rPr>
                      <w:rFonts w:hint="eastAsia"/>
                      <w:b/>
                      <w:color w:val="000000" w:themeColor="text1"/>
                      <w:szCs w:val="21"/>
                    </w:rPr>
                    <w:t>标准限值</w:t>
                  </w:r>
                  <w:commentRangeEnd w:id="22"/>
                  <w:r>
                    <w:rPr>
                      <w:rStyle w:val="affb"/>
                      <w:rFonts w:ascii="宋体"/>
                      <w:color w:val="000000" w:themeColor="text1"/>
                      <w:kern w:val="0"/>
                    </w:rPr>
                    <w:commentReference w:id="22"/>
                  </w:r>
                </w:p>
              </w:tc>
            </w:tr>
            <w:tr w:rsidR="00B648A8">
              <w:trPr>
                <w:trHeight w:val="340"/>
                <w:jc w:val="center"/>
              </w:trPr>
              <w:tc>
                <w:tcPr>
                  <w:tcW w:w="564" w:type="dxa"/>
                  <w:vMerge/>
                  <w:vAlign w:val="center"/>
                </w:tcPr>
                <w:p w:rsidR="00B648A8" w:rsidRDefault="00B648A8">
                  <w:pPr>
                    <w:adjustRightInd w:val="0"/>
                    <w:snapToGrid w:val="0"/>
                    <w:ind w:firstLineChars="0" w:firstLine="0"/>
                    <w:jc w:val="center"/>
                    <w:rPr>
                      <w:b/>
                      <w:color w:val="000000" w:themeColor="text1"/>
                      <w:szCs w:val="21"/>
                    </w:rPr>
                  </w:pPr>
                </w:p>
              </w:tc>
              <w:tc>
                <w:tcPr>
                  <w:tcW w:w="1455" w:type="dxa"/>
                  <w:vMerge/>
                  <w:vAlign w:val="center"/>
                </w:tcPr>
                <w:p w:rsidR="00B648A8" w:rsidRDefault="00B648A8">
                  <w:pPr>
                    <w:adjustRightInd w:val="0"/>
                    <w:snapToGrid w:val="0"/>
                    <w:ind w:firstLineChars="0" w:firstLine="0"/>
                    <w:jc w:val="center"/>
                    <w:rPr>
                      <w:b/>
                      <w:color w:val="000000" w:themeColor="text1"/>
                      <w:szCs w:val="21"/>
                    </w:rPr>
                  </w:pPr>
                </w:p>
              </w:tc>
              <w:tc>
                <w:tcPr>
                  <w:tcW w:w="1843" w:type="dxa"/>
                  <w:vMerge/>
                  <w:vAlign w:val="center"/>
                </w:tcPr>
                <w:p w:rsidR="00B648A8" w:rsidRDefault="00B648A8">
                  <w:pPr>
                    <w:adjustRightInd w:val="0"/>
                    <w:snapToGrid w:val="0"/>
                    <w:ind w:firstLineChars="0" w:firstLine="0"/>
                    <w:jc w:val="center"/>
                    <w:rPr>
                      <w:b/>
                      <w:color w:val="000000" w:themeColor="text1"/>
                      <w:szCs w:val="21"/>
                    </w:rPr>
                  </w:pPr>
                </w:p>
              </w:tc>
              <w:tc>
                <w:tcPr>
                  <w:tcW w:w="992" w:type="dxa"/>
                  <w:vAlign w:val="center"/>
                </w:tcPr>
                <w:p w:rsidR="00B648A8" w:rsidRDefault="00803FD8">
                  <w:pPr>
                    <w:adjustRightInd w:val="0"/>
                    <w:snapToGrid w:val="0"/>
                    <w:ind w:firstLineChars="0" w:firstLine="0"/>
                    <w:jc w:val="center"/>
                    <w:rPr>
                      <w:b/>
                      <w:color w:val="000000" w:themeColor="text1"/>
                      <w:szCs w:val="21"/>
                    </w:rPr>
                  </w:pPr>
                  <w:r>
                    <w:rPr>
                      <w:rFonts w:hint="eastAsia"/>
                      <w:b/>
                      <w:color w:val="000000" w:themeColor="text1"/>
                      <w:szCs w:val="21"/>
                    </w:rPr>
                    <w:t>Leq</w:t>
                  </w:r>
                </w:p>
              </w:tc>
              <w:tc>
                <w:tcPr>
                  <w:tcW w:w="993" w:type="dxa"/>
                  <w:vAlign w:val="center"/>
                </w:tcPr>
                <w:p w:rsidR="00B648A8" w:rsidRDefault="00803FD8">
                  <w:pPr>
                    <w:adjustRightInd w:val="0"/>
                    <w:snapToGrid w:val="0"/>
                    <w:ind w:firstLineChars="0" w:firstLine="0"/>
                    <w:jc w:val="center"/>
                    <w:rPr>
                      <w:b/>
                      <w:color w:val="000000" w:themeColor="text1"/>
                      <w:szCs w:val="21"/>
                    </w:rPr>
                  </w:pPr>
                  <w:r>
                    <w:rPr>
                      <w:rFonts w:hint="eastAsia"/>
                      <w:b/>
                      <w:color w:val="000000" w:themeColor="text1"/>
                      <w:szCs w:val="21"/>
                    </w:rPr>
                    <w:t>L</w:t>
                  </w:r>
                  <w:r>
                    <w:rPr>
                      <w:rFonts w:hint="eastAsia"/>
                      <w:b/>
                      <w:color w:val="000000" w:themeColor="text1"/>
                      <w:szCs w:val="21"/>
                      <w:vertAlign w:val="subscript"/>
                    </w:rPr>
                    <w:t>10</w:t>
                  </w:r>
                </w:p>
              </w:tc>
              <w:tc>
                <w:tcPr>
                  <w:tcW w:w="992" w:type="dxa"/>
                  <w:vAlign w:val="center"/>
                </w:tcPr>
                <w:p w:rsidR="00B648A8" w:rsidRDefault="00803FD8">
                  <w:pPr>
                    <w:adjustRightInd w:val="0"/>
                    <w:snapToGrid w:val="0"/>
                    <w:ind w:firstLineChars="0" w:firstLine="0"/>
                    <w:jc w:val="center"/>
                    <w:rPr>
                      <w:b/>
                      <w:color w:val="000000" w:themeColor="text1"/>
                      <w:szCs w:val="21"/>
                    </w:rPr>
                  </w:pPr>
                  <w:r>
                    <w:rPr>
                      <w:rFonts w:hint="eastAsia"/>
                      <w:b/>
                      <w:color w:val="000000" w:themeColor="text1"/>
                      <w:szCs w:val="21"/>
                    </w:rPr>
                    <w:t>L</w:t>
                  </w:r>
                  <w:r>
                    <w:rPr>
                      <w:rFonts w:hint="eastAsia"/>
                      <w:b/>
                      <w:color w:val="000000" w:themeColor="text1"/>
                      <w:szCs w:val="21"/>
                      <w:vertAlign w:val="subscript"/>
                    </w:rPr>
                    <w:t>50</w:t>
                  </w:r>
                </w:p>
              </w:tc>
              <w:tc>
                <w:tcPr>
                  <w:tcW w:w="850" w:type="dxa"/>
                  <w:vAlign w:val="center"/>
                </w:tcPr>
                <w:p w:rsidR="00B648A8" w:rsidRDefault="00803FD8">
                  <w:pPr>
                    <w:adjustRightInd w:val="0"/>
                    <w:snapToGrid w:val="0"/>
                    <w:ind w:firstLineChars="0" w:firstLine="0"/>
                    <w:jc w:val="center"/>
                    <w:rPr>
                      <w:b/>
                      <w:color w:val="000000" w:themeColor="text1"/>
                      <w:szCs w:val="21"/>
                    </w:rPr>
                  </w:pPr>
                  <w:r>
                    <w:rPr>
                      <w:rFonts w:hint="eastAsia"/>
                      <w:b/>
                      <w:color w:val="000000" w:themeColor="text1"/>
                      <w:szCs w:val="21"/>
                    </w:rPr>
                    <w:t>L</w:t>
                  </w:r>
                  <w:r>
                    <w:rPr>
                      <w:rFonts w:hint="eastAsia"/>
                      <w:b/>
                      <w:color w:val="000000" w:themeColor="text1"/>
                      <w:szCs w:val="21"/>
                      <w:vertAlign w:val="subscript"/>
                    </w:rPr>
                    <w:t>90</w:t>
                  </w:r>
                </w:p>
              </w:tc>
              <w:tc>
                <w:tcPr>
                  <w:tcW w:w="1310" w:type="dxa"/>
                  <w:vMerge/>
                  <w:vAlign w:val="center"/>
                </w:tcPr>
                <w:p w:rsidR="00B648A8" w:rsidRDefault="00B648A8">
                  <w:pPr>
                    <w:adjustRightInd w:val="0"/>
                    <w:snapToGrid w:val="0"/>
                    <w:ind w:firstLineChars="0" w:firstLine="0"/>
                    <w:jc w:val="center"/>
                    <w:rPr>
                      <w:b/>
                      <w:color w:val="000000" w:themeColor="text1"/>
                      <w:szCs w:val="21"/>
                    </w:rPr>
                  </w:pPr>
                </w:p>
              </w:tc>
            </w:tr>
            <w:tr w:rsidR="00B648A8">
              <w:trPr>
                <w:trHeight w:val="340"/>
                <w:jc w:val="center"/>
              </w:trPr>
              <w:tc>
                <w:tcPr>
                  <w:tcW w:w="564" w:type="dxa"/>
                  <w:vMerge w:val="restart"/>
                  <w:vAlign w:val="center"/>
                </w:tcPr>
                <w:p w:rsidR="00B648A8" w:rsidRDefault="00803FD8">
                  <w:pPr>
                    <w:pStyle w:val="aff2"/>
                    <w:topLinePunct/>
                    <w:autoSpaceDE w:val="0"/>
                    <w:autoSpaceDN w:val="0"/>
                    <w:adjustRightInd w:val="0"/>
                    <w:snapToGrid w:val="0"/>
                    <w:jc w:val="center"/>
                    <w:rPr>
                      <w:b/>
                      <w:color w:val="000000" w:themeColor="text1"/>
                      <w:szCs w:val="21"/>
                    </w:rPr>
                  </w:pPr>
                  <w:r>
                    <w:rPr>
                      <w:rFonts w:ascii="Times New Roman"/>
                      <w:color w:val="000000" w:themeColor="text1"/>
                      <w:kern w:val="24"/>
                      <w:sz w:val="21"/>
                      <w:szCs w:val="21"/>
                    </w:rPr>
                    <w:t>N1</w:t>
                  </w:r>
                </w:p>
              </w:tc>
              <w:tc>
                <w:tcPr>
                  <w:tcW w:w="1455" w:type="dxa"/>
                  <w:vMerge w:val="restart"/>
                  <w:vAlign w:val="center"/>
                </w:tcPr>
                <w:p w:rsidR="00B648A8" w:rsidRDefault="00803FD8">
                  <w:pPr>
                    <w:adjustRightInd w:val="0"/>
                    <w:snapToGrid w:val="0"/>
                    <w:ind w:firstLineChars="0" w:firstLine="0"/>
                    <w:jc w:val="center"/>
                    <w:rPr>
                      <w:b/>
                      <w:color w:val="000000" w:themeColor="text1"/>
                      <w:szCs w:val="21"/>
                    </w:rPr>
                  </w:pPr>
                  <w:r>
                    <w:rPr>
                      <w:rFonts w:hint="eastAsia"/>
                      <w:color w:val="000000" w:themeColor="text1"/>
                      <w:kern w:val="0"/>
                      <w:szCs w:val="21"/>
                    </w:rPr>
                    <w:t>黎家坪村</w:t>
                  </w:r>
                </w:p>
              </w:tc>
              <w:tc>
                <w:tcPr>
                  <w:tcW w:w="1843" w:type="dxa"/>
                  <w:vAlign w:val="center"/>
                </w:tcPr>
                <w:p w:rsidR="00B648A8" w:rsidRDefault="00803FD8">
                  <w:pPr>
                    <w:adjustRightInd w:val="0"/>
                    <w:snapToGrid w:val="0"/>
                    <w:ind w:firstLineChars="0" w:firstLine="0"/>
                    <w:jc w:val="center"/>
                    <w:rPr>
                      <w:color w:val="000000" w:themeColor="text1"/>
                      <w:szCs w:val="21"/>
                    </w:rPr>
                  </w:pPr>
                  <w:r>
                    <w:rPr>
                      <w:rFonts w:hint="eastAsia"/>
                      <w:color w:val="000000" w:themeColor="text1"/>
                      <w:szCs w:val="21"/>
                    </w:rPr>
                    <w:t>09</w:t>
                  </w:r>
                  <w:r>
                    <w:rPr>
                      <w:rFonts w:hint="eastAsia"/>
                      <w:color w:val="000000" w:themeColor="text1"/>
                      <w:szCs w:val="21"/>
                    </w:rPr>
                    <w:t>：</w:t>
                  </w:r>
                  <w:r>
                    <w:rPr>
                      <w:rFonts w:hint="eastAsia"/>
                      <w:color w:val="000000" w:themeColor="text1"/>
                      <w:szCs w:val="21"/>
                    </w:rPr>
                    <w:t>10~09</w:t>
                  </w:r>
                  <w:r>
                    <w:rPr>
                      <w:rFonts w:hint="eastAsia"/>
                      <w:color w:val="000000" w:themeColor="text1"/>
                      <w:szCs w:val="21"/>
                    </w:rPr>
                    <w:t>：</w:t>
                  </w:r>
                  <w:r>
                    <w:rPr>
                      <w:rFonts w:hint="eastAsia"/>
                      <w:color w:val="000000" w:themeColor="text1"/>
                      <w:szCs w:val="21"/>
                    </w:rPr>
                    <w:t>30</w:t>
                  </w:r>
                </w:p>
              </w:tc>
              <w:tc>
                <w:tcPr>
                  <w:tcW w:w="992" w:type="dxa"/>
                  <w:vAlign w:val="center"/>
                </w:tcPr>
                <w:p w:rsidR="00B648A8" w:rsidRDefault="00803FD8">
                  <w:pPr>
                    <w:adjustRightInd w:val="0"/>
                    <w:snapToGrid w:val="0"/>
                    <w:ind w:firstLineChars="0" w:firstLine="0"/>
                    <w:jc w:val="center"/>
                    <w:rPr>
                      <w:color w:val="000000" w:themeColor="text1"/>
                      <w:szCs w:val="21"/>
                    </w:rPr>
                  </w:pPr>
                  <w:r>
                    <w:rPr>
                      <w:rFonts w:hint="eastAsia"/>
                      <w:color w:val="000000" w:themeColor="text1"/>
                      <w:szCs w:val="21"/>
                    </w:rPr>
                    <w:t>67.1</w:t>
                  </w:r>
                </w:p>
              </w:tc>
              <w:tc>
                <w:tcPr>
                  <w:tcW w:w="993" w:type="dxa"/>
                  <w:vAlign w:val="center"/>
                </w:tcPr>
                <w:p w:rsidR="00B648A8" w:rsidRDefault="00803FD8">
                  <w:pPr>
                    <w:adjustRightInd w:val="0"/>
                    <w:snapToGrid w:val="0"/>
                    <w:ind w:firstLineChars="0" w:firstLine="0"/>
                    <w:jc w:val="center"/>
                    <w:rPr>
                      <w:color w:val="000000" w:themeColor="text1"/>
                      <w:szCs w:val="21"/>
                    </w:rPr>
                  </w:pPr>
                  <w:r>
                    <w:rPr>
                      <w:rFonts w:hint="eastAsia"/>
                      <w:color w:val="000000" w:themeColor="text1"/>
                      <w:szCs w:val="21"/>
                    </w:rPr>
                    <w:t>68.3</w:t>
                  </w:r>
                </w:p>
              </w:tc>
              <w:tc>
                <w:tcPr>
                  <w:tcW w:w="992" w:type="dxa"/>
                  <w:vAlign w:val="center"/>
                </w:tcPr>
                <w:p w:rsidR="00B648A8" w:rsidRDefault="00803FD8">
                  <w:pPr>
                    <w:adjustRightInd w:val="0"/>
                    <w:snapToGrid w:val="0"/>
                    <w:ind w:firstLineChars="0" w:firstLine="0"/>
                    <w:jc w:val="center"/>
                    <w:rPr>
                      <w:color w:val="000000" w:themeColor="text1"/>
                      <w:szCs w:val="21"/>
                    </w:rPr>
                  </w:pPr>
                  <w:r>
                    <w:rPr>
                      <w:rFonts w:hint="eastAsia"/>
                      <w:color w:val="000000" w:themeColor="text1"/>
                      <w:szCs w:val="21"/>
                    </w:rPr>
                    <w:t>67.0</w:t>
                  </w:r>
                </w:p>
              </w:tc>
              <w:tc>
                <w:tcPr>
                  <w:tcW w:w="850" w:type="dxa"/>
                  <w:vAlign w:val="center"/>
                </w:tcPr>
                <w:p w:rsidR="00B648A8" w:rsidRDefault="00803FD8">
                  <w:pPr>
                    <w:adjustRightInd w:val="0"/>
                    <w:snapToGrid w:val="0"/>
                    <w:ind w:firstLineChars="0" w:firstLine="0"/>
                    <w:jc w:val="center"/>
                    <w:rPr>
                      <w:color w:val="000000" w:themeColor="text1"/>
                      <w:szCs w:val="21"/>
                    </w:rPr>
                  </w:pPr>
                  <w:r>
                    <w:rPr>
                      <w:rFonts w:hint="eastAsia"/>
                      <w:color w:val="000000" w:themeColor="text1"/>
                      <w:szCs w:val="21"/>
                    </w:rPr>
                    <w:t>63.1</w:t>
                  </w:r>
                </w:p>
              </w:tc>
              <w:tc>
                <w:tcPr>
                  <w:tcW w:w="1310" w:type="dxa"/>
                  <w:vMerge w:val="restart"/>
                  <w:vAlign w:val="center"/>
                </w:tcPr>
                <w:p w:rsidR="00B648A8" w:rsidRDefault="00803FD8">
                  <w:pPr>
                    <w:autoSpaceDN w:val="0"/>
                    <w:adjustRightInd w:val="0"/>
                    <w:snapToGrid w:val="0"/>
                    <w:ind w:firstLineChars="0" w:firstLine="0"/>
                    <w:jc w:val="center"/>
                    <w:textAlignment w:val="center"/>
                    <w:rPr>
                      <w:color w:val="000000" w:themeColor="text1"/>
                      <w:szCs w:val="21"/>
                    </w:rPr>
                  </w:pPr>
                  <w:r>
                    <w:rPr>
                      <w:rFonts w:hint="eastAsia"/>
                      <w:color w:val="000000" w:themeColor="text1"/>
                      <w:szCs w:val="21"/>
                    </w:rPr>
                    <w:t>昼间</w:t>
                  </w:r>
                  <w:r>
                    <w:rPr>
                      <w:color w:val="000000" w:themeColor="text1"/>
                      <w:szCs w:val="21"/>
                    </w:rPr>
                    <w:t>≤</w:t>
                  </w:r>
                  <w:r>
                    <w:rPr>
                      <w:rFonts w:hint="eastAsia"/>
                      <w:color w:val="000000" w:themeColor="text1"/>
                      <w:szCs w:val="21"/>
                    </w:rPr>
                    <w:t>70</w:t>
                  </w:r>
                  <w:r>
                    <w:rPr>
                      <w:rFonts w:hint="eastAsia"/>
                      <w:color w:val="000000" w:themeColor="text1"/>
                      <w:szCs w:val="21"/>
                    </w:rPr>
                    <w:t>；</w:t>
                  </w:r>
                </w:p>
                <w:p w:rsidR="00B648A8" w:rsidRDefault="00803FD8">
                  <w:pPr>
                    <w:autoSpaceDN w:val="0"/>
                    <w:adjustRightInd w:val="0"/>
                    <w:snapToGrid w:val="0"/>
                    <w:ind w:firstLineChars="0" w:firstLine="0"/>
                    <w:jc w:val="center"/>
                    <w:textAlignment w:val="center"/>
                    <w:rPr>
                      <w:b/>
                      <w:color w:val="000000" w:themeColor="text1"/>
                      <w:szCs w:val="21"/>
                    </w:rPr>
                  </w:pPr>
                  <w:r>
                    <w:rPr>
                      <w:rFonts w:hint="eastAsia"/>
                      <w:color w:val="000000" w:themeColor="text1"/>
                      <w:szCs w:val="21"/>
                    </w:rPr>
                    <w:t>夜间</w:t>
                  </w:r>
                  <w:r>
                    <w:rPr>
                      <w:color w:val="000000" w:themeColor="text1"/>
                      <w:szCs w:val="21"/>
                    </w:rPr>
                    <w:t>≤5</w:t>
                  </w:r>
                  <w:r>
                    <w:rPr>
                      <w:rFonts w:hint="eastAsia"/>
                      <w:color w:val="000000" w:themeColor="text1"/>
                      <w:szCs w:val="21"/>
                    </w:rPr>
                    <w:t>5</w:t>
                  </w:r>
                </w:p>
              </w:tc>
            </w:tr>
            <w:tr w:rsidR="00B648A8">
              <w:trPr>
                <w:trHeight w:val="340"/>
                <w:jc w:val="center"/>
              </w:trPr>
              <w:tc>
                <w:tcPr>
                  <w:tcW w:w="564" w:type="dxa"/>
                  <w:vMerge/>
                  <w:vAlign w:val="center"/>
                </w:tcPr>
                <w:p w:rsidR="00B648A8" w:rsidRDefault="00B648A8">
                  <w:pPr>
                    <w:pStyle w:val="aff2"/>
                    <w:topLinePunct/>
                    <w:autoSpaceDE w:val="0"/>
                    <w:autoSpaceDN w:val="0"/>
                    <w:adjustRightInd w:val="0"/>
                    <w:snapToGrid w:val="0"/>
                    <w:jc w:val="center"/>
                    <w:rPr>
                      <w:rFonts w:ascii="Times New Roman"/>
                      <w:color w:val="000000" w:themeColor="text1"/>
                      <w:sz w:val="21"/>
                      <w:szCs w:val="21"/>
                    </w:rPr>
                  </w:pPr>
                </w:p>
              </w:tc>
              <w:tc>
                <w:tcPr>
                  <w:tcW w:w="1455" w:type="dxa"/>
                  <w:vMerge/>
                  <w:vAlign w:val="center"/>
                </w:tcPr>
                <w:p w:rsidR="00B648A8" w:rsidRDefault="00B648A8">
                  <w:pPr>
                    <w:adjustRightInd w:val="0"/>
                    <w:snapToGrid w:val="0"/>
                    <w:ind w:firstLineChars="0" w:firstLine="0"/>
                    <w:jc w:val="center"/>
                    <w:rPr>
                      <w:color w:val="000000" w:themeColor="text1"/>
                      <w:szCs w:val="21"/>
                    </w:rPr>
                  </w:pPr>
                </w:p>
              </w:tc>
              <w:tc>
                <w:tcPr>
                  <w:tcW w:w="1843" w:type="dxa"/>
                  <w:vAlign w:val="center"/>
                </w:tcPr>
                <w:p w:rsidR="00B648A8" w:rsidRDefault="00803FD8">
                  <w:pPr>
                    <w:autoSpaceDN w:val="0"/>
                    <w:adjustRightInd w:val="0"/>
                    <w:snapToGrid w:val="0"/>
                    <w:ind w:firstLineChars="0" w:firstLine="0"/>
                    <w:jc w:val="center"/>
                    <w:textAlignment w:val="center"/>
                    <w:rPr>
                      <w:color w:val="000000" w:themeColor="text1"/>
                      <w:szCs w:val="21"/>
                    </w:rPr>
                  </w:pPr>
                  <w:r>
                    <w:rPr>
                      <w:rFonts w:hint="eastAsia"/>
                      <w:color w:val="000000" w:themeColor="text1"/>
                      <w:szCs w:val="21"/>
                    </w:rPr>
                    <w:t>22</w:t>
                  </w:r>
                  <w:r>
                    <w:rPr>
                      <w:rFonts w:hint="eastAsia"/>
                      <w:color w:val="000000" w:themeColor="text1"/>
                      <w:szCs w:val="21"/>
                    </w:rPr>
                    <w:t>：</w:t>
                  </w:r>
                  <w:r>
                    <w:rPr>
                      <w:rFonts w:hint="eastAsia"/>
                      <w:color w:val="000000" w:themeColor="text1"/>
                      <w:szCs w:val="21"/>
                    </w:rPr>
                    <w:t>10~22</w:t>
                  </w:r>
                  <w:r>
                    <w:rPr>
                      <w:rFonts w:hint="eastAsia"/>
                      <w:color w:val="000000" w:themeColor="text1"/>
                      <w:szCs w:val="21"/>
                    </w:rPr>
                    <w:t>：</w:t>
                  </w:r>
                  <w:r>
                    <w:rPr>
                      <w:rFonts w:hint="eastAsia"/>
                      <w:color w:val="000000" w:themeColor="text1"/>
                      <w:szCs w:val="21"/>
                    </w:rPr>
                    <w:t>30</w:t>
                  </w:r>
                </w:p>
              </w:tc>
              <w:tc>
                <w:tcPr>
                  <w:tcW w:w="992" w:type="dxa"/>
                  <w:vAlign w:val="center"/>
                </w:tcPr>
                <w:p w:rsidR="00B648A8" w:rsidRDefault="00803FD8">
                  <w:pPr>
                    <w:autoSpaceDN w:val="0"/>
                    <w:adjustRightInd w:val="0"/>
                    <w:snapToGrid w:val="0"/>
                    <w:ind w:firstLineChars="0" w:firstLine="0"/>
                    <w:jc w:val="center"/>
                    <w:textAlignment w:val="center"/>
                    <w:rPr>
                      <w:color w:val="000000" w:themeColor="text1"/>
                      <w:szCs w:val="21"/>
                    </w:rPr>
                  </w:pPr>
                  <w:r>
                    <w:rPr>
                      <w:rFonts w:hint="eastAsia"/>
                      <w:color w:val="000000" w:themeColor="text1"/>
                      <w:szCs w:val="21"/>
                    </w:rPr>
                    <w:t>47.2</w:t>
                  </w:r>
                </w:p>
              </w:tc>
              <w:tc>
                <w:tcPr>
                  <w:tcW w:w="993" w:type="dxa"/>
                  <w:vAlign w:val="center"/>
                </w:tcPr>
                <w:p w:rsidR="00B648A8" w:rsidRDefault="00803FD8">
                  <w:pPr>
                    <w:autoSpaceDN w:val="0"/>
                    <w:adjustRightInd w:val="0"/>
                    <w:snapToGrid w:val="0"/>
                    <w:ind w:firstLineChars="0" w:firstLine="0"/>
                    <w:jc w:val="center"/>
                    <w:textAlignment w:val="center"/>
                    <w:rPr>
                      <w:color w:val="000000" w:themeColor="text1"/>
                      <w:szCs w:val="21"/>
                    </w:rPr>
                  </w:pPr>
                  <w:r>
                    <w:rPr>
                      <w:rFonts w:hint="eastAsia"/>
                      <w:color w:val="000000" w:themeColor="text1"/>
                      <w:szCs w:val="21"/>
                    </w:rPr>
                    <w:t>48.1</w:t>
                  </w:r>
                </w:p>
              </w:tc>
              <w:tc>
                <w:tcPr>
                  <w:tcW w:w="992" w:type="dxa"/>
                  <w:vAlign w:val="center"/>
                </w:tcPr>
                <w:p w:rsidR="00B648A8" w:rsidRDefault="00803FD8">
                  <w:pPr>
                    <w:autoSpaceDN w:val="0"/>
                    <w:adjustRightInd w:val="0"/>
                    <w:snapToGrid w:val="0"/>
                    <w:ind w:firstLineChars="0" w:firstLine="0"/>
                    <w:jc w:val="center"/>
                    <w:textAlignment w:val="center"/>
                    <w:rPr>
                      <w:color w:val="000000" w:themeColor="text1"/>
                      <w:szCs w:val="21"/>
                    </w:rPr>
                  </w:pPr>
                  <w:r>
                    <w:rPr>
                      <w:rFonts w:hint="eastAsia"/>
                      <w:color w:val="000000" w:themeColor="text1"/>
                      <w:szCs w:val="21"/>
                    </w:rPr>
                    <w:t>47.0</w:t>
                  </w:r>
                </w:p>
              </w:tc>
              <w:tc>
                <w:tcPr>
                  <w:tcW w:w="850" w:type="dxa"/>
                  <w:vAlign w:val="center"/>
                </w:tcPr>
                <w:p w:rsidR="00B648A8" w:rsidRDefault="00803FD8">
                  <w:pPr>
                    <w:autoSpaceDN w:val="0"/>
                    <w:adjustRightInd w:val="0"/>
                    <w:snapToGrid w:val="0"/>
                    <w:ind w:firstLineChars="0" w:firstLine="0"/>
                    <w:jc w:val="center"/>
                    <w:textAlignment w:val="center"/>
                    <w:rPr>
                      <w:color w:val="000000" w:themeColor="text1"/>
                      <w:szCs w:val="21"/>
                    </w:rPr>
                  </w:pPr>
                  <w:r>
                    <w:rPr>
                      <w:rFonts w:hint="eastAsia"/>
                      <w:color w:val="000000" w:themeColor="text1"/>
                      <w:szCs w:val="21"/>
                    </w:rPr>
                    <w:t>45.7</w:t>
                  </w:r>
                </w:p>
              </w:tc>
              <w:tc>
                <w:tcPr>
                  <w:tcW w:w="1310" w:type="dxa"/>
                  <w:vMerge/>
                  <w:vAlign w:val="center"/>
                </w:tcPr>
                <w:p w:rsidR="00B648A8" w:rsidRDefault="00B648A8">
                  <w:pPr>
                    <w:autoSpaceDN w:val="0"/>
                    <w:adjustRightInd w:val="0"/>
                    <w:snapToGrid w:val="0"/>
                    <w:ind w:firstLineChars="0" w:firstLine="0"/>
                    <w:jc w:val="center"/>
                    <w:textAlignment w:val="center"/>
                    <w:rPr>
                      <w:color w:val="000000" w:themeColor="text1"/>
                      <w:szCs w:val="21"/>
                    </w:rPr>
                  </w:pPr>
                </w:p>
              </w:tc>
            </w:tr>
            <w:tr w:rsidR="00B648A8">
              <w:trPr>
                <w:trHeight w:val="340"/>
                <w:jc w:val="center"/>
              </w:trPr>
              <w:tc>
                <w:tcPr>
                  <w:tcW w:w="564" w:type="dxa"/>
                  <w:vMerge w:val="restart"/>
                  <w:vAlign w:val="center"/>
                </w:tcPr>
                <w:p w:rsidR="00B648A8" w:rsidRDefault="00803FD8">
                  <w:pPr>
                    <w:pStyle w:val="aff2"/>
                    <w:topLinePunct/>
                    <w:autoSpaceDE w:val="0"/>
                    <w:autoSpaceDN w:val="0"/>
                    <w:adjustRightInd w:val="0"/>
                    <w:snapToGrid w:val="0"/>
                    <w:jc w:val="center"/>
                    <w:rPr>
                      <w:rFonts w:ascii="Times New Roman"/>
                      <w:color w:val="000000" w:themeColor="text1"/>
                      <w:sz w:val="21"/>
                      <w:szCs w:val="21"/>
                    </w:rPr>
                  </w:pPr>
                  <w:r>
                    <w:rPr>
                      <w:rFonts w:ascii="Times New Roman"/>
                      <w:color w:val="000000" w:themeColor="text1"/>
                      <w:kern w:val="24"/>
                      <w:sz w:val="21"/>
                      <w:szCs w:val="21"/>
                    </w:rPr>
                    <w:t>N2</w:t>
                  </w:r>
                </w:p>
              </w:tc>
              <w:tc>
                <w:tcPr>
                  <w:tcW w:w="1455" w:type="dxa"/>
                  <w:vMerge w:val="restart"/>
                  <w:vAlign w:val="center"/>
                </w:tcPr>
                <w:p w:rsidR="00B648A8" w:rsidRDefault="00803FD8">
                  <w:pPr>
                    <w:pStyle w:val="1f"/>
                    <w:snapToGrid w:val="0"/>
                    <w:spacing w:line="240" w:lineRule="auto"/>
                    <w:rPr>
                      <w:rFonts w:ascii="Times New Roman" w:cs="Times New Roman"/>
                      <w:color w:val="000000" w:themeColor="text1"/>
                    </w:rPr>
                  </w:pPr>
                  <w:r>
                    <w:rPr>
                      <w:rFonts w:hAnsi="宋体" w:hint="eastAsia"/>
                      <w:color w:val="000000" w:themeColor="text1"/>
                    </w:rPr>
                    <w:t>大埔县技工学校</w:t>
                  </w:r>
                </w:p>
              </w:tc>
              <w:tc>
                <w:tcPr>
                  <w:tcW w:w="1843" w:type="dxa"/>
                  <w:vAlign w:val="center"/>
                </w:tcPr>
                <w:p w:rsidR="00B648A8" w:rsidRDefault="00803FD8">
                  <w:pPr>
                    <w:adjustRightInd w:val="0"/>
                    <w:snapToGrid w:val="0"/>
                    <w:ind w:firstLineChars="0" w:firstLine="0"/>
                    <w:jc w:val="center"/>
                    <w:rPr>
                      <w:color w:val="000000" w:themeColor="text1"/>
                      <w:szCs w:val="21"/>
                    </w:rPr>
                  </w:pPr>
                  <w:r>
                    <w:rPr>
                      <w:rFonts w:hint="eastAsia"/>
                      <w:color w:val="000000" w:themeColor="text1"/>
                      <w:szCs w:val="21"/>
                    </w:rPr>
                    <w:t>09</w:t>
                  </w:r>
                  <w:r>
                    <w:rPr>
                      <w:rFonts w:hint="eastAsia"/>
                      <w:color w:val="000000" w:themeColor="text1"/>
                      <w:szCs w:val="21"/>
                    </w:rPr>
                    <w:t>：</w:t>
                  </w:r>
                  <w:r>
                    <w:rPr>
                      <w:rFonts w:hint="eastAsia"/>
                      <w:color w:val="000000" w:themeColor="text1"/>
                      <w:szCs w:val="21"/>
                    </w:rPr>
                    <w:t>10~09</w:t>
                  </w:r>
                  <w:r>
                    <w:rPr>
                      <w:rFonts w:hint="eastAsia"/>
                      <w:color w:val="000000" w:themeColor="text1"/>
                      <w:szCs w:val="21"/>
                    </w:rPr>
                    <w:t>：</w:t>
                  </w:r>
                  <w:r>
                    <w:rPr>
                      <w:rFonts w:hint="eastAsia"/>
                      <w:color w:val="000000" w:themeColor="text1"/>
                      <w:szCs w:val="21"/>
                    </w:rPr>
                    <w:t>30</w:t>
                  </w:r>
                </w:p>
              </w:tc>
              <w:tc>
                <w:tcPr>
                  <w:tcW w:w="992" w:type="dxa"/>
                  <w:vAlign w:val="center"/>
                </w:tcPr>
                <w:p w:rsidR="00B648A8" w:rsidRDefault="00803FD8">
                  <w:pPr>
                    <w:autoSpaceDN w:val="0"/>
                    <w:adjustRightInd w:val="0"/>
                    <w:snapToGrid w:val="0"/>
                    <w:ind w:firstLineChars="0" w:firstLine="0"/>
                    <w:jc w:val="center"/>
                    <w:textAlignment w:val="center"/>
                    <w:rPr>
                      <w:color w:val="000000" w:themeColor="text1"/>
                      <w:szCs w:val="21"/>
                    </w:rPr>
                  </w:pPr>
                  <w:r>
                    <w:rPr>
                      <w:rFonts w:hint="eastAsia"/>
                      <w:color w:val="000000" w:themeColor="text1"/>
                      <w:szCs w:val="21"/>
                    </w:rPr>
                    <w:t>55.0</w:t>
                  </w:r>
                </w:p>
              </w:tc>
              <w:tc>
                <w:tcPr>
                  <w:tcW w:w="993" w:type="dxa"/>
                  <w:vAlign w:val="center"/>
                </w:tcPr>
                <w:p w:rsidR="00B648A8" w:rsidRDefault="00803FD8">
                  <w:pPr>
                    <w:autoSpaceDN w:val="0"/>
                    <w:adjustRightInd w:val="0"/>
                    <w:snapToGrid w:val="0"/>
                    <w:ind w:firstLineChars="0" w:firstLine="0"/>
                    <w:jc w:val="center"/>
                    <w:textAlignment w:val="center"/>
                    <w:rPr>
                      <w:color w:val="000000" w:themeColor="text1"/>
                      <w:szCs w:val="21"/>
                    </w:rPr>
                  </w:pPr>
                  <w:r>
                    <w:rPr>
                      <w:rFonts w:hint="eastAsia"/>
                      <w:color w:val="000000" w:themeColor="text1"/>
                      <w:szCs w:val="21"/>
                    </w:rPr>
                    <w:t>56.9</w:t>
                  </w:r>
                </w:p>
              </w:tc>
              <w:tc>
                <w:tcPr>
                  <w:tcW w:w="992" w:type="dxa"/>
                  <w:vAlign w:val="center"/>
                </w:tcPr>
                <w:p w:rsidR="00B648A8" w:rsidRDefault="00803FD8">
                  <w:pPr>
                    <w:autoSpaceDN w:val="0"/>
                    <w:adjustRightInd w:val="0"/>
                    <w:snapToGrid w:val="0"/>
                    <w:ind w:firstLineChars="0" w:firstLine="0"/>
                    <w:jc w:val="center"/>
                    <w:textAlignment w:val="center"/>
                    <w:rPr>
                      <w:color w:val="FF0000"/>
                      <w:szCs w:val="21"/>
                    </w:rPr>
                  </w:pPr>
                  <w:r>
                    <w:rPr>
                      <w:rFonts w:hint="eastAsia"/>
                      <w:color w:val="FF0000"/>
                      <w:szCs w:val="21"/>
                    </w:rPr>
                    <w:t>54.9</w:t>
                  </w:r>
                </w:p>
              </w:tc>
              <w:tc>
                <w:tcPr>
                  <w:tcW w:w="850" w:type="dxa"/>
                  <w:vAlign w:val="center"/>
                </w:tcPr>
                <w:p w:rsidR="00B648A8" w:rsidRDefault="00803FD8">
                  <w:pPr>
                    <w:autoSpaceDN w:val="0"/>
                    <w:adjustRightInd w:val="0"/>
                    <w:snapToGrid w:val="0"/>
                    <w:ind w:firstLineChars="0" w:firstLine="0"/>
                    <w:jc w:val="center"/>
                    <w:textAlignment w:val="center"/>
                    <w:rPr>
                      <w:color w:val="FF0000"/>
                      <w:szCs w:val="21"/>
                    </w:rPr>
                  </w:pPr>
                  <w:r>
                    <w:rPr>
                      <w:rFonts w:hint="eastAsia"/>
                      <w:color w:val="FF0000"/>
                      <w:szCs w:val="21"/>
                    </w:rPr>
                    <w:t>50.2</w:t>
                  </w:r>
                </w:p>
              </w:tc>
              <w:tc>
                <w:tcPr>
                  <w:tcW w:w="1310" w:type="dxa"/>
                  <w:vMerge w:val="restart"/>
                  <w:vAlign w:val="center"/>
                </w:tcPr>
                <w:p w:rsidR="00B648A8" w:rsidRDefault="00803FD8">
                  <w:pPr>
                    <w:autoSpaceDN w:val="0"/>
                    <w:adjustRightInd w:val="0"/>
                    <w:snapToGrid w:val="0"/>
                    <w:ind w:firstLineChars="0" w:firstLine="0"/>
                    <w:jc w:val="center"/>
                    <w:textAlignment w:val="center"/>
                    <w:rPr>
                      <w:color w:val="FF0000"/>
                      <w:szCs w:val="21"/>
                    </w:rPr>
                  </w:pPr>
                  <w:r>
                    <w:rPr>
                      <w:rFonts w:hint="eastAsia"/>
                      <w:color w:val="FF0000"/>
                      <w:szCs w:val="21"/>
                    </w:rPr>
                    <w:t>昼间</w:t>
                  </w:r>
                  <w:r>
                    <w:rPr>
                      <w:color w:val="FF0000"/>
                      <w:szCs w:val="21"/>
                    </w:rPr>
                    <w:t>≤</w:t>
                  </w:r>
                  <w:r>
                    <w:rPr>
                      <w:rFonts w:hint="eastAsia"/>
                      <w:color w:val="FF0000"/>
                      <w:szCs w:val="21"/>
                    </w:rPr>
                    <w:t>60</w:t>
                  </w:r>
                  <w:r>
                    <w:rPr>
                      <w:rFonts w:hint="eastAsia"/>
                      <w:color w:val="FF0000"/>
                      <w:szCs w:val="21"/>
                    </w:rPr>
                    <w:t>；</w:t>
                  </w:r>
                </w:p>
                <w:p w:rsidR="00B648A8" w:rsidRDefault="00803FD8">
                  <w:pPr>
                    <w:autoSpaceDN w:val="0"/>
                    <w:adjustRightInd w:val="0"/>
                    <w:snapToGrid w:val="0"/>
                    <w:ind w:firstLineChars="0" w:firstLine="0"/>
                    <w:jc w:val="center"/>
                    <w:textAlignment w:val="center"/>
                    <w:rPr>
                      <w:color w:val="FF0000"/>
                      <w:szCs w:val="21"/>
                    </w:rPr>
                  </w:pPr>
                  <w:r>
                    <w:rPr>
                      <w:rFonts w:hint="eastAsia"/>
                      <w:color w:val="FF0000"/>
                      <w:szCs w:val="21"/>
                    </w:rPr>
                    <w:t>夜间</w:t>
                  </w:r>
                  <w:r>
                    <w:rPr>
                      <w:color w:val="FF0000"/>
                      <w:szCs w:val="21"/>
                    </w:rPr>
                    <w:t>≤</w:t>
                  </w:r>
                  <w:r>
                    <w:rPr>
                      <w:rFonts w:hint="eastAsia"/>
                      <w:color w:val="FF0000"/>
                      <w:szCs w:val="21"/>
                    </w:rPr>
                    <w:t>50</w:t>
                  </w:r>
                </w:p>
              </w:tc>
            </w:tr>
            <w:tr w:rsidR="00B648A8">
              <w:trPr>
                <w:trHeight w:val="340"/>
                <w:jc w:val="center"/>
              </w:trPr>
              <w:tc>
                <w:tcPr>
                  <w:tcW w:w="564" w:type="dxa"/>
                  <w:vMerge/>
                  <w:vAlign w:val="center"/>
                </w:tcPr>
                <w:p w:rsidR="00B648A8" w:rsidRDefault="00B648A8">
                  <w:pPr>
                    <w:pStyle w:val="aff2"/>
                    <w:topLinePunct/>
                    <w:autoSpaceDE w:val="0"/>
                    <w:autoSpaceDN w:val="0"/>
                    <w:adjustRightInd w:val="0"/>
                    <w:snapToGrid w:val="0"/>
                    <w:jc w:val="center"/>
                    <w:rPr>
                      <w:rFonts w:ascii="Times New Roman"/>
                      <w:color w:val="000000" w:themeColor="text1"/>
                      <w:kern w:val="24"/>
                      <w:sz w:val="21"/>
                      <w:szCs w:val="21"/>
                    </w:rPr>
                  </w:pPr>
                </w:p>
              </w:tc>
              <w:tc>
                <w:tcPr>
                  <w:tcW w:w="1455" w:type="dxa"/>
                  <w:vMerge/>
                  <w:vAlign w:val="center"/>
                </w:tcPr>
                <w:p w:rsidR="00B648A8" w:rsidRDefault="00B648A8">
                  <w:pPr>
                    <w:pStyle w:val="1f"/>
                    <w:snapToGrid w:val="0"/>
                    <w:spacing w:line="240" w:lineRule="auto"/>
                    <w:rPr>
                      <w:rFonts w:hAnsi="宋体"/>
                      <w:color w:val="000000" w:themeColor="text1"/>
                    </w:rPr>
                  </w:pPr>
                </w:p>
              </w:tc>
              <w:tc>
                <w:tcPr>
                  <w:tcW w:w="1843" w:type="dxa"/>
                  <w:vAlign w:val="center"/>
                </w:tcPr>
                <w:p w:rsidR="00B648A8" w:rsidRDefault="00803FD8">
                  <w:pPr>
                    <w:autoSpaceDN w:val="0"/>
                    <w:adjustRightInd w:val="0"/>
                    <w:snapToGrid w:val="0"/>
                    <w:ind w:firstLineChars="0" w:firstLine="0"/>
                    <w:jc w:val="center"/>
                    <w:textAlignment w:val="center"/>
                    <w:rPr>
                      <w:color w:val="000000" w:themeColor="text1"/>
                      <w:szCs w:val="21"/>
                    </w:rPr>
                  </w:pPr>
                  <w:r>
                    <w:rPr>
                      <w:rFonts w:hint="eastAsia"/>
                      <w:color w:val="000000" w:themeColor="text1"/>
                      <w:szCs w:val="21"/>
                    </w:rPr>
                    <w:t>22</w:t>
                  </w:r>
                  <w:r>
                    <w:rPr>
                      <w:rFonts w:hint="eastAsia"/>
                      <w:color w:val="000000" w:themeColor="text1"/>
                      <w:szCs w:val="21"/>
                    </w:rPr>
                    <w:t>：</w:t>
                  </w:r>
                  <w:r>
                    <w:rPr>
                      <w:rFonts w:hint="eastAsia"/>
                      <w:color w:val="000000" w:themeColor="text1"/>
                      <w:szCs w:val="21"/>
                    </w:rPr>
                    <w:t>10~22</w:t>
                  </w:r>
                  <w:r>
                    <w:rPr>
                      <w:rFonts w:hint="eastAsia"/>
                      <w:color w:val="000000" w:themeColor="text1"/>
                      <w:szCs w:val="21"/>
                    </w:rPr>
                    <w:t>：</w:t>
                  </w:r>
                  <w:r>
                    <w:rPr>
                      <w:rFonts w:hint="eastAsia"/>
                      <w:color w:val="000000" w:themeColor="text1"/>
                      <w:szCs w:val="21"/>
                    </w:rPr>
                    <w:t>30</w:t>
                  </w:r>
                </w:p>
              </w:tc>
              <w:tc>
                <w:tcPr>
                  <w:tcW w:w="992" w:type="dxa"/>
                  <w:vAlign w:val="center"/>
                </w:tcPr>
                <w:p w:rsidR="00B648A8" w:rsidRDefault="00803FD8">
                  <w:pPr>
                    <w:autoSpaceDN w:val="0"/>
                    <w:adjustRightInd w:val="0"/>
                    <w:snapToGrid w:val="0"/>
                    <w:ind w:firstLineChars="0" w:firstLine="0"/>
                    <w:jc w:val="center"/>
                    <w:textAlignment w:val="center"/>
                    <w:rPr>
                      <w:color w:val="000000" w:themeColor="text1"/>
                      <w:szCs w:val="21"/>
                    </w:rPr>
                  </w:pPr>
                  <w:r>
                    <w:rPr>
                      <w:rFonts w:hint="eastAsia"/>
                      <w:color w:val="000000" w:themeColor="text1"/>
                      <w:szCs w:val="21"/>
                    </w:rPr>
                    <w:t>48.1</w:t>
                  </w:r>
                </w:p>
              </w:tc>
              <w:tc>
                <w:tcPr>
                  <w:tcW w:w="993" w:type="dxa"/>
                  <w:vAlign w:val="center"/>
                </w:tcPr>
                <w:p w:rsidR="00B648A8" w:rsidRDefault="00803FD8">
                  <w:pPr>
                    <w:autoSpaceDN w:val="0"/>
                    <w:adjustRightInd w:val="0"/>
                    <w:snapToGrid w:val="0"/>
                    <w:ind w:firstLineChars="0" w:firstLine="0"/>
                    <w:jc w:val="center"/>
                    <w:textAlignment w:val="center"/>
                    <w:rPr>
                      <w:color w:val="000000" w:themeColor="text1"/>
                      <w:szCs w:val="21"/>
                    </w:rPr>
                  </w:pPr>
                  <w:r>
                    <w:rPr>
                      <w:rFonts w:hint="eastAsia"/>
                      <w:color w:val="000000" w:themeColor="text1"/>
                      <w:szCs w:val="21"/>
                    </w:rPr>
                    <w:t>49.1</w:t>
                  </w:r>
                </w:p>
              </w:tc>
              <w:tc>
                <w:tcPr>
                  <w:tcW w:w="992" w:type="dxa"/>
                  <w:vAlign w:val="center"/>
                </w:tcPr>
                <w:p w:rsidR="00B648A8" w:rsidRDefault="00803FD8">
                  <w:pPr>
                    <w:autoSpaceDN w:val="0"/>
                    <w:adjustRightInd w:val="0"/>
                    <w:snapToGrid w:val="0"/>
                    <w:ind w:firstLineChars="0" w:firstLine="0"/>
                    <w:jc w:val="center"/>
                    <w:textAlignment w:val="center"/>
                    <w:rPr>
                      <w:color w:val="FF0000"/>
                      <w:szCs w:val="21"/>
                    </w:rPr>
                  </w:pPr>
                  <w:r>
                    <w:rPr>
                      <w:rFonts w:hint="eastAsia"/>
                      <w:color w:val="FF0000"/>
                      <w:szCs w:val="21"/>
                    </w:rPr>
                    <w:t>48.2</w:t>
                  </w:r>
                </w:p>
              </w:tc>
              <w:tc>
                <w:tcPr>
                  <w:tcW w:w="850" w:type="dxa"/>
                  <w:vAlign w:val="center"/>
                </w:tcPr>
                <w:p w:rsidR="00B648A8" w:rsidRDefault="00803FD8">
                  <w:pPr>
                    <w:autoSpaceDN w:val="0"/>
                    <w:adjustRightInd w:val="0"/>
                    <w:snapToGrid w:val="0"/>
                    <w:ind w:firstLineChars="0" w:firstLine="0"/>
                    <w:jc w:val="center"/>
                    <w:textAlignment w:val="center"/>
                    <w:rPr>
                      <w:color w:val="FF0000"/>
                      <w:szCs w:val="21"/>
                    </w:rPr>
                  </w:pPr>
                  <w:r>
                    <w:rPr>
                      <w:rFonts w:hint="eastAsia"/>
                      <w:color w:val="FF0000"/>
                      <w:szCs w:val="21"/>
                    </w:rPr>
                    <w:t>46.0</w:t>
                  </w:r>
                </w:p>
              </w:tc>
              <w:tc>
                <w:tcPr>
                  <w:tcW w:w="1310" w:type="dxa"/>
                  <w:vMerge/>
                  <w:vAlign w:val="center"/>
                </w:tcPr>
                <w:p w:rsidR="00B648A8" w:rsidRDefault="00B648A8">
                  <w:pPr>
                    <w:autoSpaceDN w:val="0"/>
                    <w:adjustRightInd w:val="0"/>
                    <w:snapToGrid w:val="0"/>
                    <w:ind w:firstLineChars="0" w:firstLine="0"/>
                    <w:jc w:val="center"/>
                    <w:textAlignment w:val="center"/>
                    <w:rPr>
                      <w:color w:val="FF0000"/>
                      <w:szCs w:val="21"/>
                    </w:rPr>
                  </w:pPr>
                </w:p>
              </w:tc>
            </w:tr>
            <w:tr w:rsidR="00B648A8">
              <w:trPr>
                <w:trHeight w:val="340"/>
                <w:jc w:val="center"/>
              </w:trPr>
              <w:tc>
                <w:tcPr>
                  <w:tcW w:w="564" w:type="dxa"/>
                  <w:vMerge w:val="restart"/>
                  <w:vAlign w:val="center"/>
                </w:tcPr>
                <w:p w:rsidR="00B648A8" w:rsidRDefault="00803FD8">
                  <w:pPr>
                    <w:pStyle w:val="aff2"/>
                    <w:topLinePunct/>
                    <w:autoSpaceDE w:val="0"/>
                    <w:autoSpaceDN w:val="0"/>
                    <w:adjustRightInd w:val="0"/>
                    <w:snapToGrid w:val="0"/>
                    <w:jc w:val="center"/>
                    <w:rPr>
                      <w:rFonts w:ascii="Times New Roman"/>
                      <w:color w:val="000000" w:themeColor="text1"/>
                      <w:sz w:val="21"/>
                      <w:szCs w:val="21"/>
                    </w:rPr>
                  </w:pPr>
                  <w:r>
                    <w:rPr>
                      <w:rFonts w:ascii="Times New Roman"/>
                      <w:color w:val="000000" w:themeColor="text1"/>
                      <w:kern w:val="24"/>
                      <w:sz w:val="21"/>
                      <w:szCs w:val="21"/>
                    </w:rPr>
                    <w:t>N3</w:t>
                  </w:r>
                </w:p>
              </w:tc>
              <w:tc>
                <w:tcPr>
                  <w:tcW w:w="1455" w:type="dxa"/>
                  <w:vMerge w:val="restart"/>
                  <w:vAlign w:val="center"/>
                </w:tcPr>
                <w:p w:rsidR="00B648A8" w:rsidRDefault="00803FD8">
                  <w:pPr>
                    <w:pStyle w:val="1f"/>
                    <w:snapToGrid w:val="0"/>
                    <w:spacing w:line="240" w:lineRule="auto"/>
                    <w:rPr>
                      <w:rFonts w:ascii="Times New Roman" w:cs="Times New Roman"/>
                      <w:color w:val="000000" w:themeColor="text1"/>
                    </w:rPr>
                  </w:pPr>
                  <w:r>
                    <w:rPr>
                      <w:rFonts w:hint="eastAsia"/>
                      <w:color w:val="000000" w:themeColor="text1"/>
                    </w:rPr>
                    <w:t>新寨村</w:t>
                  </w:r>
                </w:p>
              </w:tc>
              <w:tc>
                <w:tcPr>
                  <w:tcW w:w="1843" w:type="dxa"/>
                  <w:vAlign w:val="center"/>
                </w:tcPr>
                <w:p w:rsidR="00B648A8" w:rsidRDefault="00803FD8">
                  <w:pPr>
                    <w:adjustRightInd w:val="0"/>
                    <w:snapToGrid w:val="0"/>
                    <w:ind w:firstLineChars="0" w:firstLine="0"/>
                    <w:jc w:val="center"/>
                    <w:rPr>
                      <w:color w:val="000000" w:themeColor="text1"/>
                      <w:szCs w:val="21"/>
                    </w:rPr>
                  </w:pPr>
                  <w:r>
                    <w:rPr>
                      <w:rFonts w:hint="eastAsia"/>
                      <w:color w:val="000000" w:themeColor="text1"/>
                      <w:szCs w:val="21"/>
                    </w:rPr>
                    <w:t>09</w:t>
                  </w:r>
                  <w:r>
                    <w:rPr>
                      <w:rFonts w:hint="eastAsia"/>
                      <w:color w:val="000000" w:themeColor="text1"/>
                      <w:szCs w:val="21"/>
                    </w:rPr>
                    <w:t>：</w:t>
                  </w:r>
                  <w:r>
                    <w:rPr>
                      <w:rFonts w:hint="eastAsia"/>
                      <w:color w:val="000000" w:themeColor="text1"/>
                      <w:szCs w:val="21"/>
                    </w:rPr>
                    <w:t>10~09</w:t>
                  </w:r>
                  <w:r>
                    <w:rPr>
                      <w:rFonts w:hint="eastAsia"/>
                      <w:color w:val="000000" w:themeColor="text1"/>
                      <w:szCs w:val="21"/>
                    </w:rPr>
                    <w:t>：</w:t>
                  </w:r>
                  <w:r>
                    <w:rPr>
                      <w:rFonts w:hint="eastAsia"/>
                      <w:color w:val="000000" w:themeColor="text1"/>
                      <w:szCs w:val="21"/>
                    </w:rPr>
                    <w:t>30</w:t>
                  </w:r>
                </w:p>
              </w:tc>
              <w:tc>
                <w:tcPr>
                  <w:tcW w:w="992" w:type="dxa"/>
                  <w:vAlign w:val="center"/>
                </w:tcPr>
                <w:p w:rsidR="00B648A8" w:rsidRDefault="00803FD8">
                  <w:pPr>
                    <w:autoSpaceDN w:val="0"/>
                    <w:adjustRightInd w:val="0"/>
                    <w:snapToGrid w:val="0"/>
                    <w:ind w:firstLineChars="0" w:firstLine="0"/>
                    <w:jc w:val="center"/>
                    <w:textAlignment w:val="center"/>
                    <w:rPr>
                      <w:color w:val="000000" w:themeColor="text1"/>
                      <w:szCs w:val="21"/>
                    </w:rPr>
                  </w:pPr>
                  <w:r>
                    <w:rPr>
                      <w:rFonts w:hint="eastAsia"/>
                      <w:color w:val="000000" w:themeColor="text1"/>
                      <w:szCs w:val="21"/>
                    </w:rPr>
                    <w:t>68.7</w:t>
                  </w:r>
                </w:p>
              </w:tc>
              <w:tc>
                <w:tcPr>
                  <w:tcW w:w="993" w:type="dxa"/>
                  <w:vAlign w:val="center"/>
                </w:tcPr>
                <w:p w:rsidR="00B648A8" w:rsidRDefault="00803FD8">
                  <w:pPr>
                    <w:autoSpaceDN w:val="0"/>
                    <w:adjustRightInd w:val="0"/>
                    <w:snapToGrid w:val="0"/>
                    <w:ind w:firstLineChars="0" w:firstLine="0"/>
                    <w:jc w:val="center"/>
                    <w:textAlignment w:val="center"/>
                    <w:rPr>
                      <w:color w:val="000000" w:themeColor="text1"/>
                      <w:szCs w:val="21"/>
                    </w:rPr>
                  </w:pPr>
                  <w:r>
                    <w:rPr>
                      <w:rFonts w:hint="eastAsia"/>
                      <w:color w:val="000000" w:themeColor="text1"/>
                      <w:szCs w:val="21"/>
                    </w:rPr>
                    <w:t>69.1</w:t>
                  </w:r>
                </w:p>
              </w:tc>
              <w:tc>
                <w:tcPr>
                  <w:tcW w:w="992" w:type="dxa"/>
                  <w:vAlign w:val="center"/>
                </w:tcPr>
                <w:p w:rsidR="00B648A8" w:rsidRDefault="00803FD8">
                  <w:pPr>
                    <w:autoSpaceDN w:val="0"/>
                    <w:adjustRightInd w:val="0"/>
                    <w:snapToGrid w:val="0"/>
                    <w:ind w:firstLineChars="0" w:firstLine="0"/>
                    <w:jc w:val="center"/>
                    <w:textAlignment w:val="center"/>
                    <w:rPr>
                      <w:color w:val="000000" w:themeColor="text1"/>
                      <w:szCs w:val="21"/>
                    </w:rPr>
                  </w:pPr>
                  <w:r>
                    <w:rPr>
                      <w:rFonts w:hint="eastAsia"/>
                      <w:color w:val="000000" w:themeColor="text1"/>
                      <w:szCs w:val="21"/>
                    </w:rPr>
                    <w:t>68.8</w:t>
                  </w:r>
                </w:p>
              </w:tc>
              <w:tc>
                <w:tcPr>
                  <w:tcW w:w="850" w:type="dxa"/>
                  <w:vAlign w:val="center"/>
                </w:tcPr>
                <w:p w:rsidR="00B648A8" w:rsidRDefault="00803FD8">
                  <w:pPr>
                    <w:autoSpaceDN w:val="0"/>
                    <w:adjustRightInd w:val="0"/>
                    <w:snapToGrid w:val="0"/>
                    <w:ind w:firstLineChars="0" w:firstLine="0"/>
                    <w:jc w:val="center"/>
                    <w:textAlignment w:val="center"/>
                    <w:rPr>
                      <w:color w:val="000000" w:themeColor="text1"/>
                      <w:szCs w:val="21"/>
                    </w:rPr>
                  </w:pPr>
                  <w:r>
                    <w:rPr>
                      <w:rFonts w:hint="eastAsia"/>
                      <w:color w:val="000000" w:themeColor="text1"/>
                      <w:szCs w:val="21"/>
                    </w:rPr>
                    <w:t>64.0</w:t>
                  </w:r>
                </w:p>
              </w:tc>
              <w:tc>
                <w:tcPr>
                  <w:tcW w:w="1310" w:type="dxa"/>
                  <w:vMerge w:val="restart"/>
                  <w:vAlign w:val="center"/>
                </w:tcPr>
                <w:p w:rsidR="00B648A8" w:rsidRDefault="00803FD8">
                  <w:pPr>
                    <w:autoSpaceDN w:val="0"/>
                    <w:adjustRightInd w:val="0"/>
                    <w:snapToGrid w:val="0"/>
                    <w:ind w:firstLineChars="0" w:firstLine="0"/>
                    <w:jc w:val="center"/>
                    <w:textAlignment w:val="center"/>
                    <w:rPr>
                      <w:color w:val="000000" w:themeColor="text1"/>
                      <w:szCs w:val="21"/>
                    </w:rPr>
                  </w:pPr>
                  <w:r>
                    <w:rPr>
                      <w:rFonts w:hint="eastAsia"/>
                      <w:color w:val="000000" w:themeColor="text1"/>
                      <w:szCs w:val="21"/>
                    </w:rPr>
                    <w:t>昼间</w:t>
                  </w:r>
                  <w:r>
                    <w:rPr>
                      <w:color w:val="000000" w:themeColor="text1"/>
                      <w:szCs w:val="21"/>
                    </w:rPr>
                    <w:t>≤</w:t>
                  </w:r>
                  <w:r>
                    <w:rPr>
                      <w:rFonts w:hint="eastAsia"/>
                      <w:color w:val="000000" w:themeColor="text1"/>
                      <w:szCs w:val="21"/>
                    </w:rPr>
                    <w:t>70</w:t>
                  </w:r>
                  <w:r>
                    <w:rPr>
                      <w:rFonts w:hint="eastAsia"/>
                      <w:color w:val="000000" w:themeColor="text1"/>
                      <w:szCs w:val="21"/>
                    </w:rPr>
                    <w:t>；</w:t>
                  </w:r>
                </w:p>
                <w:p w:rsidR="00B648A8" w:rsidRDefault="00803FD8">
                  <w:pPr>
                    <w:autoSpaceDN w:val="0"/>
                    <w:adjustRightInd w:val="0"/>
                    <w:snapToGrid w:val="0"/>
                    <w:ind w:firstLineChars="0" w:firstLine="0"/>
                    <w:jc w:val="center"/>
                    <w:textAlignment w:val="center"/>
                    <w:rPr>
                      <w:color w:val="000000" w:themeColor="text1"/>
                      <w:szCs w:val="21"/>
                    </w:rPr>
                  </w:pPr>
                  <w:r>
                    <w:rPr>
                      <w:rFonts w:hint="eastAsia"/>
                      <w:color w:val="000000" w:themeColor="text1"/>
                      <w:szCs w:val="21"/>
                    </w:rPr>
                    <w:t>夜间</w:t>
                  </w:r>
                  <w:r>
                    <w:rPr>
                      <w:color w:val="000000" w:themeColor="text1"/>
                      <w:szCs w:val="21"/>
                    </w:rPr>
                    <w:t>≤5</w:t>
                  </w:r>
                  <w:r>
                    <w:rPr>
                      <w:rFonts w:hint="eastAsia"/>
                      <w:color w:val="000000" w:themeColor="text1"/>
                      <w:szCs w:val="21"/>
                    </w:rPr>
                    <w:t>5</w:t>
                  </w:r>
                </w:p>
              </w:tc>
            </w:tr>
            <w:tr w:rsidR="00B648A8">
              <w:trPr>
                <w:trHeight w:val="340"/>
                <w:jc w:val="center"/>
              </w:trPr>
              <w:tc>
                <w:tcPr>
                  <w:tcW w:w="564" w:type="dxa"/>
                  <w:vMerge/>
                  <w:vAlign w:val="center"/>
                </w:tcPr>
                <w:p w:rsidR="00B648A8" w:rsidRDefault="00B648A8">
                  <w:pPr>
                    <w:pStyle w:val="aff2"/>
                    <w:topLinePunct/>
                    <w:autoSpaceDE w:val="0"/>
                    <w:autoSpaceDN w:val="0"/>
                    <w:adjustRightInd w:val="0"/>
                    <w:snapToGrid w:val="0"/>
                    <w:jc w:val="center"/>
                    <w:rPr>
                      <w:rFonts w:ascii="Times New Roman"/>
                      <w:color w:val="000000" w:themeColor="text1"/>
                      <w:kern w:val="24"/>
                      <w:sz w:val="21"/>
                      <w:szCs w:val="21"/>
                    </w:rPr>
                  </w:pPr>
                </w:p>
              </w:tc>
              <w:tc>
                <w:tcPr>
                  <w:tcW w:w="1455" w:type="dxa"/>
                  <w:vMerge/>
                  <w:vAlign w:val="center"/>
                </w:tcPr>
                <w:p w:rsidR="00B648A8" w:rsidRDefault="00B648A8">
                  <w:pPr>
                    <w:pStyle w:val="1f"/>
                    <w:snapToGrid w:val="0"/>
                    <w:spacing w:line="240" w:lineRule="auto"/>
                    <w:rPr>
                      <w:color w:val="000000" w:themeColor="text1"/>
                    </w:rPr>
                  </w:pPr>
                </w:p>
              </w:tc>
              <w:tc>
                <w:tcPr>
                  <w:tcW w:w="1843" w:type="dxa"/>
                  <w:vAlign w:val="center"/>
                </w:tcPr>
                <w:p w:rsidR="00B648A8" w:rsidRDefault="00803FD8">
                  <w:pPr>
                    <w:autoSpaceDN w:val="0"/>
                    <w:adjustRightInd w:val="0"/>
                    <w:snapToGrid w:val="0"/>
                    <w:ind w:firstLineChars="0" w:firstLine="0"/>
                    <w:jc w:val="center"/>
                    <w:textAlignment w:val="center"/>
                    <w:rPr>
                      <w:color w:val="000000" w:themeColor="text1"/>
                      <w:szCs w:val="21"/>
                    </w:rPr>
                  </w:pPr>
                  <w:r>
                    <w:rPr>
                      <w:rFonts w:hint="eastAsia"/>
                      <w:color w:val="000000" w:themeColor="text1"/>
                      <w:szCs w:val="21"/>
                    </w:rPr>
                    <w:t>22</w:t>
                  </w:r>
                  <w:r>
                    <w:rPr>
                      <w:rFonts w:hint="eastAsia"/>
                      <w:color w:val="000000" w:themeColor="text1"/>
                      <w:szCs w:val="21"/>
                    </w:rPr>
                    <w:t>：</w:t>
                  </w:r>
                  <w:r>
                    <w:rPr>
                      <w:rFonts w:hint="eastAsia"/>
                      <w:color w:val="000000" w:themeColor="text1"/>
                      <w:szCs w:val="21"/>
                    </w:rPr>
                    <w:t>10~22</w:t>
                  </w:r>
                  <w:r>
                    <w:rPr>
                      <w:rFonts w:hint="eastAsia"/>
                      <w:color w:val="000000" w:themeColor="text1"/>
                      <w:szCs w:val="21"/>
                    </w:rPr>
                    <w:t>：</w:t>
                  </w:r>
                  <w:r>
                    <w:rPr>
                      <w:rFonts w:hint="eastAsia"/>
                      <w:color w:val="000000" w:themeColor="text1"/>
                      <w:szCs w:val="21"/>
                    </w:rPr>
                    <w:t>30</w:t>
                  </w:r>
                </w:p>
              </w:tc>
              <w:tc>
                <w:tcPr>
                  <w:tcW w:w="992" w:type="dxa"/>
                  <w:vAlign w:val="center"/>
                </w:tcPr>
                <w:p w:rsidR="00B648A8" w:rsidRDefault="00803FD8">
                  <w:pPr>
                    <w:autoSpaceDN w:val="0"/>
                    <w:adjustRightInd w:val="0"/>
                    <w:snapToGrid w:val="0"/>
                    <w:ind w:firstLineChars="0" w:firstLine="0"/>
                    <w:jc w:val="center"/>
                    <w:textAlignment w:val="center"/>
                    <w:rPr>
                      <w:color w:val="000000" w:themeColor="text1"/>
                      <w:szCs w:val="21"/>
                    </w:rPr>
                  </w:pPr>
                  <w:r>
                    <w:rPr>
                      <w:rFonts w:hint="eastAsia"/>
                      <w:color w:val="000000" w:themeColor="text1"/>
                      <w:szCs w:val="21"/>
                    </w:rPr>
                    <w:t>48.3</w:t>
                  </w:r>
                </w:p>
              </w:tc>
              <w:tc>
                <w:tcPr>
                  <w:tcW w:w="993" w:type="dxa"/>
                  <w:vAlign w:val="center"/>
                </w:tcPr>
                <w:p w:rsidR="00B648A8" w:rsidRDefault="00803FD8">
                  <w:pPr>
                    <w:autoSpaceDN w:val="0"/>
                    <w:adjustRightInd w:val="0"/>
                    <w:snapToGrid w:val="0"/>
                    <w:ind w:firstLineChars="0" w:firstLine="0"/>
                    <w:jc w:val="center"/>
                    <w:textAlignment w:val="center"/>
                    <w:rPr>
                      <w:color w:val="000000" w:themeColor="text1"/>
                      <w:szCs w:val="21"/>
                    </w:rPr>
                  </w:pPr>
                  <w:r>
                    <w:rPr>
                      <w:rFonts w:hint="eastAsia"/>
                      <w:color w:val="000000" w:themeColor="text1"/>
                      <w:szCs w:val="21"/>
                    </w:rPr>
                    <w:t>49.4</w:t>
                  </w:r>
                </w:p>
              </w:tc>
              <w:tc>
                <w:tcPr>
                  <w:tcW w:w="992" w:type="dxa"/>
                  <w:vAlign w:val="center"/>
                </w:tcPr>
                <w:p w:rsidR="00B648A8" w:rsidRDefault="00803FD8">
                  <w:pPr>
                    <w:autoSpaceDN w:val="0"/>
                    <w:adjustRightInd w:val="0"/>
                    <w:snapToGrid w:val="0"/>
                    <w:ind w:firstLineChars="0" w:firstLine="0"/>
                    <w:jc w:val="center"/>
                    <w:textAlignment w:val="center"/>
                    <w:rPr>
                      <w:color w:val="000000" w:themeColor="text1"/>
                      <w:szCs w:val="21"/>
                    </w:rPr>
                  </w:pPr>
                  <w:r>
                    <w:rPr>
                      <w:rFonts w:hint="eastAsia"/>
                      <w:color w:val="000000" w:themeColor="text1"/>
                      <w:szCs w:val="21"/>
                    </w:rPr>
                    <w:t>48.2</w:t>
                  </w:r>
                </w:p>
              </w:tc>
              <w:tc>
                <w:tcPr>
                  <w:tcW w:w="850" w:type="dxa"/>
                  <w:vAlign w:val="center"/>
                </w:tcPr>
                <w:p w:rsidR="00B648A8" w:rsidRDefault="00803FD8">
                  <w:pPr>
                    <w:autoSpaceDN w:val="0"/>
                    <w:adjustRightInd w:val="0"/>
                    <w:snapToGrid w:val="0"/>
                    <w:ind w:firstLineChars="0" w:firstLine="0"/>
                    <w:jc w:val="center"/>
                    <w:textAlignment w:val="center"/>
                    <w:rPr>
                      <w:color w:val="000000" w:themeColor="text1"/>
                      <w:szCs w:val="21"/>
                    </w:rPr>
                  </w:pPr>
                  <w:r>
                    <w:rPr>
                      <w:rFonts w:hint="eastAsia"/>
                      <w:color w:val="000000" w:themeColor="text1"/>
                      <w:szCs w:val="21"/>
                    </w:rPr>
                    <w:t>46.8</w:t>
                  </w:r>
                </w:p>
              </w:tc>
              <w:tc>
                <w:tcPr>
                  <w:tcW w:w="1310" w:type="dxa"/>
                  <w:vMerge/>
                  <w:vAlign w:val="center"/>
                </w:tcPr>
                <w:p w:rsidR="00B648A8" w:rsidRDefault="00B648A8">
                  <w:pPr>
                    <w:autoSpaceDN w:val="0"/>
                    <w:adjustRightInd w:val="0"/>
                    <w:snapToGrid w:val="0"/>
                    <w:ind w:firstLineChars="0" w:firstLine="0"/>
                    <w:jc w:val="center"/>
                    <w:textAlignment w:val="center"/>
                    <w:rPr>
                      <w:color w:val="000000" w:themeColor="text1"/>
                      <w:szCs w:val="21"/>
                    </w:rPr>
                  </w:pPr>
                </w:p>
              </w:tc>
            </w:tr>
            <w:tr w:rsidR="00B648A8">
              <w:trPr>
                <w:trHeight w:val="340"/>
                <w:jc w:val="center"/>
              </w:trPr>
              <w:tc>
                <w:tcPr>
                  <w:tcW w:w="564" w:type="dxa"/>
                  <w:vMerge w:val="restart"/>
                  <w:vAlign w:val="center"/>
                </w:tcPr>
                <w:p w:rsidR="00B648A8" w:rsidRDefault="00803FD8">
                  <w:pPr>
                    <w:pStyle w:val="aff2"/>
                    <w:topLinePunct/>
                    <w:autoSpaceDE w:val="0"/>
                    <w:autoSpaceDN w:val="0"/>
                    <w:adjustRightInd w:val="0"/>
                    <w:snapToGrid w:val="0"/>
                    <w:jc w:val="center"/>
                    <w:rPr>
                      <w:rFonts w:ascii="Times New Roman"/>
                      <w:color w:val="000000" w:themeColor="text1"/>
                      <w:sz w:val="21"/>
                      <w:szCs w:val="21"/>
                    </w:rPr>
                  </w:pPr>
                  <w:r>
                    <w:rPr>
                      <w:rFonts w:ascii="Times New Roman"/>
                      <w:color w:val="000000" w:themeColor="text1"/>
                      <w:kern w:val="24"/>
                      <w:sz w:val="21"/>
                      <w:szCs w:val="21"/>
                    </w:rPr>
                    <w:lastRenderedPageBreak/>
                    <w:t>N4</w:t>
                  </w:r>
                </w:p>
              </w:tc>
              <w:tc>
                <w:tcPr>
                  <w:tcW w:w="1455" w:type="dxa"/>
                  <w:vMerge w:val="restart"/>
                  <w:vAlign w:val="center"/>
                </w:tcPr>
                <w:p w:rsidR="00B648A8" w:rsidRDefault="00803FD8">
                  <w:pPr>
                    <w:pStyle w:val="1f"/>
                    <w:snapToGrid w:val="0"/>
                    <w:spacing w:line="240" w:lineRule="auto"/>
                    <w:rPr>
                      <w:rFonts w:ascii="Times New Roman" w:cs="Times New Roman"/>
                      <w:color w:val="000000" w:themeColor="text1"/>
                    </w:rPr>
                  </w:pPr>
                  <w:r>
                    <w:rPr>
                      <w:rFonts w:hAnsi="宋体" w:hint="eastAsia"/>
                      <w:color w:val="000000" w:themeColor="text1"/>
                    </w:rPr>
                    <w:t>富江大厦</w:t>
                  </w:r>
                </w:p>
              </w:tc>
              <w:tc>
                <w:tcPr>
                  <w:tcW w:w="1843" w:type="dxa"/>
                  <w:vAlign w:val="center"/>
                </w:tcPr>
                <w:p w:rsidR="00B648A8" w:rsidRDefault="00803FD8">
                  <w:pPr>
                    <w:adjustRightInd w:val="0"/>
                    <w:snapToGrid w:val="0"/>
                    <w:ind w:firstLineChars="0" w:firstLine="0"/>
                    <w:jc w:val="center"/>
                    <w:rPr>
                      <w:color w:val="000000" w:themeColor="text1"/>
                      <w:szCs w:val="21"/>
                    </w:rPr>
                  </w:pPr>
                  <w:r>
                    <w:rPr>
                      <w:rFonts w:hint="eastAsia"/>
                      <w:color w:val="000000" w:themeColor="text1"/>
                      <w:szCs w:val="21"/>
                    </w:rPr>
                    <w:t>09</w:t>
                  </w:r>
                  <w:r>
                    <w:rPr>
                      <w:rFonts w:hint="eastAsia"/>
                      <w:color w:val="000000" w:themeColor="text1"/>
                      <w:szCs w:val="21"/>
                    </w:rPr>
                    <w:t>：</w:t>
                  </w:r>
                  <w:r>
                    <w:rPr>
                      <w:rFonts w:hint="eastAsia"/>
                      <w:color w:val="000000" w:themeColor="text1"/>
                      <w:szCs w:val="21"/>
                    </w:rPr>
                    <w:t>10~09</w:t>
                  </w:r>
                  <w:r>
                    <w:rPr>
                      <w:rFonts w:hint="eastAsia"/>
                      <w:color w:val="000000" w:themeColor="text1"/>
                      <w:szCs w:val="21"/>
                    </w:rPr>
                    <w:t>：</w:t>
                  </w:r>
                  <w:r>
                    <w:rPr>
                      <w:rFonts w:hint="eastAsia"/>
                      <w:color w:val="000000" w:themeColor="text1"/>
                      <w:szCs w:val="21"/>
                    </w:rPr>
                    <w:t>30</w:t>
                  </w:r>
                </w:p>
              </w:tc>
              <w:tc>
                <w:tcPr>
                  <w:tcW w:w="992" w:type="dxa"/>
                  <w:vAlign w:val="center"/>
                </w:tcPr>
                <w:p w:rsidR="00B648A8" w:rsidRDefault="00803FD8">
                  <w:pPr>
                    <w:autoSpaceDN w:val="0"/>
                    <w:adjustRightInd w:val="0"/>
                    <w:snapToGrid w:val="0"/>
                    <w:ind w:firstLineChars="0" w:firstLine="0"/>
                    <w:jc w:val="center"/>
                    <w:textAlignment w:val="center"/>
                    <w:rPr>
                      <w:color w:val="000000" w:themeColor="text1"/>
                      <w:szCs w:val="21"/>
                    </w:rPr>
                  </w:pPr>
                  <w:r>
                    <w:rPr>
                      <w:rFonts w:hint="eastAsia"/>
                      <w:color w:val="000000" w:themeColor="text1"/>
                      <w:szCs w:val="21"/>
                    </w:rPr>
                    <w:t>68.2</w:t>
                  </w:r>
                </w:p>
              </w:tc>
              <w:tc>
                <w:tcPr>
                  <w:tcW w:w="993" w:type="dxa"/>
                  <w:vAlign w:val="center"/>
                </w:tcPr>
                <w:p w:rsidR="00B648A8" w:rsidRDefault="00803FD8">
                  <w:pPr>
                    <w:autoSpaceDN w:val="0"/>
                    <w:adjustRightInd w:val="0"/>
                    <w:snapToGrid w:val="0"/>
                    <w:ind w:firstLineChars="0" w:firstLine="0"/>
                    <w:jc w:val="center"/>
                    <w:textAlignment w:val="center"/>
                    <w:rPr>
                      <w:color w:val="000000" w:themeColor="text1"/>
                      <w:szCs w:val="21"/>
                    </w:rPr>
                  </w:pPr>
                  <w:r>
                    <w:rPr>
                      <w:rFonts w:hint="eastAsia"/>
                      <w:color w:val="000000" w:themeColor="text1"/>
                      <w:szCs w:val="21"/>
                    </w:rPr>
                    <w:t>69.2</w:t>
                  </w:r>
                </w:p>
              </w:tc>
              <w:tc>
                <w:tcPr>
                  <w:tcW w:w="992" w:type="dxa"/>
                  <w:vAlign w:val="center"/>
                </w:tcPr>
                <w:p w:rsidR="00B648A8" w:rsidRDefault="00803FD8">
                  <w:pPr>
                    <w:autoSpaceDN w:val="0"/>
                    <w:adjustRightInd w:val="0"/>
                    <w:snapToGrid w:val="0"/>
                    <w:ind w:firstLineChars="0" w:firstLine="0"/>
                    <w:jc w:val="center"/>
                    <w:textAlignment w:val="center"/>
                    <w:rPr>
                      <w:color w:val="000000" w:themeColor="text1"/>
                      <w:szCs w:val="21"/>
                    </w:rPr>
                  </w:pPr>
                  <w:r>
                    <w:rPr>
                      <w:rFonts w:hint="eastAsia"/>
                      <w:color w:val="000000" w:themeColor="text1"/>
                      <w:szCs w:val="21"/>
                    </w:rPr>
                    <w:t>68.1</w:t>
                  </w:r>
                </w:p>
              </w:tc>
              <w:tc>
                <w:tcPr>
                  <w:tcW w:w="850" w:type="dxa"/>
                  <w:vAlign w:val="center"/>
                </w:tcPr>
                <w:p w:rsidR="00B648A8" w:rsidRDefault="00803FD8">
                  <w:pPr>
                    <w:autoSpaceDN w:val="0"/>
                    <w:adjustRightInd w:val="0"/>
                    <w:snapToGrid w:val="0"/>
                    <w:ind w:firstLineChars="0" w:firstLine="0"/>
                    <w:jc w:val="center"/>
                    <w:textAlignment w:val="center"/>
                    <w:rPr>
                      <w:color w:val="000000" w:themeColor="text1"/>
                      <w:szCs w:val="21"/>
                    </w:rPr>
                  </w:pPr>
                  <w:r>
                    <w:rPr>
                      <w:rFonts w:hint="eastAsia"/>
                      <w:color w:val="000000" w:themeColor="text1"/>
                      <w:szCs w:val="21"/>
                    </w:rPr>
                    <w:t>65.9</w:t>
                  </w:r>
                </w:p>
              </w:tc>
              <w:tc>
                <w:tcPr>
                  <w:tcW w:w="1310" w:type="dxa"/>
                  <w:vMerge w:val="restart"/>
                  <w:vAlign w:val="center"/>
                </w:tcPr>
                <w:p w:rsidR="00B648A8" w:rsidRDefault="00803FD8">
                  <w:pPr>
                    <w:autoSpaceDN w:val="0"/>
                    <w:adjustRightInd w:val="0"/>
                    <w:snapToGrid w:val="0"/>
                    <w:ind w:firstLineChars="0" w:firstLine="0"/>
                    <w:jc w:val="center"/>
                    <w:textAlignment w:val="center"/>
                    <w:rPr>
                      <w:color w:val="000000" w:themeColor="text1"/>
                      <w:szCs w:val="21"/>
                    </w:rPr>
                  </w:pPr>
                  <w:r>
                    <w:rPr>
                      <w:rFonts w:hint="eastAsia"/>
                      <w:color w:val="000000" w:themeColor="text1"/>
                      <w:szCs w:val="21"/>
                    </w:rPr>
                    <w:t>昼间</w:t>
                  </w:r>
                  <w:r>
                    <w:rPr>
                      <w:color w:val="000000" w:themeColor="text1"/>
                      <w:szCs w:val="21"/>
                    </w:rPr>
                    <w:t>≤</w:t>
                  </w:r>
                  <w:r>
                    <w:rPr>
                      <w:rFonts w:hint="eastAsia"/>
                      <w:color w:val="000000" w:themeColor="text1"/>
                      <w:szCs w:val="21"/>
                    </w:rPr>
                    <w:t>70</w:t>
                  </w:r>
                  <w:r>
                    <w:rPr>
                      <w:rFonts w:hint="eastAsia"/>
                      <w:color w:val="000000" w:themeColor="text1"/>
                      <w:szCs w:val="21"/>
                    </w:rPr>
                    <w:t>；</w:t>
                  </w:r>
                </w:p>
                <w:p w:rsidR="00B648A8" w:rsidRDefault="00803FD8">
                  <w:pPr>
                    <w:autoSpaceDN w:val="0"/>
                    <w:adjustRightInd w:val="0"/>
                    <w:snapToGrid w:val="0"/>
                    <w:ind w:firstLineChars="0" w:firstLine="0"/>
                    <w:jc w:val="center"/>
                    <w:textAlignment w:val="center"/>
                    <w:rPr>
                      <w:color w:val="000000" w:themeColor="text1"/>
                      <w:szCs w:val="21"/>
                    </w:rPr>
                  </w:pPr>
                  <w:r>
                    <w:rPr>
                      <w:rFonts w:hint="eastAsia"/>
                      <w:color w:val="000000" w:themeColor="text1"/>
                      <w:szCs w:val="21"/>
                    </w:rPr>
                    <w:t>夜间</w:t>
                  </w:r>
                  <w:r>
                    <w:rPr>
                      <w:color w:val="000000" w:themeColor="text1"/>
                      <w:szCs w:val="21"/>
                    </w:rPr>
                    <w:t>≤5</w:t>
                  </w:r>
                  <w:r>
                    <w:rPr>
                      <w:rFonts w:hint="eastAsia"/>
                      <w:color w:val="000000" w:themeColor="text1"/>
                      <w:szCs w:val="21"/>
                    </w:rPr>
                    <w:t>5</w:t>
                  </w:r>
                </w:p>
              </w:tc>
            </w:tr>
            <w:tr w:rsidR="00B648A8">
              <w:trPr>
                <w:trHeight w:val="340"/>
                <w:jc w:val="center"/>
              </w:trPr>
              <w:tc>
                <w:tcPr>
                  <w:tcW w:w="564" w:type="dxa"/>
                  <w:vMerge/>
                  <w:vAlign w:val="center"/>
                </w:tcPr>
                <w:p w:rsidR="00B648A8" w:rsidRDefault="00B648A8">
                  <w:pPr>
                    <w:pStyle w:val="aff2"/>
                    <w:topLinePunct/>
                    <w:autoSpaceDE w:val="0"/>
                    <w:autoSpaceDN w:val="0"/>
                    <w:adjustRightInd w:val="0"/>
                    <w:snapToGrid w:val="0"/>
                    <w:jc w:val="center"/>
                    <w:rPr>
                      <w:rFonts w:ascii="Times New Roman"/>
                      <w:color w:val="000000" w:themeColor="text1"/>
                      <w:kern w:val="24"/>
                      <w:sz w:val="21"/>
                      <w:szCs w:val="21"/>
                    </w:rPr>
                  </w:pPr>
                </w:p>
              </w:tc>
              <w:tc>
                <w:tcPr>
                  <w:tcW w:w="1455" w:type="dxa"/>
                  <w:vMerge/>
                  <w:vAlign w:val="center"/>
                </w:tcPr>
                <w:p w:rsidR="00B648A8" w:rsidRDefault="00B648A8">
                  <w:pPr>
                    <w:pStyle w:val="1f"/>
                    <w:snapToGrid w:val="0"/>
                    <w:spacing w:line="240" w:lineRule="auto"/>
                    <w:rPr>
                      <w:rFonts w:hAnsi="宋体"/>
                      <w:color w:val="000000" w:themeColor="text1"/>
                    </w:rPr>
                  </w:pPr>
                </w:p>
              </w:tc>
              <w:tc>
                <w:tcPr>
                  <w:tcW w:w="1843" w:type="dxa"/>
                  <w:vAlign w:val="center"/>
                </w:tcPr>
                <w:p w:rsidR="00B648A8" w:rsidRDefault="00803FD8">
                  <w:pPr>
                    <w:autoSpaceDN w:val="0"/>
                    <w:adjustRightInd w:val="0"/>
                    <w:snapToGrid w:val="0"/>
                    <w:ind w:firstLineChars="0" w:firstLine="0"/>
                    <w:jc w:val="center"/>
                    <w:textAlignment w:val="center"/>
                    <w:rPr>
                      <w:color w:val="000000" w:themeColor="text1"/>
                      <w:szCs w:val="21"/>
                    </w:rPr>
                  </w:pPr>
                  <w:r>
                    <w:rPr>
                      <w:rFonts w:hint="eastAsia"/>
                      <w:color w:val="000000" w:themeColor="text1"/>
                      <w:szCs w:val="21"/>
                    </w:rPr>
                    <w:t>22</w:t>
                  </w:r>
                  <w:r>
                    <w:rPr>
                      <w:rFonts w:hint="eastAsia"/>
                      <w:color w:val="000000" w:themeColor="text1"/>
                      <w:szCs w:val="21"/>
                    </w:rPr>
                    <w:t>：</w:t>
                  </w:r>
                  <w:r>
                    <w:rPr>
                      <w:rFonts w:hint="eastAsia"/>
                      <w:color w:val="000000" w:themeColor="text1"/>
                      <w:szCs w:val="21"/>
                    </w:rPr>
                    <w:t>10~22</w:t>
                  </w:r>
                  <w:r>
                    <w:rPr>
                      <w:rFonts w:hint="eastAsia"/>
                      <w:color w:val="000000" w:themeColor="text1"/>
                      <w:szCs w:val="21"/>
                    </w:rPr>
                    <w:t>：</w:t>
                  </w:r>
                  <w:r>
                    <w:rPr>
                      <w:rFonts w:hint="eastAsia"/>
                      <w:color w:val="000000" w:themeColor="text1"/>
                      <w:szCs w:val="21"/>
                    </w:rPr>
                    <w:t>30</w:t>
                  </w:r>
                </w:p>
              </w:tc>
              <w:tc>
                <w:tcPr>
                  <w:tcW w:w="992" w:type="dxa"/>
                  <w:vAlign w:val="center"/>
                </w:tcPr>
                <w:p w:rsidR="00B648A8" w:rsidRDefault="00803FD8">
                  <w:pPr>
                    <w:autoSpaceDN w:val="0"/>
                    <w:adjustRightInd w:val="0"/>
                    <w:snapToGrid w:val="0"/>
                    <w:ind w:firstLineChars="0" w:firstLine="0"/>
                    <w:jc w:val="center"/>
                    <w:textAlignment w:val="center"/>
                    <w:rPr>
                      <w:color w:val="000000" w:themeColor="text1"/>
                      <w:szCs w:val="21"/>
                    </w:rPr>
                  </w:pPr>
                  <w:r>
                    <w:rPr>
                      <w:rFonts w:hint="eastAsia"/>
                      <w:color w:val="000000" w:themeColor="text1"/>
                      <w:szCs w:val="21"/>
                    </w:rPr>
                    <w:t>49.0</w:t>
                  </w:r>
                </w:p>
              </w:tc>
              <w:tc>
                <w:tcPr>
                  <w:tcW w:w="993" w:type="dxa"/>
                  <w:vAlign w:val="center"/>
                </w:tcPr>
                <w:p w:rsidR="00B648A8" w:rsidRDefault="00803FD8">
                  <w:pPr>
                    <w:autoSpaceDN w:val="0"/>
                    <w:adjustRightInd w:val="0"/>
                    <w:snapToGrid w:val="0"/>
                    <w:ind w:firstLineChars="0" w:firstLine="0"/>
                    <w:jc w:val="center"/>
                    <w:textAlignment w:val="center"/>
                    <w:rPr>
                      <w:color w:val="000000" w:themeColor="text1"/>
                      <w:szCs w:val="21"/>
                    </w:rPr>
                  </w:pPr>
                  <w:r>
                    <w:rPr>
                      <w:rFonts w:hint="eastAsia"/>
                      <w:color w:val="000000" w:themeColor="text1"/>
                      <w:szCs w:val="21"/>
                    </w:rPr>
                    <w:t>49.5</w:t>
                  </w:r>
                </w:p>
              </w:tc>
              <w:tc>
                <w:tcPr>
                  <w:tcW w:w="992" w:type="dxa"/>
                  <w:vAlign w:val="center"/>
                </w:tcPr>
                <w:p w:rsidR="00B648A8" w:rsidRDefault="00803FD8">
                  <w:pPr>
                    <w:autoSpaceDN w:val="0"/>
                    <w:adjustRightInd w:val="0"/>
                    <w:snapToGrid w:val="0"/>
                    <w:ind w:firstLineChars="0" w:firstLine="0"/>
                    <w:jc w:val="center"/>
                    <w:textAlignment w:val="center"/>
                    <w:rPr>
                      <w:color w:val="000000" w:themeColor="text1"/>
                      <w:szCs w:val="21"/>
                    </w:rPr>
                  </w:pPr>
                  <w:r>
                    <w:rPr>
                      <w:rFonts w:hint="eastAsia"/>
                      <w:color w:val="000000" w:themeColor="text1"/>
                      <w:szCs w:val="21"/>
                    </w:rPr>
                    <w:t>48.9</w:t>
                  </w:r>
                </w:p>
              </w:tc>
              <w:tc>
                <w:tcPr>
                  <w:tcW w:w="850" w:type="dxa"/>
                  <w:vAlign w:val="center"/>
                </w:tcPr>
                <w:p w:rsidR="00B648A8" w:rsidRDefault="00803FD8">
                  <w:pPr>
                    <w:autoSpaceDN w:val="0"/>
                    <w:adjustRightInd w:val="0"/>
                    <w:snapToGrid w:val="0"/>
                    <w:ind w:firstLineChars="0" w:firstLine="0"/>
                    <w:jc w:val="center"/>
                    <w:textAlignment w:val="center"/>
                    <w:rPr>
                      <w:color w:val="000000" w:themeColor="text1"/>
                      <w:szCs w:val="21"/>
                    </w:rPr>
                  </w:pPr>
                  <w:r>
                    <w:rPr>
                      <w:rFonts w:hint="eastAsia"/>
                      <w:color w:val="000000" w:themeColor="text1"/>
                      <w:szCs w:val="21"/>
                    </w:rPr>
                    <w:t>45.3</w:t>
                  </w:r>
                </w:p>
              </w:tc>
              <w:tc>
                <w:tcPr>
                  <w:tcW w:w="1310" w:type="dxa"/>
                  <w:vMerge/>
                  <w:vAlign w:val="center"/>
                </w:tcPr>
                <w:p w:rsidR="00B648A8" w:rsidRDefault="00B648A8">
                  <w:pPr>
                    <w:autoSpaceDN w:val="0"/>
                    <w:adjustRightInd w:val="0"/>
                    <w:snapToGrid w:val="0"/>
                    <w:ind w:firstLineChars="0" w:firstLine="0"/>
                    <w:jc w:val="center"/>
                    <w:textAlignment w:val="center"/>
                    <w:rPr>
                      <w:color w:val="000000" w:themeColor="text1"/>
                      <w:szCs w:val="21"/>
                    </w:rPr>
                  </w:pPr>
                </w:p>
              </w:tc>
            </w:tr>
            <w:tr w:rsidR="00B648A8">
              <w:trPr>
                <w:trHeight w:val="340"/>
                <w:jc w:val="center"/>
              </w:trPr>
              <w:tc>
                <w:tcPr>
                  <w:tcW w:w="564" w:type="dxa"/>
                  <w:vMerge w:val="restart"/>
                  <w:vAlign w:val="center"/>
                </w:tcPr>
                <w:p w:rsidR="00B648A8" w:rsidRDefault="00803FD8">
                  <w:pPr>
                    <w:adjustRightInd w:val="0"/>
                    <w:snapToGrid w:val="0"/>
                    <w:ind w:firstLineChars="0" w:firstLine="0"/>
                    <w:jc w:val="center"/>
                    <w:rPr>
                      <w:color w:val="000000" w:themeColor="text1"/>
                      <w:szCs w:val="21"/>
                    </w:rPr>
                  </w:pPr>
                  <w:r>
                    <w:rPr>
                      <w:color w:val="000000" w:themeColor="text1"/>
                      <w:szCs w:val="21"/>
                    </w:rPr>
                    <w:t>N</w:t>
                  </w:r>
                  <w:r>
                    <w:rPr>
                      <w:rFonts w:hint="eastAsia"/>
                      <w:color w:val="000000" w:themeColor="text1"/>
                      <w:szCs w:val="21"/>
                    </w:rPr>
                    <w:t>5</w:t>
                  </w:r>
                </w:p>
              </w:tc>
              <w:tc>
                <w:tcPr>
                  <w:tcW w:w="1455" w:type="dxa"/>
                  <w:vMerge w:val="restart"/>
                  <w:vAlign w:val="center"/>
                </w:tcPr>
                <w:p w:rsidR="00B648A8" w:rsidRDefault="00803FD8">
                  <w:pPr>
                    <w:pStyle w:val="1f"/>
                    <w:snapToGrid w:val="0"/>
                    <w:spacing w:line="240" w:lineRule="auto"/>
                    <w:rPr>
                      <w:rFonts w:ascii="Times New Roman" w:cs="Times New Roman"/>
                      <w:color w:val="000000" w:themeColor="text1"/>
                    </w:rPr>
                  </w:pPr>
                  <w:r>
                    <w:rPr>
                      <w:rFonts w:hAnsi="宋体" w:hint="eastAsia"/>
                      <w:color w:val="000000" w:themeColor="text1"/>
                    </w:rPr>
                    <w:t>古城村</w:t>
                  </w:r>
                </w:p>
              </w:tc>
              <w:tc>
                <w:tcPr>
                  <w:tcW w:w="1843" w:type="dxa"/>
                  <w:vAlign w:val="center"/>
                </w:tcPr>
                <w:p w:rsidR="00B648A8" w:rsidRDefault="00803FD8">
                  <w:pPr>
                    <w:adjustRightInd w:val="0"/>
                    <w:snapToGrid w:val="0"/>
                    <w:ind w:firstLineChars="0" w:firstLine="0"/>
                    <w:jc w:val="center"/>
                    <w:rPr>
                      <w:color w:val="000000" w:themeColor="text1"/>
                      <w:szCs w:val="21"/>
                    </w:rPr>
                  </w:pPr>
                  <w:r>
                    <w:rPr>
                      <w:rFonts w:hint="eastAsia"/>
                      <w:color w:val="000000" w:themeColor="text1"/>
                      <w:szCs w:val="21"/>
                    </w:rPr>
                    <w:t>09</w:t>
                  </w:r>
                  <w:r>
                    <w:rPr>
                      <w:rFonts w:hint="eastAsia"/>
                      <w:color w:val="000000" w:themeColor="text1"/>
                      <w:szCs w:val="21"/>
                    </w:rPr>
                    <w:t>：</w:t>
                  </w:r>
                  <w:r>
                    <w:rPr>
                      <w:rFonts w:hint="eastAsia"/>
                      <w:color w:val="000000" w:themeColor="text1"/>
                      <w:szCs w:val="21"/>
                    </w:rPr>
                    <w:t>10~09</w:t>
                  </w:r>
                  <w:r>
                    <w:rPr>
                      <w:rFonts w:hint="eastAsia"/>
                      <w:color w:val="000000" w:themeColor="text1"/>
                      <w:szCs w:val="21"/>
                    </w:rPr>
                    <w:t>：</w:t>
                  </w:r>
                  <w:r>
                    <w:rPr>
                      <w:rFonts w:hint="eastAsia"/>
                      <w:color w:val="000000" w:themeColor="text1"/>
                      <w:szCs w:val="21"/>
                    </w:rPr>
                    <w:t>30</w:t>
                  </w:r>
                </w:p>
              </w:tc>
              <w:tc>
                <w:tcPr>
                  <w:tcW w:w="992" w:type="dxa"/>
                  <w:vAlign w:val="center"/>
                </w:tcPr>
                <w:p w:rsidR="00B648A8" w:rsidRDefault="00803FD8">
                  <w:pPr>
                    <w:autoSpaceDN w:val="0"/>
                    <w:adjustRightInd w:val="0"/>
                    <w:snapToGrid w:val="0"/>
                    <w:ind w:firstLineChars="0" w:firstLine="0"/>
                    <w:jc w:val="center"/>
                    <w:textAlignment w:val="center"/>
                    <w:rPr>
                      <w:color w:val="000000" w:themeColor="text1"/>
                      <w:szCs w:val="21"/>
                    </w:rPr>
                  </w:pPr>
                  <w:r>
                    <w:rPr>
                      <w:rFonts w:hint="eastAsia"/>
                      <w:color w:val="000000" w:themeColor="text1"/>
                      <w:szCs w:val="21"/>
                    </w:rPr>
                    <w:t>68.6</w:t>
                  </w:r>
                </w:p>
              </w:tc>
              <w:tc>
                <w:tcPr>
                  <w:tcW w:w="993" w:type="dxa"/>
                  <w:vAlign w:val="center"/>
                </w:tcPr>
                <w:p w:rsidR="00B648A8" w:rsidRDefault="00803FD8">
                  <w:pPr>
                    <w:autoSpaceDN w:val="0"/>
                    <w:adjustRightInd w:val="0"/>
                    <w:snapToGrid w:val="0"/>
                    <w:ind w:firstLineChars="0" w:firstLine="0"/>
                    <w:jc w:val="center"/>
                    <w:textAlignment w:val="center"/>
                    <w:rPr>
                      <w:color w:val="000000" w:themeColor="text1"/>
                      <w:szCs w:val="21"/>
                    </w:rPr>
                  </w:pPr>
                  <w:r>
                    <w:rPr>
                      <w:rFonts w:hint="eastAsia"/>
                      <w:color w:val="000000" w:themeColor="text1"/>
                      <w:szCs w:val="21"/>
                    </w:rPr>
                    <w:t>69.5</w:t>
                  </w:r>
                </w:p>
              </w:tc>
              <w:tc>
                <w:tcPr>
                  <w:tcW w:w="992" w:type="dxa"/>
                  <w:vAlign w:val="center"/>
                </w:tcPr>
                <w:p w:rsidR="00B648A8" w:rsidRDefault="00803FD8">
                  <w:pPr>
                    <w:autoSpaceDN w:val="0"/>
                    <w:adjustRightInd w:val="0"/>
                    <w:snapToGrid w:val="0"/>
                    <w:ind w:firstLineChars="0" w:firstLine="0"/>
                    <w:jc w:val="center"/>
                    <w:textAlignment w:val="center"/>
                    <w:rPr>
                      <w:color w:val="000000" w:themeColor="text1"/>
                      <w:szCs w:val="21"/>
                    </w:rPr>
                  </w:pPr>
                  <w:r>
                    <w:rPr>
                      <w:rFonts w:hint="eastAsia"/>
                      <w:color w:val="000000" w:themeColor="text1"/>
                      <w:szCs w:val="21"/>
                    </w:rPr>
                    <w:t>68.5</w:t>
                  </w:r>
                </w:p>
              </w:tc>
              <w:tc>
                <w:tcPr>
                  <w:tcW w:w="850" w:type="dxa"/>
                  <w:vAlign w:val="center"/>
                </w:tcPr>
                <w:p w:rsidR="00B648A8" w:rsidRDefault="00803FD8">
                  <w:pPr>
                    <w:autoSpaceDN w:val="0"/>
                    <w:adjustRightInd w:val="0"/>
                    <w:snapToGrid w:val="0"/>
                    <w:ind w:firstLineChars="0" w:firstLine="0"/>
                    <w:jc w:val="center"/>
                    <w:textAlignment w:val="center"/>
                    <w:rPr>
                      <w:color w:val="000000" w:themeColor="text1"/>
                      <w:szCs w:val="21"/>
                    </w:rPr>
                  </w:pPr>
                  <w:r>
                    <w:rPr>
                      <w:rFonts w:hint="eastAsia"/>
                      <w:color w:val="000000" w:themeColor="text1"/>
                      <w:szCs w:val="21"/>
                    </w:rPr>
                    <w:t>66.0</w:t>
                  </w:r>
                </w:p>
              </w:tc>
              <w:tc>
                <w:tcPr>
                  <w:tcW w:w="1310" w:type="dxa"/>
                  <w:vMerge w:val="restart"/>
                  <w:vAlign w:val="center"/>
                </w:tcPr>
                <w:p w:rsidR="00B648A8" w:rsidRDefault="00803FD8">
                  <w:pPr>
                    <w:autoSpaceDN w:val="0"/>
                    <w:adjustRightInd w:val="0"/>
                    <w:snapToGrid w:val="0"/>
                    <w:ind w:firstLineChars="0" w:firstLine="0"/>
                    <w:jc w:val="center"/>
                    <w:textAlignment w:val="center"/>
                    <w:rPr>
                      <w:color w:val="000000" w:themeColor="text1"/>
                      <w:szCs w:val="21"/>
                    </w:rPr>
                  </w:pPr>
                  <w:r>
                    <w:rPr>
                      <w:rFonts w:hint="eastAsia"/>
                      <w:color w:val="000000" w:themeColor="text1"/>
                      <w:szCs w:val="21"/>
                    </w:rPr>
                    <w:t>昼间</w:t>
                  </w:r>
                  <w:r>
                    <w:rPr>
                      <w:color w:val="000000" w:themeColor="text1"/>
                      <w:szCs w:val="21"/>
                    </w:rPr>
                    <w:t>≤</w:t>
                  </w:r>
                  <w:r>
                    <w:rPr>
                      <w:rFonts w:hint="eastAsia"/>
                      <w:color w:val="000000" w:themeColor="text1"/>
                      <w:szCs w:val="21"/>
                    </w:rPr>
                    <w:t>70</w:t>
                  </w:r>
                  <w:r>
                    <w:rPr>
                      <w:rFonts w:hint="eastAsia"/>
                      <w:color w:val="000000" w:themeColor="text1"/>
                      <w:szCs w:val="21"/>
                    </w:rPr>
                    <w:t>；</w:t>
                  </w:r>
                </w:p>
                <w:p w:rsidR="00B648A8" w:rsidRDefault="00803FD8">
                  <w:pPr>
                    <w:autoSpaceDN w:val="0"/>
                    <w:adjustRightInd w:val="0"/>
                    <w:snapToGrid w:val="0"/>
                    <w:ind w:firstLineChars="0" w:firstLine="0"/>
                    <w:jc w:val="center"/>
                    <w:textAlignment w:val="center"/>
                    <w:rPr>
                      <w:color w:val="000000" w:themeColor="text1"/>
                      <w:szCs w:val="21"/>
                    </w:rPr>
                  </w:pPr>
                  <w:r>
                    <w:rPr>
                      <w:rFonts w:hint="eastAsia"/>
                      <w:color w:val="000000" w:themeColor="text1"/>
                      <w:szCs w:val="21"/>
                    </w:rPr>
                    <w:t>夜间</w:t>
                  </w:r>
                  <w:r>
                    <w:rPr>
                      <w:color w:val="000000" w:themeColor="text1"/>
                      <w:szCs w:val="21"/>
                    </w:rPr>
                    <w:t>≤5</w:t>
                  </w:r>
                  <w:r>
                    <w:rPr>
                      <w:rFonts w:hint="eastAsia"/>
                      <w:color w:val="000000" w:themeColor="text1"/>
                      <w:szCs w:val="21"/>
                    </w:rPr>
                    <w:t>5</w:t>
                  </w:r>
                </w:p>
              </w:tc>
            </w:tr>
            <w:tr w:rsidR="00B648A8">
              <w:trPr>
                <w:trHeight w:val="340"/>
                <w:jc w:val="center"/>
              </w:trPr>
              <w:tc>
                <w:tcPr>
                  <w:tcW w:w="564" w:type="dxa"/>
                  <w:vMerge/>
                  <w:vAlign w:val="center"/>
                </w:tcPr>
                <w:p w:rsidR="00B648A8" w:rsidRDefault="00B648A8">
                  <w:pPr>
                    <w:adjustRightInd w:val="0"/>
                    <w:snapToGrid w:val="0"/>
                    <w:ind w:firstLineChars="0" w:firstLine="0"/>
                    <w:jc w:val="center"/>
                    <w:rPr>
                      <w:color w:val="000000" w:themeColor="text1"/>
                      <w:szCs w:val="21"/>
                    </w:rPr>
                  </w:pPr>
                </w:p>
              </w:tc>
              <w:tc>
                <w:tcPr>
                  <w:tcW w:w="1455" w:type="dxa"/>
                  <w:vMerge/>
                  <w:vAlign w:val="center"/>
                </w:tcPr>
                <w:p w:rsidR="00B648A8" w:rsidRDefault="00B648A8">
                  <w:pPr>
                    <w:pStyle w:val="1f"/>
                    <w:snapToGrid w:val="0"/>
                    <w:spacing w:line="240" w:lineRule="auto"/>
                    <w:rPr>
                      <w:rFonts w:hAnsi="宋体"/>
                      <w:color w:val="000000" w:themeColor="text1"/>
                    </w:rPr>
                  </w:pPr>
                </w:p>
              </w:tc>
              <w:tc>
                <w:tcPr>
                  <w:tcW w:w="1843" w:type="dxa"/>
                  <w:vAlign w:val="center"/>
                </w:tcPr>
                <w:p w:rsidR="00B648A8" w:rsidRDefault="00803FD8">
                  <w:pPr>
                    <w:autoSpaceDN w:val="0"/>
                    <w:adjustRightInd w:val="0"/>
                    <w:snapToGrid w:val="0"/>
                    <w:ind w:firstLineChars="0" w:firstLine="0"/>
                    <w:jc w:val="center"/>
                    <w:textAlignment w:val="center"/>
                    <w:rPr>
                      <w:color w:val="000000" w:themeColor="text1"/>
                      <w:szCs w:val="21"/>
                    </w:rPr>
                  </w:pPr>
                  <w:r>
                    <w:rPr>
                      <w:rFonts w:hint="eastAsia"/>
                      <w:color w:val="000000" w:themeColor="text1"/>
                      <w:szCs w:val="21"/>
                    </w:rPr>
                    <w:t>22</w:t>
                  </w:r>
                  <w:r>
                    <w:rPr>
                      <w:rFonts w:hint="eastAsia"/>
                      <w:color w:val="000000" w:themeColor="text1"/>
                      <w:szCs w:val="21"/>
                    </w:rPr>
                    <w:t>：</w:t>
                  </w:r>
                  <w:r>
                    <w:rPr>
                      <w:rFonts w:hint="eastAsia"/>
                      <w:color w:val="000000" w:themeColor="text1"/>
                      <w:szCs w:val="21"/>
                    </w:rPr>
                    <w:t>10~22</w:t>
                  </w:r>
                  <w:r>
                    <w:rPr>
                      <w:rFonts w:hint="eastAsia"/>
                      <w:color w:val="000000" w:themeColor="text1"/>
                      <w:szCs w:val="21"/>
                    </w:rPr>
                    <w:t>：</w:t>
                  </w:r>
                  <w:r>
                    <w:rPr>
                      <w:rFonts w:hint="eastAsia"/>
                      <w:color w:val="000000" w:themeColor="text1"/>
                      <w:szCs w:val="21"/>
                    </w:rPr>
                    <w:t>30</w:t>
                  </w:r>
                </w:p>
              </w:tc>
              <w:tc>
                <w:tcPr>
                  <w:tcW w:w="992" w:type="dxa"/>
                  <w:vAlign w:val="center"/>
                </w:tcPr>
                <w:p w:rsidR="00B648A8" w:rsidRDefault="00803FD8">
                  <w:pPr>
                    <w:autoSpaceDN w:val="0"/>
                    <w:adjustRightInd w:val="0"/>
                    <w:snapToGrid w:val="0"/>
                    <w:ind w:firstLineChars="0" w:firstLine="0"/>
                    <w:jc w:val="center"/>
                    <w:textAlignment w:val="center"/>
                    <w:rPr>
                      <w:color w:val="000000" w:themeColor="text1"/>
                      <w:szCs w:val="21"/>
                    </w:rPr>
                  </w:pPr>
                  <w:r>
                    <w:rPr>
                      <w:rFonts w:hint="eastAsia"/>
                      <w:color w:val="000000" w:themeColor="text1"/>
                      <w:szCs w:val="21"/>
                    </w:rPr>
                    <w:t>48.0</w:t>
                  </w:r>
                </w:p>
              </w:tc>
              <w:tc>
                <w:tcPr>
                  <w:tcW w:w="993" w:type="dxa"/>
                  <w:vAlign w:val="center"/>
                </w:tcPr>
                <w:p w:rsidR="00B648A8" w:rsidRDefault="00803FD8">
                  <w:pPr>
                    <w:autoSpaceDN w:val="0"/>
                    <w:adjustRightInd w:val="0"/>
                    <w:snapToGrid w:val="0"/>
                    <w:ind w:firstLineChars="0" w:firstLine="0"/>
                    <w:jc w:val="center"/>
                    <w:textAlignment w:val="center"/>
                    <w:rPr>
                      <w:color w:val="000000" w:themeColor="text1"/>
                      <w:szCs w:val="21"/>
                    </w:rPr>
                  </w:pPr>
                  <w:r>
                    <w:rPr>
                      <w:rFonts w:hint="eastAsia"/>
                      <w:color w:val="000000" w:themeColor="text1"/>
                      <w:szCs w:val="21"/>
                    </w:rPr>
                    <w:t>50.1</w:t>
                  </w:r>
                </w:p>
              </w:tc>
              <w:tc>
                <w:tcPr>
                  <w:tcW w:w="992" w:type="dxa"/>
                  <w:vAlign w:val="center"/>
                </w:tcPr>
                <w:p w:rsidR="00B648A8" w:rsidRDefault="00803FD8">
                  <w:pPr>
                    <w:autoSpaceDN w:val="0"/>
                    <w:adjustRightInd w:val="0"/>
                    <w:snapToGrid w:val="0"/>
                    <w:ind w:firstLineChars="0" w:firstLine="0"/>
                    <w:jc w:val="center"/>
                    <w:textAlignment w:val="center"/>
                    <w:rPr>
                      <w:color w:val="000000" w:themeColor="text1"/>
                      <w:szCs w:val="21"/>
                    </w:rPr>
                  </w:pPr>
                  <w:r>
                    <w:rPr>
                      <w:rFonts w:hint="eastAsia"/>
                      <w:color w:val="000000" w:themeColor="text1"/>
                      <w:szCs w:val="21"/>
                    </w:rPr>
                    <w:t>48.0</w:t>
                  </w:r>
                </w:p>
              </w:tc>
              <w:tc>
                <w:tcPr>
                  <w:tcW w:w="850" w:type="dxa"/>
                  <w:vAlign w:val="center"/>
                </w:tcPr>
                <w:p w:rsidR="00B648A8" w:rsidRDefault="00803FD8">
                  <w:pPr>
                    <w:autoSpaceDN w:val="0"/>
                    <w:adjustRightInd w:val="0"/>
                    <w:snapToGrid w:val="0"/>
                    <w:ind w:firstLineChars="0" w:firstLine="0"/>
                    <w:jc w:val="center"/>
                    <w:textAlignment w:val="center"/>
                    <w:rPr>
                      <w:color w:val="000000" w:themeColor="text1"/>
                      <w:szCs w:val="21"/>
                    </w:rPr>
                  </w:pPr>
                  <w:r>
                    <w:rPr>
                      <w:rFonts w:hint="eastAsia"/>
                      <w:color w:val="000000" w:themeColor="text1"/>
                      <w:szCs w:val="21"/>
                    </w:rPr>
                    <w:t>44.4</w:t>
                  </w:r>
                </w:p>
              </w:tc>
              <w:tc>
                <w:tcPr>
                  <w:tcW w:w="1310" w:type="dxa"/>
                  <w:vMerge/>
                  <w:vAlign w:val="center"/>
                </w:tcPr>
                <w:p w:rsidR="00B648A8" w:rsidRDefault="00B648A8">
                  <w:pPr>
                    <w:autoSpaceDN w:val="0"/>
                    <w:adjustRightInd w:val="0"/>
                    <w:snapToGrid w:val="0"/>
                    <w:ind w:firstLineChars="0" w:firstLine="0"/>
                    <w:jc w:val="center"/>
                    <w:textAlignment w:val="center"/>
                    <w:rPr>
                      <w:color w:val="000000" w:themeColor="text1"/>
                      <w:szCs w:val="21"/>
                    </w:rPr>
                  </w:pPr>
                </w:p>
              </w:tc>
            </w:tr>
            <w:tr w:rsidR="00B648A8">
              <w:trPr>
                <w:trHeight w:val="340"/>
                <w:jc w:val="center"/>
              </w:trPr>
              <w:tc>
                <w:tcPr>
                  <w:tcW w:w="564" w:type="dxa"/>
                  <w:vMerge w:val="restart"/>
                  <w:vAlign w:val="center"/>
                </w:tcPr>
                <w:p w:rsidR="00B648A8" w:rsidRDefault="00803FD8">
                  <w:pPr>
                    <w:adjustRightInd w:val="0"/>
                    <w:snapToGrid w:val="0"/>
                    <w:ind w:firstLineChars="0" w:firstLine="0"/>
                    <w:jc w:val="center"/>
                    <w:rPr>
                      <w:color w:val="000000" w:themeColor="text1"/>
                      <w:szCs w:val="21"/>
                    </w:rPr>
                  </w:pPr>
                  <w:r>
                    <w:rPr>
                      <w:color w:val="000000" w:themeColor="text1"/>
                      <w:szCs w:val="21"/>
                    </w:rPr>
                    <w:t>N</w:t>
                  </w:r>
                  <w:r>
                    <w:rPr>
                      <w:rFonts w:hint="eastAsia"/>
                      <w:color w:val="000000" w:themeColor="text1"/>
                      <w:szCs w:val="21"/>
                    </w:rPr>
                    <w:t>6</w:t>
                  </w:r>
                </w:p>
              </w:tc>
              <w:tc>
                <w:tcPr>
                  <w:tcW w:w="1455" w:type="dxa"/>
                  <w:vMerge w:val="restart"/>
                  <w:vAlign w:val="center"/>
                </w:tcPr>
                <w:p w:rsidR="00B648A8" w:rsidRDefault="00803FD8">
                  <w:pPr>
                    <w:pStyle w:val="1f"/>
                    <w:snapToGrid w:val="0"/>
                    <w:spacing w:line="240" w:lineRule="auto"/>
                    <w:rPr>
                      <w:rFonts w:ascii="Times New Roman" w:cs="Times New Roman"/>
                      <w:color w:val="000000" w:themeColor="text1"/>
                    </w:rPr>
                  </w:pPr>
                  <w:r>
                    <w:rPr>
                      <w:rFonts w:hint="eastAsia"/>
                      <w:color w:val="000000" w:themeColor="text1"/>
                    </w:rPr>
                    <w:t>大埔县人民检察院</w:t>
                  </w:r>
                </w:p>
              </w:tc>
              <w:tc>
                <w:tcPr>
                  <w:tcW w:w="1843" w:type="dxa"/>
                  <w:vAlign w:val="center"/>
                </w:tcPr>
                <w:p w:rsidR="00B648A8" w:rsidRDefault="00803FD8">
                  <w:pPr>
                    <w:adjustRightInd w:val="0"/>
                    <w:snapToGrid w:val="0"/>
                    <w:ind w:firstLineChars="0" w:firstLine="0"/>
                    <w:jc w:val="center"/>
                    <w:rPr>
                      <w:color w:val="000000" w:themeColor="text1"/>
                      <w:szCs w:val="21"/>
                    </w:rPr>
                  </w:pPr>
                  <w:r>
                    <w:rPr>
                      <w:rFonts w:hint="eastAsia"/>
                      <w:color w:val="000000" w:themeColor="text1"/>
                      <w:szCs w:val="21"/>
                    </w:rPr>
                    <w:t>09</w:t>
                  </w:r>
                  <w:r>
                    <w:rPr>
                      <w:rFonts w:hint="eastAsia"/>
                      <w:color w:val="000000" w:themeColor="text1"/>
                      <w:szCs w:val="21"/>
                    </w:rPr>
                    <w:t>：</w:t>
                  </w:r>
                  <w:r>
                    <w:rPr>
                      <w:rFonts w:hint="eastAsia"/>
                      <w:color w:val="000000" w:themeColor="text1"/>
                      <w:szCs w:val="21"/>
                    </w:rPr>
                    <w:t>10~09</w:t>
                  </w:r>
                  <w:r>
                    <w:rPr>
                      <w:rFonts w:hint="eastAsia"/>
                      <w:color w:val="000000" w:themeColor="text1"/>
                      <w:szCs w:val="21"/>
                    </w:rPr>
                    <w:t>：</w:t>
                  </w:r>
                  <w:r>
                    <w:rPr>
                      <w:rFonts w:hint="eastAsia"/>
                      <w:color w:val="000000" w:themeColor="text1"/>
                      <w:szCs w:val="21"/>
                    </w:rPr>
                    <w:t>30</w:t>
                  </w:r>
                </w:p>
              </w:tc>
              <w:tc>
                <w:tcPr>
                  <w:tcW w:w="992" w:type="dxa"/>
                  <w:vAlign w:val="center"/>
                </w:tcPr>
                <w:p w:rsidR="00B648A8" w:rsidRDefault="00803FD8">
                  <w:pPr>
                    <w:autoSpaceDN w:val="0"/>
                    <w:adjustRightInd w:val="0"/>
                    <w:snapToGrid w:val="0"/>
                    <w:ind w:firstLineChars="0" w:firstLine="0"/>
                    <w:jc w:val="center"/>
                    <w:textAlignment w:val="center"/>
                    <w:rPr>
                      <w:color w:val="000000" w:themeColor="text1"/>
                      <w:szCs w:val="21"/>
                    </w:rPr>
                  </w:pPr>
                  <w:r>
                    <w:rPr>
                      <w:rFonts w:hint="eastAsia"/>
                      <w:color w:val="000000" w:themeColor="text1"/>
                      <w:szCs w:val="21"/>
                    </w:rPr>
                    <w:t>67.9</w:t>
                  </w:r>
                </w:p>
              </w:tc>
              <w:tc>
                <w:tcPr>
                  <w:tcW w:w="993" w:type="dxa"/>
                  <w:vAlign w:val="center"/>
                </w:tcPr>
                <w:p w:rsidR="00B648A8" w:rsidRDefault="00803FD8">
                  <w:pPr>
                    <w:autoSpaceDN w:val="0"/>
                    <w:adjustRightInd w:val="0"/>
                    <w:snapToGrid w:val="0"/>
                    <w:ind w:firstLineChars="0" w:firstLine="0"/>
                    <w:jc w:val="center"/>
                    <w:textAlignment w:val="center"/>
                    <w:rPr>
                      <w:color w:val="000000" w:themeColor="text1"/>
                      <w:szCs w:val="21"/>
                    </w:rPr>
                  </w:pPr>
                  <w:r>
                    <w:rPr>
                      <w:rFonts w:hint="eastAsia"/>
                      <w:color w:val="000000" w:themeColor="text1"/>
                      <w:szCs w:val="21"/>
                    </w:rPr>
                    <w:t>69.3</w:t>
                  </w:r>
                </w:p>
              </w:tc>
              <w:tc>
                <w:tcPr>
                  <w:tcW w:w="992" w:type="dxa"/>
                  <w:vAlign w:val="center"/>
                </w:tcPr>
                <w:p w:rsidR="00B648A8" w:rsidRDefault="00803FD8">
                  <w:pPr>
                    <w:autoSpaceDN w:val="0"/>
                    <w:adjustRightInd w:val="0"/>
                    <w:snapToGrid w:val="0"/>
                    <w:ind w:firstLineChars="0" w:firstLine="0"/>
                    <w:jc w:val="center"/>
                    <w:textAlignment w:val="center"/>
                    <w:rPr>
                      <w:color w:val="000000" w:themeColor="text1"/>
                      <w:szCs w:val="21"/>
                    </w:rPr>
                  </w:pPr>
                  <w:r>
                    <w:rPr>
                      <w:rFonts w:hint="eastAsia"/>
                      <w:color w:val="000000" w:themeColor="text1"/>
                      <w:szCs w:val="21"/>
                    </w:rPr>
                    <w:t>67.6</w:t>
                  </w:r>
                </w:p>
              </w:tc>
              <w:tc>
                <w:tcPr>
                  <w:tcW w:w="850" w:type="dxa"/>
                  <w:vAlign w:val="center"/>
                </w:tcPr>
                <w:p w:rsidR="00B648A8" w:rsidRDefault="00803FD8">
                  <w:pPr>
                    <w:autoSpaceDN w:val="0"/>
                    <w:adjustRightInd w:val="0"/>
                    <w:snapToGrid w:val="0"/>
                    <w:ind w:firstLineChars="0" w:firstLine="0"/>
                    <w:jc w:val="center"/>
                    <w:textAlignment w:val="center"/>
                    <w:rPr>
                      <w:color w:val="000000" w:themeColor="text1"/>
                      <w:szCs w:val="21"/>
                    </w:rPr>
                  </w:pPr>
                  <w:r>
                    <w:rPr>
                      <w:rFonts w:hint="eastAsia"/>
                      <w:color w:val="000000" w:themeColor="text1"/>
                      <w:szCs w:val="21"/>
                    </w:rPr>
                    <w:t>65.2</w:t>
                  </w:r>
                </w:p>
              </w:tc>
              <w:tc>
                <w:tcPr>
                  <w:tcW w:w="1310" w:type="dxa"/>
                  <w:vMerge w:val="restart"/>
                  <w:vAlign w:val="center"/>
                </w:tcPr>
                <w:p w:rsidR="00B648A8" w:rsidRDefault="00803FD8">
                  <w:pPr>
                    <w:autoSpaceDN w:val="0"/>
                    <w:adjustRightInd w:val="0"/>
                    <w:snapToGrid w:val="0"/>
                    <w:ind w:firstLineChars="0" w:firstLine="0"/>
                    <w:jc w:val="center"/>
                    <w:textAlignment w:val="center"/>
                    <w:rPr>
                      <w:color w:val="000000" w:themeColor="text1"/>
                      <w:szCs w:val="21"/>
                    </w:rPr>
                  </w:pPr>
                  <w:r>
                    <w:rPr>
                      <w:rFonts w:hint="eastAsia"/>
                      <w:color w:val="000000" w:themeColor="text1"/>
                      <w:szCs w:val="21"/>
                    </w:rPr>
                    <w:t>昼间</w:t>
                  </w:r>
                  <w:r>
                    <w:rPr>
                      <w:color w:val="000000" w:themeColor="text1"/>
                      <w:szCs w:val="21"/>
                    </w:rPr>
                    <w:t>≤</w:t>
                  </w:r>
                  <w:r>
                    <w:rPr>
                      <w:rFonts w:hint="eastAsia"/>
                      <w:color w:val="000000" w:themeColor="text1"/>
                      <w:szCs w:val="21"/>
                    </w:rPr>
                    <w:t>70</w:t>
                  </w:r>
                  <w:r>
                    <w:rPr>
                      <w:rFonts w:hint="eastAsia"/>
                      <w:color w:val="000000" w:themeColor="text1"/>
                      <w:szCs w:val="21"/>
                    </w:rPr>
                    <w:t>；</w:t>
                  </w:r>
                </w:p>
                <w:p w:rsidR="00B648A8" w:rsidRDefault="00803FD8">
                  <w:pPr>
                    <w:autoSpaceDN w:val="0"/>
                    <w:adjustRightInd w:val="0"/>
                    <w:snapToGrid w:val="0"/>
                    <w:ind w:firstLineChars="0" w:firstLine="0"/>
                    <w:jc w:val="center"/>
                    <w:textAlignment w:val="center"/>
                    <w:rPr>
                      <w:color w:val="000000" w:themeColor="text1"/>
                      <w:szCs w:val="21"/>
                    </w:rPr>
                  </w:pPr>
                  <w:r>
                    <w:rPr>
                      <w:rFonts w:hint="eastAsia"/>
                      <w:color w:val="000000" w:themeColor="text1"/>
                      <w:szCs w:val="21"/>
                    </w:rPr>
                    <w:t>夜间</w:t>
                  </w:r>
                  <w:r>
                    <w:rPr>
                      <w:color w:val="000000" w:themeColor="text1"/>
                      <w:szCs w:val="21"/>
                    </w:rPr>
                    <w:t>≤5</w:t>
                  </w:r>
                  <w:r>
                    <w:rPr>
                      <w:rFonts w:hint="eastAsia"/>
                      <w:color w:val="000000" w:themeColor="text1"/>
                      <w:szCs w:val="21"/>
                    </w:rPr>
                    <w:t>5</w:t>
                  </w:r>
                </w:p>
              </w:tc>
            </w:tr>
            <w:tr w:rsidR="00B648A8">
              <w:trPr>
                <w:trHeight w:val="340"/>
                <w:jc w:val="center"/>
              </w:trPr>
              <w:tc>
                <w:tcPr>
                  <w:tcW w:w="564" w:type="dxa"/>
                  <w:vMerge/>
                  <w:vAlign w:val="center"/>
                </w:tcPr>
                <w:p w:rsidR="00B648A8" w:rsidRDefault="00B648A8">
                  <w:pPr>
                    <w:adjustRightInd w:val="0"/>
                    <w:snapToGrid w:val="0"/>
                    <w:ind w:firstLineChars="0" w:firstLine="0"/>
                    <w:jc w:val="center"/>
                    <w:rPr>
                      <w:color w:val="000000" w:themeColor="text1"/>
                      <w:szCs w:val="21"/>
                    </w:rPr>
                  </w:pPr>
                </w:p>
              </w:tc>
              <w:tc>
                <w:tcPr>
                  <w:tcW w:w="1455" w:type="dxa"/>
                  <w:vMerge/>
                  <w:vAlign w:val="center"/>
                </w:tcPr>
                <w:p w:rsidR="00B648A8" w:rsidRDefault="00B648A8">
                  <w:pPr>
                    <w:pStyle w:val="1f"/>
                    <w:snapToGrid w:val="0"/>
                    <w:spacing w:line="240" w:lineRule="auto"/>
                    <w:rPr>
                      <w:color w:val="000000" w:themeColor="text1"/>
                    </w:rPr>
                  </w:pPr>
                </w:p>
              </w:tc>
              <w:tc>
                <w:tcPr>
                  <w:tcW w:w="1843" w:type="dxa"/>
                  <w:vAlign w:val="center"/>
                </w:tcPr>
                <w:p w:rsidR="00B648A8" w:rsidRDefault="00803FD8">
                  <w:pPr>
                    <w:autoSpaceDN w:val="0"/>
                    <w:adjustRightInd w:val="0"/>
                    <w:snapToGrid w:val="0"/>
                    <w:ind w:firstLineChars="0" w:firstLine="0"/>
                    <w:jc w:val="center"/>
                    <w:textAlignment w:val="center"/>
                    <w:rPr>
                      <w:color w:val="000000" w:themeColor="text1"/>
                      <w:szCs w:val="21"/>
                    </w:rPr>
                  </w:pPr>
                  <w:r>
                    <w:rPr>
                      <w:rFonts w:hint="eastAsia"/>
                      <w:color w:val="000000" w:themeColor="text1"/>
                      <w:szCs w:val="21"/>
                    </w:rPr>
                    <w:t>22</w:t>
                  </w:r>
                  <w:r>
                    <w:rPr>
                      <w:rFonts w:hint="eastAsia"/>
                      <w:color w:val="000000" w:themeColor="text1"/>
                      <w:szCs w:val="21"/>
                    </w:rPr>
                    <w:t>：</w:t>
                  </w:r>
                  <w:r>
                    <w:rPr>
                      <w:rFonts w:hint="eastAsia"/>
                      <w:color w:val="000000" w:themeColor="text1"/>
                      <w:szCs w:val="21"/>
                    </w:rPr>
                    <w:t>10~22</w:t>
                  </w:r>
                  <w:r>
                    <w:rPr>
                      <w:rFonts w:hint="eastAsia"/>
                      <w:color w:val="000000" w:themeColor="text1"/>
                      <w:szCs w:val="21"/>
                    </w:rPr>
                    <w:t>：</w:t>
                  </w:r>
                  <w:r>
                    <w:rPr>
                      <w:rFonts w:hint="eastAsia"/>
                      <w:color w:val="000000" w:themeColor="text1"/>
                      <w:szCs w:val="21"/>
                    </w:rPr>
                    <w:t>30</w:t>
                  </w:r>
                </w:p>
              </w:tc>
              <w:tc>
                <w:tcPr>
                  <w:tcW w:w="992" w:type="dxa"/>
                  <w:vAlign w:val="center"/>
                </w:tcPr>
                <w:p w:rsidR="00B648A8" w:rsidRDefault="00803FD8">
                  <w:pPr>
                    <w:autoSpaceDN w:val="0"/>
                    <w:adjustRightInd w:val="0"/>
                    <w:snapToGrid w:val="0"/>
                    <w:ind w:firstLineChars="0" w:firstLine="0"/>
                    <w:jc w:val="center"/>
                    <w:textAlignment w:val="center"/>
                    <w:rPr>
                      <w:color w:val="000000" w:themeColor="text1"/>
                      <w:szCs w:val="21"/>
                    </w:rPr>
                  </w:pPr>
                  <w:r>
                    <w:rPr>
                      <w:rFonts w:hint="eastAsia"/>
                      <w:color w:val="000000" w:themeColor="text1"/>
                      <w:szCs w:val="21"/>
                    </w:rPr>
                    <w:t>47.6</w:t>
                  </w:r>
                </w:p>
              </w:tc>
              <w:tc>
                <w:tcPr>
                  <w:tcW w:w="993" w:type="dxa"/>
                  <w:vAlign w:val="center"/>
                </w:tcPr>
                <w:p w:rsidR="00B648A8" w:rsidRDefault="00803FD8">
                  <w:pPr>
                    <w:autoSpaceDN w:val="0"/>
                    <w:adjustRightInd w:val="0"/>
                    <w:snapToGrid w:val="0"/>
                    <w:ind w:firstLineChars="0" w:firstLine="0"/>
                    <w:jc w:val="center"/>
                    <w:textAlignment w:val="center"/>
                    <w:rPr>
                      <w:color w:val="000000" w:themeColor="text1"/>
                      <w:szCs w:val="21"/>
                    </w:rPr>
                  </w:pPr>
                  <w:r>
                    <w:rPr>
                      <w:rFonts w:hint="eastAsia"/>
                      <w:color w:val="000000" w:themeColor="text1"/>
                      <w:szCs w:val="21"/>
                    </w:rPr>
                    <w:t>49.5</w:t>
                  </w:r>
                </w:p>
              </w:tc>
              <w:tc>
                <w:tcPr>
                  <w:tcW w:w="992" w:type="dxa"/>
                  <w:vAlign w:val="center"/>
                </w:tcPr>
                <w:p w:rsidR="00B648A8" w:rsidRDefault="00803FD8">
                  <w:pPr>
                    <w:autoSpaceDN w:val="0"/>
                    <w:adjustRightInd w:val="0"/>
                    <w:snapToGrid w:val="0"/>
                    <w:ind w:firstLineChars="0" w:firstLine="0"/>
                    <w:jc w:val="center"/>
                    <w:textAlignment w:val="center"/>
                    <w:rPr>
                      <w:color w:val="000000" w:themeColor="text1"/>
                      <w:szCs w:val="21"/>
                    </w:rPr>
                  </w:pPr>
                  <w:r>
                    <w:rPr>
                      <w:rFonts w:hint="eastAsia"/>
                      <w:color w:val="000000" w:themeColor="text1"/>
                      <w:szCs w:val="21"/>
                    </w:rPr>
                    <w:t>47.7</w:t>
                  </w:r>
                </w:p>
              </w:tc>
              <w:tc>
                <w:tcPr>
                  <w:tcW w:w="850" w:type="dxa"/>
                  <w:vAlign w:val="center"/>
                </w:tcPr>
                <w:p w:rsidR="00B648A8" w:rsidRDefault="00803FD8">
                  <w:pPr>
                    <w:autoSpaceDN w:val="0"/>
                    <w:adjustRightInd w:val="0"/>
                    <w:snapToGrid w:val="0"/>
                    <w:ind w:firstLineChars="0" w:firstLine="0"/>
                    <w:jc w:val="center"/>
                    <w:textAlignment w:val="center"/>
                    <w:rPr>
                      <w:color w:val="000000" w:themeColor="text1"/>
                      <w:szCs w:val="21"/>
                    </w:rPr>
                  </w:pPr>
                  <w:r>
                    <w:rPr>
                      <w:rFonts w:hint="eastAsia"/>
                      <w:color w:val="000000" w:themeColor="text1"/>
                      <w:szCs w:val="21"/>
                    </w:rPr>
                    <w:t>45.6</w:t>
                  </w:r>
                </w:p>
              </w:tc>
              <w:tc>
                <w:tcPr>
                  <w:tcW w:w="1310" w:type="dxa"/>
                  <w:vMerge/>
                  <w:vAlign w:val="center"/>
                </w:tcPr>
                <w:p w:rsidR="00B648A8" w:rsidRDefault="00B648A8">
                  <w:pPr>
                    <w:autoSpaceDN w:val="0"/>
                    <w:adjustRightInd w:val="0"/>
                    <w:snapToGrid w:val="0"/>
                    <w:ind w:firstLineChars="0" w:firstLine="0"/>
                    <w:jc w:val="center"/>
                    <w:textAlignment w:val="center"/>
                    <w:rPr>
                      <w:color w:val="000000" w:themeColor="text1"/>
                      <w:szCs w:val="21"/>
                    </w:rPr>
                  </w:pPr>
                </w:p>
              </w:tc>
            </w:tr>
          </w:tbl>
          <w:p w:rsidR="00B648A8" w:rsidRDefault="00803FD8">
            <w:pPr>
              <w:tabs>
                <w:tab w:val="left" w:pos="2940"/>
              </w:tabs>
              <w:snapToGrid w:val="0"/>
              <w:spacing w:line="360" w:lineRule="auto"/>
              <w:ind w:firstLine="480"/>
              <w:rPr>
                <w:bCs/>
                <w:sz w:val="24"/>
              </w:rPr>
            </w:pPr>
            <w:commentRangeStart w:id="23"/>
            <w:r>
              <w:rPr>
                <w:bCs/>
                <w:color w:val="FF0000"/>
                <w:sz w:val="24"/>
              </w:rPr>
              <w:t>监测结果表明，项目</w:t>
            </w:r>
            <w:r>
              <w:rPr>
                <w:rFonts w:hint="eastAsia"/>
                <w:bCs/>
                <w:color w:val="FF0000"/>
                <w:sz w:val="24"/>
              </w:rPr>
              <w:t>沿线</w:t>
            </w:r>
            <w:r>
              <w:rPr>
                <w:rFonts w:hint="eastAsia"/>
                <w:bCs/>
                <w:color w:val="FF0000"/>
                <w:sz w:val="24"/>
              </w:rPr>
              <w:t>N2</w:t>
            </w:r>
            <w:r>
              <w:rPr>
                <w:rFonts w:hint="eastAsia"/>
                <w:bCs/>
                <w:color w:val="FF0000"/>
                <w:sz w:val="24"/>
              </w:rPr>
              <w:t>敏感点</w:t>
            </w:r>
            <w:r>
              <w:rPr>
                <w:bCs/>
                <w:color w:val="FF0000"/>
                <w:sz w:val="24"/>
              </w:rPr>
              <w:t>声环境符合《声环境质量标准》（</w:t>
            </w:r>
            <w:r>
              <w:rPr>
                <w:bCs/>
                <w:color w:val="FF0000"/>
                <w:sz w:val="24"/>
              </w:rPr>
              <w:t>GB3096-2008</w:t>
            </w:r>
            <w:r>
              <w:rPr>
                <w:bCs/>
                <w:color w:val="FF0000"/>
                <w:sz w:val="24"/>
              </w:rPr>
              <w:t>）</w:t>
            </w:r>
            <w:r>
              <w:rPr>
                <w:rFonts w:hint="eastAsia"/>
                <w:bCs/>
                <w:color w:val="FF0000"/>
                <w:sz w:val="24"/>
              </w:rPr>
              <w:t>2</w:t>
            </w:r>
            <w:r>
              <w:rPr>
                <w:bCs/>
                <w:color w:val="FF0000"/>
                <w:sz w:val="24"/>
              </w:rPr>
              <w:t>类标准（昼间</w:t>
            </w:r>
            <w:r>
              <w:rPr>
                <w:bCs/>
                <w:color w:val="FF0000"/>
                <w:sz w:val="24"/>
              </w:rPr>
              <w:t>≤6</w:t>
            </w:r>
            <w:r>
              <w:rPr>
                <w:rFonts w:hint="eastAsia"/>
                <w:bCs/>
                <w:color w:val="FF0000"/>
                <w:sz w:val="24"/>
              </w:rPr>
              <w:t>0</w:t>
            </w:r>
            <w:r>
              <w:rPr>
                <w:bCs/>
                <w:color w:val="FF0000"/>
                <w:sz w:val="24"/>
              </w:rPr>
              <w:t>dB(A)</w:t>
            </w:r>
            <w:r>
              <w:rPr>
                <w:bCs/>
                <w:color w:val="FF0000"/>
                <w:sz w:val="24"/>
              </w:rPr>
              <w:t>，夜间</w:t>
            </w:r>
            <w:r>
              <w:rPr>
                <w:bCs/>
                <w:color w:val="FF0000"/>
                <w:sz w:val="24"/>
              </w:rPr>
              <w:t>≤5</w:t>
            </w:r>
            <w:r>
              <w:rPr>
                <w:rFonts w:hint="eastAsia"/>
                <w:bCs/>
                <w:color w:val="FF0000"/>
                <w:sz w:val="24"/>
              </w:rPr>
              <w:t>0</w:t>
            </w:r>
            <w:r>
              <w:rPr>
                <w:bCs/>
                <w:color w:val="FF0000"/>
                <w:sz w:val="24"/>
              </w:rPr>
              <w:t>dB(A)</w:t>
            </w:r>
            <w:r>
              <w:rPr>
                <w:bCs/>
                <w:color w:val="FF0000"/>
                <w:sz w:val="24"/>
              </w:rPr>
              <w:t>）</w:t>
            </w:r>
            <w:r>
              <w:rPr>
                <w:rFonts w:hint="eastAsia"/>
                <w:bCs/>
                <w:color w:val="FF0000"/>
                <w:sz w:val="24"/>
              </w:rPr>
              <w:t>；其余敏感点</w:t>
            </w:r>
            <w:r>
              <w:rPr>
                <w:bCs/>
                <w:color w:val="FF0000"/>
                <w:sz w:val="24"/>
              </w:rPr>
              <w:t>声环境</w:t>
            </w:r>
            <w:r>
              <w:rPr>
                <w:rFonts w:hint="eastAsia"/>
                <w:bCs/>
                <w:color w:val="FF0000"/>
                <w:sz w:val="24"/>
              </w:rPr>
              <w:t>均</w:t>
            </w:r>
            <w:r>
              <w:rPr>
                <w:bCs/>
                <w:color w:val="FF0000"/>
                <w:sz w:val="24"/>
              </w:rPr>
              <w:t>符合</w:t>
            </w:r>
            <w:r>
              <w:rPr>
                <w:rFonts w:hint="eastAsia"/>
                <w:bCs/>
                <w:color w:val="FF0000"/>
                <w:sz w:val="24"/>
              </w:rPr>
              <w:t>4a</w:t>
            </w:r>
            <w:r>
              <w:rPr>
                <w:rFonts w:hint="eastAsia"/>
                <w:bCs/>
                <w:color w:val="FF0000"/>
                <w:sz w:val="24"/>
              </w:rPr>
              <w:t>类</w:t>
            </w:r>
            <w:r>
              <w:rPr>
                <w:bCs/>
                <w:color w:val="FF0000"/>
                <w:sz w:val="24"/>
              </w:rPr>
              <w:t>标准（昼间</w:t>
            </w:r>
            <w:r>
              <w:rPr>
                <w:bCs/>
                <w:color w:val="FF0000"/>
                <w:sz w:val="24"/>
              </w:rPr>
              <w:t>≤</w:t>
            </w:r>
            <w:r>
              <w:rPr>
                <w:rFonts w:hint="eastAsia"/>
                <w:bCs/>
                <w:color w:val="FF0000"/>
                <w:sz w:val="24"/>
              </w:rPr>
              <w:t>70</w:t>
            </w:r>
            <w:r>
              <w:rPr>
                <w:bCs/>
                <w:color w:val="FF0000"/>
                <w:sz w:val="24"/>
              </w:rPr>
              <w:t>dB(A)</w:t>
            </w:r>
            <w:r>
              <w:rPr>
                <w:bCs/>
                <w:color w:val="FF0000"/>
                <w:sz w:val="24"/>
              </w:rPr>
              <w:t>，夜间</w:t>
            </w:r>
            <w:r>
              <w:rPr>
                <w:bCs/>
                <w:color w:val="FF0000"/>
                <w:sz w:val="24"/>
              </w:rPr>
              <w:t>≤5</w:t>
            </w:r>
            <w:r>
              <w:rPr>
                <w:rFonts w:hint="eastAsia"/>
                <w:bCs/>
                <w:color w:val="FF0000"/>
                <w:sz w:val="24"/>
              </w:rPr>
              <w:t>5</w:t>
            </w:r>
            <w:r>
              <w:rPr>
                <w:bCs/>
                <w:color w:val="FF0000"/>
                <w:sz w:val="24"/>
              </w:rPr>
              <w:t>dB(A)</w:t>
            </w:r>
            <w:r>
              <w:rPr>
                <w:bCs/>
                <w:color w:val="FF0000"/>
                <w:sz w:val="24"/>
              </w:rPr>
              <w:t>）</w:t>
            </w:r>
            <w:r>
              <w:rPr>
                <w:rFonts w:hint="eastAsia"/>
                <w:bCs/>
                <w:sz w:val="24"/>
              </w:rPr>
              <w:t>。</w:t>
            </w:r>
            <w:commentRangeEnd w:id="23"/>
            <w:r>
              <w:rPr>
                <w:rStyle w:val="affb"/>
                <w:rFonts w:ascii="宋体"/>
                <w:kern w:val="0"/>
              </w:rPr>
              <w:commentReference w:id="23"/>
            </w:r>
          </w:p>
          <w:p w:rsidR="00B648A8" w:rsidRDefault="00803FD8">
            <w:pPr>
              <w:pStyle w:val="2ffc"/>
              <w:ind w:firstLineChars="0" w:firstLine="0"/>
              <w:rPr>
                <w:rFonts w:ascii="Times New Roman" w:hAnsi="Times New Roman" w:cs="Times New Roman"/>
                <w:b/>
              </w:rPr>
            </w:pPr>
            <w:r>
              <w:rPr>
                <w:rFonts w:ascii="Times New Roman" w:hAnsi="Times New Roman" w:cs="Times New Roman"/>
                <w:b/>
                <w:sz w:val="30"/>
              </w:rPr>
              <w:t>主要环境保护目标（列出名单及保护级别）：</w:t>
            </w:r>
          </w:p>
          <w:p w:rsidR="00B648A8" w:rsidRDefault="00803FD8" w:rsidP="00A6016D">
            <w:pPr>
              <w:tabs>
                <w:tab w:val="left" w:pos="452"/>
              </w:tabs>
              <w:adjustRightInd w:val="0"/>
              <w:snapToGrid w:val="0"/>
              <w:spacing w:beforeLines="50" w:line="360" w:lineRule="auto"/>
              <w:ind w:firstLine="480"/>
              <w:rPr>
                <w:b/>
                <w:sz w:val="24"/>
              </w:rPr>
            </w:pPr>
            <w:r>
              <w:rPr>
                <w:sz w:val="24"/>
              </w:rPr>
              <w:t>1</w:t>
            </w:r>
            <w:r>
              <w:rPr>
                <w:sz w:val="24"/>
              </w:rPr>
              <w:t>、水环境保护目标</w:t>
            </w:r>
            <w:r>
              <w:rPr>
                <w:rFonts w:hint="eastAsia"/>
                <w:sz w:val="24"/>
              </w:rPr>
              <w:t>：</w:t>
            </w:r>
            <w:r>
              <w:rPr>
                <w:sz w:val="24"/>
              </w:rPr>
              <w:t>本项目</w:t>
            </w:r>
            <w:r>
              <w:rPr>
                <w:rFonts w:hint="eastAsia"/>
                <w:sz w:val="24"/>
              </w:rPr>
              <w:t>的跨越</w:t>
            </w:r>
            <w:r>
              <w:rPr>
                <w:sz w:val="24"/>
              </w:rPr>
              <w:t>水体</w:t>
            </w:r>
            <w:r>
              <w:rPr>
                <w:rFonts w:hint="eastAsia"/>
                <w:sz w:val="24"/>
              </w:rPr>
              <w:t>为梅潭河，</w:t>
            </w:r>
            <w:r>
              <w:rPr>
                <w:sz w:val="24"/>
              </w:rPr>
              <w:t>执行</w:t>
            </w:r>
            <w:r>
              <w:rPr>
                <w:rFonts w:hint="eastAsia"/>
                <w:sz w:val="24"/>
              </w:rPr>
              <w:t>（</w:t>
            </w:r>
            <w:r>
              <w:rPr>
                <w:sz w:val="24"/>
              </w:rPr>
              <w:t>GB3838-2002</w:t>
            </w:r>
            <w:r>
              <w:rPr>
                <w:rFonts w:hint="eastAsia"/>
                <w:sz w:val="24"/>
              </w:rPr>
              <w:t>）</w:t>
            </w:r>
            <w:r>
              <w:rPr>
                <w:rFonts w:hint="eastAsia"/>
                <w:sz w:val="24"/>
                <w:szCs w:val="24"/>
              </w:rPr>
              <w:t>III</w:t>
            </w:r>
            <w:r>
              <w:rPr>
                <w:sz w:val="24"/>
              </w:rPr>
              <w:t>类水质标准</w:t>
            </w:r>
            <w:r>
              <w:rPr>
                <w:rFonts w:hint="eastAsia"/>
                <w:bCs/>
                <w:sz w:val="24"/>
              </w:rPr>
              <w:t>，控制主要水污染物的排放，保护周围水环境质量符合功能区标准要求，不受明显影响。</w:t>
            </w:r>
          </w:p>
          <w:p w:rsidR="00B648A8" w:rsidRDefault="00803FD8">
            <w:pPr>
              <w:spacing w:line="360" w:lineRule="auto"/>
              <w:ind w:firstLine="480"/>
              <w:rPr>
                <w:sz w:val="24"/>
              </w:rPr>
            </w:pPr>
            <w:r>
              <w:rPr>
                <w:sz w:val="24"/>
              </w:rPr>
              <w:t>2</w:t>
            </w:r>
            <w:r>
              <w:rPr>
                <w:sz w:val="24"/>
              </w:rPr>
              <w:t>、声环境保护目标：</w:t>
            </w:r>
            <w:r>
              <w:rPr>
                <w:rFonts w:hint="eastAsia"/>
                <w:sz w:val="24"/>
              </w:rPr>
              <w:t>保护该项目建成之后</w:t>
            </w:r>
            <w:r>
              <w:rPr>
                <w:sz w:val="24"/>
              </w:rPr>
              <w:t>距道路红线</w:t>
            </w:r>
            <w:r>
              <w:rPr>
                <w:sz w:val="24"/>
              </w:rPr>
              <w:t>35m</w:t>
            </w:r>
            <w:r>
              <w:rPr>
                <w:sz w:val="24"/>
              </w:rPr>
              <w:t>外</w:t>
            </w:r>
            <w:r>
              <w:rPr>
                <w:rFonts w:hint="eastAsia"/>
                <w:sz w:val="24"/>
              </w:rPr>
              <w:t>的</w:t>
            </w:r>
            <w:r>
              <w:rPr>
                <w:sz w:val="24"/>
              </w:rPr>
              <w:t>区域</w:t>
            </w:r>
            <w:r>
              <w:rPr>
                <w:rFonts w:hint="eastAsia"/>
                <w:sz w:val="24"/>
              </w:rPr>
              <w:t>的声环境质量</w:t>
            </w:r>
            <w:r>
              <w:rPr>
                <w:sz w:val="24"/>
              </w:rPr>
              <w:t>不因本项目的建设而超出</w:t>
            </w:r>
            <w:r>
              <w:rPr>
                <w:sz w:val="24"/>
                <w:szCs w:val="21"/>
              </w:rPr>
              <w:t>《声环境质量标准》（</w:t>
            </w:r>
            <w:r>
              <w:rPr>
                <w:sz w:val="24"/>
                <w:szCs w:val="21"/>
              </w:rPr>
              <w:t>GB3096-2008</w:t>
            </w:r>
            <w:r>
              <w:rPr>
                <w:sz w:val="24"/>
                <w:szCs w:val="21"/>
              </w:rPr>
              <w:t>）</w:t>
            </w:r>
            <w:r>
              <w:rPr>
                <w:rFonts w:hint="eastAsia"/>
                <w:sz w:val="24"/>
                <w:szCs w:val="21"/>
              </w:rPr>
              <w:t>2</w:t>
            </w:r>
            <w:r>
              <w:rPr>
                <w:sz w:val="24"/>
                <w:szCs w:val="21"/>
              </w:rPr>
              <w:t>类标准的要求</w:t>
            </w:r>
            <w:r>
              <w:rPr>
                <w:rFonts w:hint="eastAsia"/>
                <w:sz w:val="24"/>
                <w:szCs w:val="21"/>
              </w:rPr>
              <w:t>；</w:t>
            </w:r>
            <w:r>
              <w:rPr>
                <w:color w:val="FF0000"/>
                <w:sz w:val="24"/>
              </w:rPr>
              <w:t>距道路红线</w:t>
            </w:r>
            <w:r>
              <w:rPr>
                <w:color w:val="FF0000"/>
                <w:sz w:val="24"/>
              </w:rPr>
              <w:t>35m</w:t>
            </w:r>
            <w:r>
              <w:rPr>
                <w:rFonts w:hint="eastAsia"/>
                <w:color w:val="FF0000"/>
                <w:sz w:val="24"/>
              </w:rPr>
              <w:t>内的</w:t>
            </w:r>
            <w:r>
              <w:rPr>
                <w:color w:val="FF0000"/>
                <w:sz w:val="24"/>
              </w:rPr>
              <w:t>区域</w:t>
            </w:r>
            <w:r>
              <w:rPr>
                <w:rFonts w:hint="eastAsia"/>
                <w:color w:val="FF0000"/>
                <w:sz w:val="24"/>
              </w:rPr>
              <w:t>的声环境质量</w:t>
            </w:r>
            <w:r>
              <w:rPr>
                <w:color w:val="FF0000"/>
                <w:sz w:val="24"/>
              </w:rPr>
              <w:t>不因本项目的建设而超出</w:t>
            </w:r>
            <w:r>
              <w:rPr>
                <w:color w:val="FF0000"/>
                <w:sz w:val="24"/>
                <w:szCs w:val="21"/>
              </w:rPr>
              <w:t>《声环境质量标准》（</w:t>
            </w:r>
            <w:r>
              <w:rPr>
                <w:color w:val="FF0000"/>
                <w:sz w:val="24"/>
                <w:szCs w:val="21"/>
              </w:rPr>
              <w:t>GB3096-2008</w:t>
            </w:r>
            <w:r>
              <w:rPr>
                <w:color w:val="FF0000"/>
                <w:sz w:val="24"/>
                <w:szCs w:val="21"/>
              </w:rPr>
              <w:t>）</w:t>
            </w:r>
            <w:r>
              <w:rPr>
                <w:rFonts w:hint="eastAsia"/>
                <w:color w:val="FF0000"/>
                <w:sz w:val="24"/>
                <w:szCs w:val="21"/>
              </w:rPr>
              <w:t>4a</w:t>
            </w:r>
            <w:r>
              <w:rPr>
                <w:color w:val="FF0000"/>
                <w:sz w:val="24"/>
                <w:szCs w:val="21"/>
              </w:rPr>
              <w:t>类标准的要求</w:t>
            </w:r>
            <w:r>
              <w:rPr>
                <w:rFonts w:hint="eastAsia"/>
                <w:sz w:val="24"/>
                <w:szCs w:val="21"/>
              </w:rPr>
              <w:t>。</w:t>
            </w:r>
          </w:p>
          <w:p w:rsidR="00B648A8" w:rsidRDefault="00803FD8">
            <w:pPr>
              <w:adjustRightInd w:val="0"/>
              <w:snapToGrid w:val="0"/>
              <w:spacing w:line="360" w:lineRule="auto"/>
              <w:ind w:firstLine="480"/>
              <w:rPr>
                <w:color w:val="FF0000"/>
                <w:sz w:val="24"/>
                <w:szCs w:val="24"/>
              </w:rPr>
            </w:pPr>
            <w:r>
              <w:rPr>
                <w:sz w:val="24"/>
                <w:szCs w:val="24"/>
              </w:rPr>
              <w:t>3</w:t>
            </w:r>
            <w:r>
              <w:rPr>
                <w:sz w:val="24"/>
                <w:szCs w:val="24"/>
              </w:rPr>
              <w:t>、大气环境保护目标：保护</w:t>
            </w:r>
            <w:r>
              <w:rPr>
                <w:rFonts w:hint="eastAsia"/>
                <w:sz w:val="24"/>
                <w:szCs w:val="24"/>
              </w:rPr>
              <w:t>项目所在区域</w:t>
            </w:r>
            <w:r>
              <w:rPr>
                <w:sz w:val="24"/>
                <w:szCs w:val="24"/>
              </w:rPr>
              <w:t>的环境空气质量不因本项目的建设而超出《环境空气质量标准》</w:t>
            </w:r>
            <w:r>
              <w:rPr>
                <w:rFonts w:hint="eastAsia"/>
                <w:sz w:val="24"/>
                <w:szCs w:val="24"/>
              </w:rPr>
              <w:t>（</w:t>
            </w:r>
            <w:r>
              <w:rPr>
                <w:rFonts w:hint="eastAsia"/>
                <w:sz w:val="24"/>
                <w:szCs w:val="24"/>
              </w:rPr>
              <w:t>GB3095-2012</w:t>
            </w:r>
            <w:r>
              <w:rPr>
                <w:rFonts w:hint="eastAsia"/>
                <w:sz w:val="24"/>
                <w:szCs w:val="24"/>
              </w:rPr>
              <w:t>）</w:t>
            </w:r>
            <w:r>
              <w:rPr>
                <w:sz w:val="24"/>
                <w:szCs w:val="24"/>
              </w:rPr>
              <w:t>中的二级标准的要求。</w:t>
            </w:r>
          </w:p>
          <w:p w:rsidR="00B648A8" w:rsidRDefault="00803FD8">
            <w:pPr>
              <w:adjustRightInd w:val="0"/>
              <w:snapToGrid w:val="0"/>
              <w:spacing w:line="360" w:lineRule="auto"/>
              <w:ind w:firstLine="480"/>
              <w:rPr>
                <w:sz w:val="24"/>
              </w:rPr>
            </w:pPr>
            <w:r>
              <w:rPr>
                <w:sz w:val="24"/>
              </w:rPr>
              <w:t>4</w:t>
            </w:r>
            <w:r>
              <w:rPr>
                <w:sz w:val="24"/>
              </w:rPr>
              <w:t>、环境敏感点</w:t>
            </w:r>
          </w:p>
          <w:p w:rsidR="00B648A8" w:rsidRDefault="00803FD8">
            <w:pPr>
              <w:adjustRightInd w:val="0"/>
              <w:snapToGrid w:val="0"/>
              <w:spacing w:line="360" w:lineRule="auto"/>
              <w:ind w:firstLine="480"/>
              <w:rPr>
                <w:sz w:val="24"/>
              </w:rPr>
            </w:pPr>
            <w:r>
              <w:rPr>
                <w:sz w:val="24"/>
              </w:rPr>
              <w:t>本项目</w:t>
            </w:r>
            <w:r>
              <w:rPr>
                <w:rFonts w:hint="eastAsia"/>
                <w:sz w:val="24"/>
              </w:rPr>
              <w:t>沿线</w:t>
            </w:r>
            <w:r>
              <w:rPr>
                <w:sz w:val="24"/>
              </w:rPr>
              <w:t>敏感点见下表</w:t>
            </w:r>
            <w:r>
              <w:rPr>
                <w:rFonts w:hint="eastAsia"/>
                <w:sz w:val="24"/>
              </w:rPr>
              <w:t>8</w:t>
            </w:r>
            <w:r>
              <w:rPr>
                <w:sz w:val="24"/>
              </w:rPr>
              <w:t>。</w:t>
            </w:r>
          </w:p>
          <w:p w:rsidR="00B648A8" w:rsidRDefault="00803FD8">
            <w:pPr>
              <w:ind w:firstLineChars="0" w:firstLine="0"/>
              <w:jc w:val="center"/>
              <w:rPr>
                <w:rFonts w:hAnsi="宋体"/>
                <w:b/>
                <w:sz w:val="24"/>
              </w:rPr>
            </w:pPr>
            <w:r>
              <w:rPr>
                <w:rFonts w:hAnsi="宋体"/>
                <w:b/>
                <w:sz w:val="24"/>
              </w:rPr>
              <w:t>表</w:t>
            </w:r>
            <w:r>
              <w:rPr>
                <w:rFonts w:hAnsi="宋体" w:hint="eastAsia"/>
                <w:b/>
                <w:sz w:val="24"/>
              </w:rPr>
              <w:t xml:space="preserve">8  </w:t>
            </w:r>
            <w:r>
              <w:rPr>
                <w:rFonts w:hAnsi="宋体"/>
                <w:b/>
                <w:sz w:val="24"/>
              </w:rPr>
              <w:t>环境敏感目标情况表</w:t>
            </w:r>
          </w:p>
          <w:tbl>
            <w:tblPr>
              <w:tblW w:w="8999" w:type="dxa"/>
              <w:tblBorders>
                <w:top w:val="single" w:sz="4" w:space="0" w:color="auto"/>
                <w:bottom w:val="single" w:sz="4" w:space="0" w:color="auto"/>
                <w:insideH w:val="single" w:sz="4" w:space="0" w:color="auto"/>
                <w:insideV w:val="single" w:sz="4" w:space="0" w:color="auto"/>
              </w:tblBorders>
              <w:tblLayout w:type="fixed"/>
              <w:tblLook w:val="04A0"/>
            </w:tblPr>
            <w:tblGrid>
              <w:gridCol w:w="744"/>
              <w:gridCol w:w="1276"/>
              <w:gridCol w:w="993"/>
              <w:gridCol w:w="1416"/>
              <w:gridCol w:w="1276"/>
              <w:gridCol w:w="3294"/>
            </w:tblGrid>
            <w:tr w:rsidR="00B648A8">
              <w:trPr>
                <w:trHeight w:val="340"/>
              </w:trPr>
              <w:tc>
                <w:tcPr>
                  <w:tcW w:w="744" w:type="dxa"/>
                  <w:vAlign w:val="center"/>
                </w:tcPr>
                <w:p w:rsidR="00B648A8" w:rsidRDefault="00803FD8">
                  <w:pPr>
                    <w:adjustRightInd w:val="0"/>
                    <w:snapToGrid w:val="0"/>
                    <w:ind w:firstLineChars="0" w:firstLine="0"/>
                    <w:jc w:val="center"/>
                    <w:rPr>
                      <w:b/>
                      <w:szCs w:val="21"/>
                    </w:rPr>
                  </w:pPr>
                  <w:r>
                    <w:rPr>
                      <w:rFonts w:hAnsi="宋体"/>
                      <w:b/>
                      <w:szCs w:val="21"/>
                    </w:rPr>
                    <w:t>序号</w:t>
                  </w:r>
                </w:p>
              </w:tc>
              <w:tc>
                <w:tcPr>
                  <w:tcW w:w="1276" w:type="dxa"/>
                  <w:vAlign w:val="center"/>
                </w:tcPr>
                <w:p w:rsidR="00B648A8" w:rsidRDefault="00803FD8">
                  <w:pPr>
                    <w:adjustRightInd w:val="0"/>
                    <w:snapToGrid w:val="0"/>
                    <w:ind w:firstLineChars="0" w:firstLine="0"/>
                    <w:jc w:val="center"/>
                    <w:rPr>
                      <w:b/>
                      <w:szCs w:val="21"/>
                    </w:rPr>
                  </w:pPr>
                  <w:r>
                    <w:rPr>
                      <w:rFonts w:hAnsi="宋体"/>
                      <w:b/>
                      <w:szCs w:val="21"/>
                    </w:rPr>
                    <w:t>敏感目标</w:t>
                  </w:r>
                </w:p>
              </w:tc>
              <w:tc>
                <w:tcPr>
                  <w:tcW w:w="993" w:type="dxa"/>
                  <w:vAlign w:val="center"/>
                </w:tcPr>
                <w:p w:rsidR="00B648A8" w:rsidRDefault="00803FD8">
                  <w:pPr>
                    <w:adjustRightInd w:val="0"/>
                    <w:snapToGrid w:val="0"/>
                    <w:ind w:firstLineChars="0" w:firstLine="0"/>
                    <w:jc w:val="center"/>
                    <w:rPr>
                      <w:rFonts w:hAnsi="宋体"/>
                      <w:b/>
                      <w:szCs w:val="21"/>
                    </w:rPr>
                  </w:pPr>
                  <w:r>
                    <w:rPr>
                      <w:rFonts w:hAnsi="宋体" w:hint="eastAsia"/>
                      <w:b/>
                      <w:szCs w:val="21"/>
                    </w:rPr>
                    <w:t>性质</w:t>
                  </w:r>
                </w:p>
              </w:tc>
              <w:tc>
                <w:tcPr>
                  <w:tcW w:w="1416" w:type="dxa"/>
                  <w:vAlign w:val="center"/>
                </w:tcPr>
                <w:p w:rsidR="00B648A8" w:rsidRDefault="00803FD8">
                  <w:pPr>
                    <w:adjustRightInd w:val="0"/>
                    <w:snapToGrid w:val="0"/>
                    <w:ind w:firstLineChars="0" w:firstLine="0"/>
                    <w:jc w:val="center"/>
                    <w:rPr>
                      <w:b/>
                      <w:szCs w:val="21"/>
                    </w:rPr>
                  </w:pPr>
                  <w:r>
                    <w:rPr>
                      <w:rFonts w:hAnsi="宋体"/>
                      <w:b/>
                      <w:szCs w:val="21"/>
                    </w:rPr>
                    <w:t>方位及距离</w:t>
                  </w:r>
                </w:p>
              </w:tc>
              <w:tc>
                <w:tcPr>
                  <w:tcW w:w="1276" w:type="dxa"/>
                  <w:vAlign w:val="center"/>
                </w:tcPr>
                <w:p w:rsidR="00B648A8" w:rsidRDefault="00803FD8">
                  <w:pPr>
                    <w:adjustRightInd w:val="0"/>
                    <w:snapToGrid w:val="0"/>
                    <w:ind w:firstLineChars="0" w:firstLine="0"/>
                    <w:jc w:val="center"/>
                    <w:rPr>
                      <w:b/>
                      <w:szCs w:val="21"/>
                    </w:rPr>
                  </w:pPr>
                  <w:r>
                    <w:rPr>
                      <w:rFonts w:hAnsi="宋体"/>
                      <w:b/>
                      <w:szCs w:val="21"/>
                    </w:rPr>
                    <w:t>规模</w:t>
                  </w:r>
                </w:p>
              </w:tc>
              <w:tc>
                <w:tcPr>
                  <w:tcW w:w="3294" w:type="dxa"/>
                  <w:vAlign w:val="center"/>
                </w:tcPr>
                <w:p w:rsidR="00B648A8" w:rsidRDefault="00803FD8">
                  <w:pPr>
                    <w:adjustRightInd w:val="0"/>
                    <w:snapToGrid w:val="0"/>
                    <w:ind w:firstLineChars="0" w:firstLine="0"/>
                    <w:jc w:val="center"/>
                    <w:rPr>
                      <w:b/>
                      <w:szCs w:val="21"/>
                    </w:rPr>
                  </w:pPr>
                  <w:r>
                    <w:rPr>
                      <w:rFonts w:hAnsi="宋体"/>
                      <w:b/>
                      <w:szCs w:val="21"/>
                    </w:rPr>
                    <w:t>保护级别</w:t>
                  </w:r>
                </w:p>
              </w:tc>
            </w:tr>
            <w:tr w:rsidR="00B648A8">
              <w:trPr>
                <w:trHeight w:val="340"/>
              </w:trPr>
              <w:tc>
                <w:tcPr>
                  <w:tcW w:w="744" w:type="dxa"/>
                  <w:vAlign w:val="center"/>
                </w:tcPr>
                <w:p w:rsidR="00B648A8" w:rsidRDefault="00803FD8">
                  <w:pPr>
                    <w:adjustRightInd w:val="0"/>
                    <w:snapToGrid w:val="0"/>
                    <w:ind w:firstLineChars="0" w:firstLine="0"/>
                    <w:jc w:val="center"/>
                    <w:rPr>
                      <w:szCs w:val="21"/>
                    </w:rPr>
                  </w:pPr>
                  <w:r>
                    <w:rPr>
                      <w:szCs w:val="21"/>
                    </w:rPr>
                    <w:t>1</w:t>
                  </w:r>
                </w:p>
              </w:tc>
              <w:tc>
                <w:tcPr>
                  <w:tcW w:w="1276" w:type="dxa"/>
                  <w:vAlign w:val="center"/>
                </w:tcPr>
                <w:p w:rsidR="00B648A8" w:rsidRDefault="00803FD8">
                  <w:pPr>
                    <w:pStyle w:val="1f"/>
                    <w:adjustRightInd/>
                    <w:spacing w:line="240" w:lineRule="auto"/>
                    <w:rPr>
                      <w:rFonts w:ascii="Times New Roman" w:cs="Times New Roman"/>
                      <w:color w:val="auto"/>
                    </w:rPr>
                  </w:pPr>
                  <w:r>
                    <w:rPr>
                      <w:rFonts w:ascii="Times New Roman" w:cs="Times New Roman" w:hint="eastAsia"/>
                      <w:color w:val="auto"/>
                    </w:rPr>
                    <w:t>黎家坪村</w:t>
                  </w:r>
                </w:p>
              </w:tc>
              <w:tc>
                <w:tcPr>
                  <w:tcW w:w="993" w:type="dxa"/>
                  <w:vAlign w:val="center"/>
                </w:tcPr>
                <w:p w:rsidR="00B648A8" w:rsidRDefault="00803FD8">
                  <w:pPr>
                    <w:adjustRightInd w:val="0"/>
                    <w:snapToGrid w:val="0"/>
                    <w:ind w:firstLineChars="0" w:firstLine="0"/>
                    <w:jc w:val="center"/>
                    <w:rPr>
                      <w:rFonts w:hAnsi="宋体"/>
                      <w:szCs w:val="21"/>
                    </w:rPr>
                  </w:pPr>
                  <w:r>
                    <w:rPr>
                      <w:rFonts w:hAnsi="宋体" w:hint="eastAsia"/>
                      <w:szCs w:val="21"/>
                    </w:rPr>
                    <w:t>村落</w:t>
                  </w:r>
                </w:p>
              </w:tc>
              <w:tc>
                <w:tcPr>
                  <w:tcW w:w="1416" w:type="dxa"/>
                  <w:vAlign w:val="center"/>
                </w:tcPr>
                <w:p w:rsidR="00B648A8" w:rsidRDefault="00803FD8">
                  <w:pPr>
                    <w:adjustRightInd w:val="0"/>
                    <w:snapToGrid w:val="0"/>
                    <w:ind w:firstLineChars="0" w:firstLine="0"/>
                    <w:jc w:val="center"/>
                    <w:rPr>
                      <w:szCs w:val="21"/>
                    </w:rPr>
                  </w:pPr>
                  <w:r>
                    <w:rPr>
                      <w:rFonts w:hint="eastAsia"/>
                      <w:szCs w:val="21"/>
                    </w:rPr>
                    <w:t>西面</w:t>
                  </w:r>
                  <w:r>
                    <w:rPr>
                      <w:rFonts w:hint="eastAsia"/>
                      <w:szCs w:val="21"/>
                    </w:rPr>
                    <w:t>3</w:t>
                  </w:r>
                  <w:r>
                    <w:rPr>
                      <w:rFonts w:hAnsi="宋体"/>
                      <w:szCs w:val="21"/>
                    </w:rPr>
                    <w:t>米</w:t>
                  </w:r>
                </w:p>
              </w:tc>
              <w:tc>
                <w:tcPr>
                  <w:tcW w:w="1276" w:type="dxa"/>
                  <w:vAlign w:val="center"/>
                </w:tcPr>
                <w:p w:rsidR="00B648A8" w:rsidRDefault="00803FD8">
                  <w:pPr>
                    <w:adjustRightInd w:val="0"/>
                    <w:snapToGrid w:val="0"/>
                    <w:ind w:firstLineChars="0" w:firstLine="0"/>
                    <w:jc w:val="center"/>
                    <w:rPr>
                      <w:szCs w:val="21"/>
                    </w:rPr>
                  </w:pPr>
                  <w:r>
                    <w:rPr>
                      <w:rFonts w:hint="eastAsia"/>
                      <w:szCs w:val="21"/>
                    </w:rPr>
                    <w:t>2111</w:t>
                  </w:r>
                  <w:r>
                    <w:rPr>
                      <w:rFonts w:hAnsi="宋体"/>
                      <w:szCs w:val="21"/>
                    </w:rPr>
                    <w:t>人</w:t>
                  </w:r>
                </w:p>
              </w:tc>
              <w:tc>
                <w:tcPr>
                  <w:tcW w:w="3294" w:type="dxa"/>
                  <w:vAlign w:val="center"/>
                </w:tcPr>
                <w:p w:rsidR="00B648A8" w:rsidRDefault="00803FD8">
                  <w:pPr>
                    <w:adjustRightInd w:val="0"/>
                    <w:snapToGrid w:val="0"/>
                    <w:ind w:firstLineChars="0" w:firstLine="0"/>
                    <w:jc w:val="center"/>
                    <w:rPr>
                      <w:szCs w:val="21"/>
                    </w:rPr>
                  </w:pPr>
                  <w:r>
                    <w:rPr>
                      <w:szCs w:val="21"/>
                    </w:rPr>
                    <w:t>距道路红线</w:t>
                  </w:r>
                  <w:r>
                    <w:rPr>
                      <w:szCs w:val="21"/>
                    </w:rPr>
                    <w:t>35m</w:t>
                  </w:r>
                  <w:r>
                    <w:rPr>
                      <w:rFonts w:hint="eastAsia"/>
                      <w:szCs w:val="21"/>
                    </w:rPr>
                    <w:t>外</w:t>
                  </w:r>
                  <w:r>
                    <w:rPr>
                      <w:rFonts w:hAnsi="宋体" w:hint="eastAsia"/>
                      <w:szCs w:val="21"/>
                    </w:rPr>
                    <w:t>声</w:t>
                  </w:r>
                  <w:r>
                    <w:rPr>
                      <w:rFonts w:hAnsi="宋体" w:hint="eastAsia"/>
                      <w:szCs w:val="21"/>
                    </w:rPr>
                    <w:t>2</w:t>
                  </w:r>
                  <w:r>
                    <w:rPr>
                      <w:rFonts w:hAnsi="宋体" w:hint="eastAsia"/>
                      <w:szCs w:val="21"/>
                    </w:rPr>
                    <w:t>类，</w:t>
                  </w:r>
                  <w:r>
                    <w:rPr>
                      <w:szCs w:val="21"/>
                    </w:rPr>
                    <w:t>距道路红线</w:t>
                  </w:r>
                  <w:r>
                    <w:rPr>
                      <w:szCs w:val="21"/>
                    </w:rPr>
                    <w:t>35m</w:t>
                  </w:r>
                  <w:r>
                    <w:rPr>
                      <w:rFonts w:hint="eastAsia"/>
                      <w:szCs w:val="21"/>
                    </w:rPr>
                    <w:t>内</w:t>
                  </w:r>
                  <w:r>
                    <w:rPr>
                      <w:rFonts w:hAnsi="宋体" w:hint="eastAsia"/>
                      <w:szCs w:val="21"/>
                    </w:rPr>
                    <w:t>声</w:t>
                  </w:r>
                  <w:r>
                    <w:rPr>
                      <w:rFonts w:hAnsi="宋体" w:hint="eastAsia"/>
                      <w:szCs w:val="21"/>
                    </w:rPr>
                    <w:t>4a</w:t>
                  </w:r>
                  <w:r>
                    <w:rPr>
                      <w:rFonts w:hAnsi="宋体" w:hint="eastAsia"/>
                      <w:szCs w:val="21"/>
                    </w:rPr>
                    <w:t>类</w:t>
                  </w:r>
                  <w:r>
                    <w:rPr>
                      <w:rFonts w:hint="eastAsia"/>
                      <w:szCs w:val="21"/>
                    </w:rPr>
                    <w:t>，</w:t>
                  </w:r>
                  <w:r>
                    <w:rPr>
                      <w:rFonts w:hAnsi="宋体"/>
                      <w:szCs w:val="21"/>
                    </w:rPr>
                    <w:t>大气二级</w:t>
                  </w:r>
                </w:p>
              </w:tc>
            </w:tr>
            <w:tr w:rsidR="00B648A8">
              <w:trPr>
                <w:trHeight w:val="340"/>
              </w:trPr>
              <w:tc>
                <w:tcPr>
                  <w:tcW w:w="744" w:type="dxa"/>
                  <w:vAlign w:val="center"/>
                </w:tcPr>
                <w:p w:rsidR="00B648A8" w:rsidRDefault="00803FD8">
                  <w:pPr>
                    <w:adjustRightInd w:val="0"/>
                    <w:snapToGrid w:val="0"/>
                    <w:ind w:firstLineChars="0" w:firstLine="0"/>
                    <w:jc w:val="center"/>
                    <w:rPr>
                      <w:szCs w:val="21"/>
                    </w:rPr>
                  </w:pPr>
                  <w:r>
                    <w:rPr>
                      <w:szCs w:val="21"/>
                    </w:rPr>
                    <w:t>2</w:t>
                  </w:r>
                </w:p>
              </w:tc>
              <w:tc>
                <w:tcPr>
                  <w:tcW w:w="1276" w:type="dxa"/>
                  <w:vAlign w:val="center"/>
                </w:tcPr>
                <w:p w:rsidR="00B648A8" w:rsidRDefault="00803FD8">
                  <w:pPr>
                    <w:pStyle w:val="1f"/>
                    <w:rPr>
                      <w:rFonts w:ascii="Times New Roman" w:cs="Times New Roman"/>
                      <w:color w:val="auto"/>
                    </w:rPr>
                  </w:pPr>
                  <w:r>
                    <w:rPr>
                      <w:rFonts w:ascii="Times New Roman" w:cs="Times New Roman" w:hint="eastAsia"/>
                      <w:color w:val="auto"/>
                    </w:rPr>
                    <w:t>新村</w:t>
                  </w:r>
                </w:p>
              </w:tc>
              <w:tc>
                <w:tcPr>
                  <w:tcW w:w="993" w:type="dxa"/>
                  <w:vAlign w:val="center"/>
                </w:tcPr>
                <w:p w:rsidR="00B648A8" w:rsidRDefault="00803FD8">
                  <w:pPr>
                    <w:adjustRightInd w:val="0"/>
                    <w:snapToGrid w:val="0"/>
                    <w:ind w:firstLineChars="0" w:firstLine="0"/>
                    <w:jc w:val="center"/>
                    <w:rPr>
                      <w:rFonts w:hAnsi="宋体"/>
                      <w:szCs w:val="21"/>
                    </w:rPr>
                  </w:pPr>
                  <w:r>
                    <w:rPr>
                      <w:rFonts w:hAnsi="宋体" w:hint="eastAsia"/>
                      <w:szCs w:val="21"/>
                    </w:rPr>
                    <w:t>村落</w:t>
                  </w:r>
                </w:p>
              </w:tc>
              <w:tc>
                <w:tcPr>
                  <w:tcW w:w="1416" w:type="dxa"/>
                  <w:vAlign w:val="center"/>
                </w:tcPr>
                <w:p w:rsidR="00B648A8" w:rsidRDefault="00803FD8">
                  <w:pPr>
                    <w:adjustRightInd w:val="0"/>
                    <w:snapToGrid w:val="0"/>
                    <w:ind w:firstLineChars="0" w:firstLine="0"/>
                    <w:jc w:val="center"/>
                    <w:rPr>
                      <w:szCs w:val="21"/>
                    </w:rPr>
                  </w:pPr>
                  <w:r>
                    <w:rPr>
                      <w:rFonts w:hint="eastAsia"/>
                      <w:szCs w:val="21"/>
                    </w:rPr>
                    <w:t>西面</w:t>
                  </w:r>
                  <w:r>
                    <w:rPr>
                      <w:rFonts w:hint="eastAsia"/>
                      <w:szCs w:val="21"/>
                    </w:rPr>
                    <w:t>430</w:t>
                  </w:r>
                  <w:r>
                    <w:rPr>
                      <w:rFonts w:hAnsi="宋体"/>
                      <w:szCs w:val="21"/>
                    </w:rPr>
                    <w:t>米</w:t>
                  </w:r>
                </w:p>
              </w:tc>
              <w:tc>
                <w:tcPr>
                  <w:tcW w:w="1276" w:type="dxa"/>
                  <w:vAlign w:val="center"/>
                </w:tcPr>
                <w:p w:rsidR="00B648A8" w:rsidRDefault="00803FD8">
                  <w:pPr>
                    <w:adjustRightInd w:val="0"/>
                    <w:snapToGrid w:val="0"/>
                    <w:ind w:firstLineChars="0" w:firstLine="0"/>
                    <w:jc w:val="center"/>
                    <w:rPr>
                      <w:szCs w:val="21"/>
                    </w:rPr>
                  </w:pPr>
                  <w:r>
                    <w:rPr>
                      <w:rFonts w:hint="eastAsia"/>
                      <w:szCs w:val="21"/>
                    </w:rPr>
                    <w:t>1000</w:t>
                  </w:r>
                  <w:r>
                    <w:rPr>
                      <w:rFonts w:hAnsi="宋体"/>
                      <w:szCs w:val="21"/>
                    </w:rPr>
                    <w:t>人</w:t>
                  </w:r>
                </w:p>
              </w:tc>
              <w:tc>
                <w:tcPr>
                  <w:tcW w:w="3294" w:type="dxa"/>
                  <w:vAlign w:val="center"/>
                </w:tcPr>
                <w:p w:rsidR="00B648A8" w:rsidRDefault="00803FD8">
                  <w:pPr>
                    <w:adjustRightInd w:val="0"/>
                    <w:snapToGrid w:val="0"/>
                    <w:ind w:firstLineChars="0" w:firstLine="0"/>
                    <w:jc w:val="center"/>
                    <w:rPr>
                      <w:szCs w:val="21"/>
                    </w:rPr>
                  </w:pPr>
                  <w:r>
                    <w:rPr>
                      <w:rFonts w:hAnsi="宋体"/>
                      <w:szCs w:val="21"/>
                    </w:rPr>
                    <w:t>大气二级</w:t>
                  </w:r>
                </w:p>
              </w:tc>
            </w:tr>
            <w:tr w:rsidR="00B648A8">
              <w:trPr>
                <w:trHeight w:val="340"/>
              </w:trPr>
              <w:tc>
                <w:tcPr>
                  <w:tcW w:w="744" w:type="dxa"/>
                  <w:vAlign w:val="center"/>
                </w:tcPr>
                <w:p w:rsidR="00B648A8" w:rsidRDefault="00803FD8">
                  <w:pPr>
                    <w:adjustRightInd w:val="0"/>
                    <w:snapToGrid w:val="0"/>
                    <w:ind w:firstLineChars="0" w:firstLine="0"/>
                    <w:jc w:val="center"/>
                    <w:rPr>
                      <w:szCs w:val="21"/>
                    </w:rPr>
                  </w:pPr>
                  <w:r>
                    <w:rPr>
                      <w:szCs w:val="21"/>
                    </w:rPr>
                    <w:t>3</w:t>
                  </w:r>
                </w:p>
              </w:tc>
              <w:tc>
                <w:tcPr>
                  <w:tcW w:w="1276" w:type="dxa"/>
                  <w:vAlign w:val="center"/>
                </w:tcPr>
                <w:p w:rsidR="00B648A8" w:rsidRDefault="00803FD8">
                  <w:pPr>
                    <w:pStyle w:val="1f"/>
                    <w:rPr>
                      <w:rFonts w:ascii="Times New Roman" w:cs="Times New Roman"/>
                      <w:color w:val="auto"/>
                    </w:rPr>
                  </w:pPr>
                  <w:r>
                    <w:rPr>
                      <w:rFonts w:ascii="Times New Roman" w:cs="Times New Roman" w:hint="eastAsia"/>
                      <w:color w:val="auto"/>
                    </w:rPr>
                    <w:t>上寨</w:t>
                  </w:r>
                </w:p>
              </w:tc>
              <w:tc>
                <w:tcPr>
                  <w:tcW w:w="993" w:type="dxa"/>
                  <w:vAlign w:val="center"/>
                </w:tcPr>
                <w:p w:rsidR="00B648A8" w:rsidRDefault="00803FD8">
                  <w:pPr>
                    <w:adjustRightInd w:val="0"/>
                    <w:snapToGrid w:val="0"/>
                    <w:ind w:firstLineChars="0" w:firstLine="0"/>
                    <w:jc w:val="center"/>
                    <w:rPr>
                      <w:rFonts w:hAnsi="宋体"/>
                      <w:szCs w:val="21"/>
                    </w:rPr>
                  </w:pPr>
                  <w:r>
                    <w:rPr>
                      <w:rFonts w:hAnsi="宋体" w:hint="eastAsia"/>
                      <w:szCs w:val="21"/>
                    </w:rPr>
                    <w:t>村落</w:t>
                  </w:r>
                </w:p>
              </w:tc>
              <w:tc>
                <w:tcPr>
                  <w:tcW w:w="1416" w:type="dxa"/>
                  <w:vAlign w:val="center"/>
                </w:tcPr>
                <w:p w:rsidR="00B648A8" w:rsidRDefault="00803FD8">
                  <w:pPr>
                    <w:adjustRightInd w:val="0"/>
                    <w:snapToGrid w:val="0"/>
                    <w:ind w:firstLineChars="0" w:firstLine="0"/>
                    <w:jc w:val="center"/>
                    <w:rPr>
                      <w:szCs w:val="21"/>
                    </w:rPr>
                  </w:pPr>
                  <w:r>
                    <w:rPr>
                      <w:rFonts w:hAnsi="宋体" w:hint="eastAsia"/>
                      <w:szCs w:val="21"/>
                    </w:rPr>
                    <w:t>南</w:t>
                  </w:r>
                  <w:r>
                    <w:rPr>
                      <w:rFonts w:hAnsi="宋体"/>
                      <w:szCs w:val="21"/>
                    </w:rPr>
                    <w:t>面</w:t>
                  </w:r>
                  <w:r>
                    <w:rPr>
                      <w:rFonts w:hint="eastAsia"/>
                      <w:szCs w:val="21"/>
                    </w:rPr>
                    <w:t>80</w:t>
                  </w:r>
                  <w:r>
                    <w:rPr>
                      <w:rFonts w:hAnsi="宋体"/>
                      <w:szCs w:val="21"/>
                    </w:rPr>
                    <w:t>米</w:t>
                  </w:r>
                </w:p>
              </w:tc>
              <w:tc>
                <w:tcPr>
                  <w:tcW w:w="1276" w:type="dxa"/>
                  <w:vAlign w:val="center"/>
                </w:tcPr>
                <w:p w:rsidR="00B648A8" w:rsidRDefault="00803FD8">
                  <w:pPr>
                    <w:adjustRightInd w:val="0"/>
                    <w:snapToGrid w:val="0"/>
                    <w:ind w:firstLineChars="0" w:firstLine="0"/>
                    <w:jc w:val="center"/>
                    <w:rPr>
                      <w:szCs w:val="21"/>
                    </w:rPr>
                  </w:pPr>
                  <w:r>
                    <w:rPr>
                      <w:rFonts w:hint="eastAsia"/>
                      <w:szCs w:val="21"/>
                    </w:rPr>
                    <w:t>100</w:t>
                  </w:r>
                  <w:r>
                    <w:rPr>
                      <w:rFonts w:hAnsi="宋体"/>
                      <w:szCs w:val="21"/>
                    </w:rPr>
                    <w:t>人</w:t>
                  </w:r>
                </w:p>
              </w:tc>
              <w:tc>
                <w:tcPr>
                  <w:tcW w:w="3294" w:type="dxa"/>
                  <w:vAlign w:val="center"/>
                </w:tcPr>
                <w:p w:rsidR="00B648A8" w:rsidRDefault="00803FD8">
                  <w:pPr>
                    <w:adjustRightInd w:val="0"/>
                    <w:snapToGrid w:val="0"/>
                    <w:ind w:firstLineChars="0" w:firstLine="0"/>
                    <w:jc w:val="center"/>
                    <w:rPr>
                      <w:szCs w:val="21"/>
                    </w:rPr>
                  </w:pPr>
                  <w:r>
                    <w:rPr>
                      <w:rFonts w:hAnsi="宋体" w:hint="eastAsia"/>
                      <w:szCs w:val="21"/>
                    </w:rPr>
                    <w:t>声</w:t>
                  </w:r>
                  <w:r>
                    <w:rPr>
                      <w:rFonts w:hAnsi="宋体" w:hint="eastAsia"/>
                      <w:szCs w:val="21"/>
                    </w:rPr>
                    <w:t>2</w:t>
                  </w:r>
                  <w:r>
                    <w:rPr>
                      <w:rFonts w:hAnsi="宋体" w:hint="eastAsia"/>
                      <w:szCs w:val="21"/>
                    </w:rPr>
                    <w:t>类，</w:t>
                  </w:r>
                  <w:r>
                    <w:rPr>
                      <w:rFonts w:hint="eastAsia"/>
                    </w:rPr>
                    <w:t>大气二级</w:t>
                  </w:r>
                </w:p>
              </w:tc>
            </w:tr>
            <w:tr w:rsidR="00B648A8">
              <w:trPr>
                <w:trHeight w:val="340"/>
              </w:trPr>
              <w:tc>
                <w:tcPr>
                  <w:tcW w:w="744" w:type="dxa"/>
                  <w:vAlign w:val="center"/>
                </w:tcPr>
                <w:p w:rsidR="00B648A8" w:rsidRDefault="00803FD8">
                  <w:pPr>
                    <w:adjustRightInd w:val="0"/>
                    <w:snapToGrid w:val="0"/>
                    <w:ind w:firstLineChars="0" w:firstLine="0"/>
                    <w:jc w:val="center"/>
                    <w:rPr>
                      <w:szCs w:val="21"/>
                    </w:rPr>
                  </w:pPr>
                  <w:r>
                    <w:rPr>
                      <w:rFonts w:hint="eastAsia"/>
                      <w:szCs w:val="21"/>
                    </w:rPr>
                    <w:t>4</w:t>
                  </w:r>
                </w:p>
              </w:tc>
              <w:tc>
                <w:tcPr>
                  <w:tcW w:w="1276" w:type="dxa"/>
                  <w:vAlign w:val="center"/>
                </w:tcPr>
                <w:p w:rsidR="00B648A8" w:rsidRDefault="00803FD8">
                  <w:pPr>
                    <w:pStyle w:val="1f"/>
                    <w:rPr>
                      <w:rFonts w:ascii="Times New Roman" w:cs="Times New Roman"/>
                      <w:color w:val="auto"/>
                    </w:rPr>
                  </w:pPr>
                  <w:r>
                    <w:rPr>
                      <w:rFonts w:ascii="Times New Roman" w:cs="Times New Roman" w:hint="eastAsia"/>
                      <w:color w:val="auto"/>
                    </w:rPr>
                    <w:t>新寨村</w:t>
                  </w:r>
                </w:p>
              </w:tc>
              <w:tc>
                <w:tcPr>
                  <w:tcW w:w="993" w:type="dxa"/>
                  <w:vAlign w:val="center"/>
                </w:tcPr>
                <w:p w:rsidR="00B648A8" w:rsidRDefault="00803FD8">
                  <w:pPr>
                    <w:adjustRightInd w:val="0"/>
                    <w:snapToGrid w:val="0"/>
                    <w:ind w:firstLineChars="0" w:firstLine="0"/>
                    <w:jc w:val="center"/>
                    <w:rPr>
                      <w:rFonts w:hAnsi="宋体"/>
                      <w:szCs w:val="21"/>
                    </w:rPr>
                  </w:pPr>
                  <w:r>
                    <w:rPr>
                      <w:rFonts w:hAnsi="宋体" w:hint="eastAsia"/>
                      <w:szCs w:val="21"/>
                    </w:rPr>
                    <w:t>村落</w:t>
                  </w:r>
                </w:p>
              </w:tc>
              <w:tc>
                <w:tcPr>
                  <w:tcW w:w="1416" w:type="dxa"/>
                  <w:vAlign w:val="center"/>
                </w:tcPr>
                <w:p w:rsidR="00B648A8" w:rsidRDefault="00803FD8">
                  <w:pPr>
                    <w:adjustRightInd w:val="0"/>
                    <w:snapToGrid w:val="0"/>
                    <w:ind w:firstLineChars="0" w:firstLine="0"/>
                    <w:jc w:val="center"/>
                    <w:rPr>
                      <w:rFonts w:hAnsi="宋体"/>
                      <w:szCs w:val="21"/>
                    </w:rPr>
                  </w:pPr>
                  <w:r>
                    <w:rPr>
                      <w:rFonts w:hAnsi="宋体" w:hint="eastAsia"/>
                      <w:szCs w:val="21"/>
                    </w:rPr>
                    <w:t>西面</w:t>
                  </w:r>
                  <w:r>
                    <w:rPr>
                      <w:rFonts w:hAnsi="宋体" w:hint="eastAsia"/>
                      <w:szCs w:val="21"/>
                    </w:rPr>
                    <w:t>3</w:t>
                  </w:r>
                  <w:r>
                    <w:rPr>
                      <w:rFonts w:hAnsi="宋体" w:hint="eastAsia"/>
                      <w:szCs w:val="21"/>
                    </w:rPr>
                    <w:t>米</w:t>
                  </w:r>
                </w:p>
              </w:tc>
              <w:tc>
                <w:tcPr>
                  <w:tcW w:w="1276" w:type="dxa"/>
                  <w:vAlign w:val="center"/>
                </w:tcPr>
                <w:p w:rsidR="00B648A8" w:rsidRDefault="00803FD8">
                  <w:pPr>
                    <w:adjustRightInd w:val="0"/>
                    <w:snapToGrid w:val="0"/>
                    <w:ind w:firstLineChars="0" w:firstLine="0"/>
                    <w:jc w:val="center"/>
                    <w:rPr>
                      <w:szCs w:val="21"/>
                    </w:rPr>
                  </w:pPr>
                  <w:r>
                    <w:rPr>
                      <w:rFonts w:hint="eastAsia"/>
                      <w:szCs w:val="21"/>
                    </w:rPr>
                    <w:t>2530</w:t>
                  </w:r>
                  <w:r>
                    <w:rPr>
                      <w:rFonts w:hint="eastAsia"/>
                      <w:szCs w:val="21"/>
                    </w:rPr>
                    <w:t>人</w:t>
                  </w:r>
                </w:p>
              </w:tc>
              <w:tc>
                <w:tcPr>
                  <w:tcW w:w="3294" w:type="dxa"/>
                  <w:vAlign w:val="center"/>
                </w:tcPr>
                <w:p w:rsidR="00B648A8" w:rsidRDefault="00803FD8">
                  <w:pPr>
                    <w:adjustRightInd w:val="0"/>
                    <w:snapToGrid w:val="0"/>
                    <w:ind w:firstLineChars="0" w:firstLine="0"/>
                    <w:jc w:val="center"/>
                  </w:pPr>
                  <w:r>
                    <w:rPr>
                      <w:szCs w:val="21"/>
                    </w:rPr>
                    <w:t>距道路红线</w:t>
                  </w:r>
                  <w:r>
                    <w:rPr>
                      <w:szCs w:val="21"/>
                    </w:rPr>
                    <w:t>35m</w:t>
                  </w:r>
                  <w:r>
                    <w:rPr>
                      <w:rFonts w:hint="eastAsia"/>
                      <w:szCs w:val="21"/>
                    </w:rPr>
                    <w:t>外</w:t>
                  </w:r>
                  <w:r>
                    <w:rPr>
                      <w:rFonts w:hAnsi="宋体" w:hint="eastAsia"/>
                      <w:szCs w:val="21"/>
                    </w:rPr>
                    <w:t>声</w:t>
                  </w:r>
                  <w:r>
                    <w:rPr>
                      <w:rFonts w:hAnsi="宋体" w:hint="eastAsia"/>
                      <w:szCs w:val="21"/>
                    </w:rPr>
                    <w:t>2</w:t>
                  </w:r>
                  <w:r>
                    <w:rPr>
                      <w:rFonts w:hAnsi="宋体" w:hint="eastAsia"/>
                      <w:szCs w:val="21"/>
                    </w:rPr>
                    <w:t>类，</w:t>
                  </w:r>
                  <w:r>
                    <w:rPr>
                      <w:szCs w:val="21"/>
                    </w:rPr>
                    <w:t>距道路红线</w:t>
                  </w:r>
                  <w:r>
                    <w:rPr>
                      <w:szCs w:val="21"/>
                    </w:rPr>
                    <w:t>35m</w:t>
                  </w:r>
                  <w:r>
                    <w:rPr>
                      <w:rFonts w:hint="eastAsia"/>
                      <w:szCs w:val="21"/>
                    </w:rPr>
                    <w:t>内</w:t>
                  </w:r>
                  <w:r>
                    <w:rPr>
                      <w:rFonts w:hAnsi="宋体" w:hint="eastAsia"/>
                      <w:szCs w:val="21"/>
                    </w:rPr>
                    <w:t>声</w:t>
                  </w:r>
                  <w:r>
                    <w:rPr>
                      <w:rFonts w:hAnsi="宋体" w:hint="eastAsia"/>
                      <w:szCs w:val="21"/>
                    </w:rPr>
                    <w:t>4a</w:t>
                  </w:r>
                  <w:r>
                    <w:rPr>
                      <w:rFonts w:hAnsi="宋体" w:hint="eastAsia"/>
                      <w:szCs w:val="21"/>
                    </w:rPr>
                    <w:t>类</w:t>
                  </w:r>
                  <w:r>
                    <w:rPr>
                      <w:rFonts w:hint="eastAsia"/>
                      <w:szCs w:val="21"/>
                    </w:rPr>
                    <w:t>，</w:t>
                  </w:r>
                  <w:r>
                    <w:rPr>
                      <w:rFonts w:hAnsi="宋体"/>
                      <w:szCs w:val="21"/>
                    </w:rPr>
                    <w:t>大气二级</w:t>
                  </w:r>
                </w:p>
              </w:tc>
            </w:tr>
            <w:tr w:rsidR="00B648A8">
              <w:trPr>
                <w:trHeight w:val="340"/>
              </w:trPr>
              <w:tc>
                <w:tcPr>
                  <w:tcW w:w="744" w:type="dxa"/>
                  <w:vAlign w:val="center"/>
                </w:tcPr>
                <w:p w:rsidR="00B648A8" w:rsidRDefault="00803FD8">
                  <w:pPr>
                    <w:adjustRightInd w:val="0"/>
                    <w:snapToGrid w:val="0"/>
                    <w:ind w:firstLineChars="0" w:firstLine="0"/>
                    <w:jc w:val="center"/>
                    <w:rPr>
                      <w:szCs w:val="21"/>
                    </w:rPr>
                  </w:pPr>
                  <w:r>
                    <w:rPr>
                      <w:rFonts w:hint="eastAsia"/>
                      <w:szCs w:val="21"/>
                    </w:rPr>
                    <w:t>5</w:t>
                  </w:r>
                </w:p>
              </w:tc>
              <w:tc>
                <w:tcPr>
                  <w:tcW w:w="1276" w:type="dxa"/>
                  <w:vAlign w:val="center"/>
                </w:tcPr>
                <w:p w:rsidR="00B648A8" w:rsidRDefault="00803FD8">
                  <w:pPr>
                    <w:pStyle w:val="1f"/>
                    <w:rPr>
                      <w:rFonts w:ascii="Times New Roman" w:cs="Times New Roman"/>
                      <w:color w:val="auto"/>
                    </w:rPr>
                  </w:pPr>
                  <w:r>
                    <w:rPr>
                      <w:rFonts w:ascii="Times New Roman" w:cs="Times New Roman" w:hint="eastAsia"/>
                      <w:color w:val="auto"/>
                    </w:rPr>
                    <w:t>古城村</w:t>
                  </w:r>
                </w:p>
              </w:tc>
              <w:tc>
                <w:tcPr>
                  <w:tcW w:w="993" w:type="dxa"/>
                  <w:vAlign w:val="center"/>
                </w:tcPr>
                <w:p w:rsidR="00B648A8" w:rsidRDefault="00803FD8">
                  <w:pPr>
                    <w:adjustRightInd w:val="0"/>
                    <w:snapToGrid w:val="0"/>
                    <w:ind w:firstLineChars="0" w:firstLine="0"/>
                    <w:jc w:val="center"/>
                    <w:rPr>
                      <w:rFonts w:hAnsi="宋体"/>
                      <w:szCs w:val="21"/>
                    </w:rPr>
                  </w:pPr>
                  <w:r>
                    <w:rPr>
                      <w:rFonts w:hAnsi="宋体" w:hint="eastAsia"/>
                      <w:szCs w:val="21"/>
                    </w:rPr>
                    <w:t>村落</w:t>
                  </w:r>
                </w:p>
              </w:tc>
              <w:tc>
                <w:tcPr>
                  <w:tcW w:w="1416" w:type="dxa"/>
                  <w:vAlign w:val="center"/>
                </w:tcPr>
                <w:p w:rsidR="00B648A8" w:rsidRDefault="00803FD8">
                  <w:pPr>
                    <w:adjustRightInd w:val="0"/>
                    <w:snapToGrid w:val="0"/>
                    <w:ind w:firstLineChars="0" w:firstLine="0"/>
                    <w:jc w:val="center"/>
                    <w:rPr>
                      <w:rFonts w:hAnsi="宋体"/>
                      <w:szCs w:val="21"/>
                    </w:rPr>
                  </w:pPr>
                  <w:r>
                    <w:rPr>
                      <w:rFonts w:hAnsi="宋体" w:hint="eastAsia"/>
                      <w:szCs w:val="21"/>
                    </w:rPr>
                    <w:t>南面</w:t>
                  </w:r>
                  <w:r>
                    <w:rPr>
                      <w:rFonts w:hAnsi="宋体" w:hint="eastAsia"/>
                      <w:szCs w:val="21"/>
                    </w:rPr>
                    <w:t>3</w:t>
                  </w:r>
                  <w:r>
                    <w:rPr>
                      <w:rFonts w:hAnsi="宋体" w:hint="eastAsia"/>
                      <w:szCs w:val="21"/>
                    </w:rPr>
                    <w:t>米</w:t>
                  </w:r>
                </w:p>
              </w:tc>
              <w:tc>
                <w:tcPr>
                  <w:tcW w:w="1276" w:type="dxa"/>
                  <w:vAlign w:val="center"/>
                </w:tcPr>
                <w:p w:rsidR="00B648A8" w:rsidRDefault="00803FD8">
                  <w:pPr>
                    <w:adjustRightInd w:val="0"/>
                    <w:snapToGrid w:val="0"/>
                    <w:ind w:firstLineChars="0" w:firstLine="0"/>
                    <w:jc w:val="center"/>
                    <w:rPr>
                      <w:szCs w:val="21"/>
                    </w:rPr>
                  </w:pPr>
                  <w:r>
                    <w:rPr>
                      <w:rFonts w:hint="eastAsia"/>
                      <w:szCs w:val="21"/>
                    </w:rPr>
                    <w:t>1593</w:t>
                  </w:r>
                  <w:r>
                    <w:rPr>
                      <w:rFonts w:hint="eastAsia"/>
                      <w:szCs w:val="21"/>
                    </w:rPr>
                    <w:t>人</w:t>
                  </w:r>
                </w:p>
              </w:tc>
              <w:tc>
                <w:tcPr>
                  <w:tcW w:w="3294" w:type="dxa"/>
                  <w:vAlign w:val="center"/>
                </w:tcPr>
                <w:p w:rsidR="00B648A8" w:rsidRDefault="00803FD8">
                  <w:pPr>
                    <w:adjustRightInd w:val="0"/>
                    <w:snapToGrid w:val="0"/>
                    <w:ind w:firstLineChars="0" w:firstLine="0"/>
                    <w:jc w:val="center"/>
                  </w:pPr>
                  <w:r>
                    <w:rPr>
                      <w:szCs w:val="21"/>
                    </w:rPr>
                    <w:t>距道路红线</w:t>
                  </w:r>
                  <w:r>
                    <w:rPr>
                      <w:szCs w:val="21"/>
                    </w:rPr>
                    <w:t>35m</w:t>
                  </w:r>
                  <w:r>
                    <w:rPr>
                      <w:rFonts w:hint="eastAsia"/>
                      <w:szCs w:val="21"/>
                    </w:rPr>
                    <w:t>外</w:t>
                  </w:r>
                  <w:r>
                    <w:rPr>
                      <w:rFonts w:hAnsi="宋体" w:hint="eastAsia"/>
                      <w:szCs w:val="21"/>
                    </w:rPr>
                    <w:t>声</w:t>
                  </w:r>
                  <w:r>
                    <w:rPr>
                      <w:rFonts w:hAnsi="宋体" w:hint="eastAsia"/>
                      <w:szCs w:val="21"/>
                    </w:rPr>
                    <w:t>2</w:t>
                  </w:r>
                  <w:r>
                    <w:rPr>
                      <w:rFonts w:hAnsi="宋体" w:hint="eastAsia"/>
                      <w:szCs w:val="21"/>
                    </w:rPr>
                    <w:t>类，</w:t>
                  </w:r>
                  <w:r>
                    <w:rPr>
                      <w:szCs w:val="21"/>
                    </w:rPr>
                    <w:t>距道路红线</w:t>
                  </w:r>
                  <w:r>
                    <w:rPr>
                      <w:szCs w:val="21"/>
                    </w:rPr>
                    <w:t>35m</w:t>
                  </w:r>
                  <w:r>
                    <w:rPr>
                      <w:rFonts w:hint="eastAsia"/>
                      <w:szCs w:val="21"/>
                    </w:rPr>
                    <w:t>内</w:t>
                  </w:r>
                  <w:r>
                    <w:rPr>
                      <w:rFonts w:hAnsi="宋体" w:hint="eastAsia"/>
                      <w:szCs w:val="21"/>
                    </w:rPr>
                    <w:t>声</w:t>
                  </w:r>
                  <w:r>
                    <w:rPr>
                      <w:rFonts w:hAnsi="宋体" w:hint="eastAsia"/>
                      <w:szCs w:val="21"/>
                    </w:rPr>
                    <w:t>4a</w:t>
                  </w:r>
                  <w:r>
                    <w:rPr>
                      <w:rFonts w:hAnsi="宋体" w:hint="eastAsia"/>
                      <w:szCs w:val="21"/>
                    </w:rPr>
                    <w:t>类</w:t>
                  </w:r>
                  <w:r>
                    <w:rPr>
                      <w:rFonts w:hint="eastAsia"/>
                      <w:szCs w:val="21"/>
                    </w:rPr>
                    <w:t>，</w:t>
                  </w:r>
                  <w:r>
                    <w:rPr>
                      <w:rFonts w:hAnsi="宋体"/>
                      <w:szCs w:val="21"/>
                    </w:rPr>
                    <w:t>大气二级</w:t>
                  </w:r>
                </w:p>
              </w:tc>
            </w:tr>
            <w:tr w:rsidR="00B648A8">
              <w:trPr>
                <w:trHeight w:val="340"/>
              </w:trPr>
              <w:tc>
                <w:tcPr>
                  <w:tcW w:w="744" w:type="dxa"/>
                  <w:vAlign w:val="center"/>
                </w:tcPr>
                <w:p w:rsidR="00B648A8" w:rsidRDefault="00803FD8">
                  <w:pPr>
                    <w:adjustRightInd w:val="0"/>
                    <w:snapToGrid w:val="0"/>
                    <w:ind w:firstLineChars="0" w:firstLine="0"/>
                    <w:jc w:val="center"/>
                    <w:rPr>
                      <w:szCs w:val="21"/>
                    </w:rPr>
                  </w:pPr>
                  <w:r>
                    <w:rPr>
                      <w:rFonts w:hint="eastAsia"/>
                      <w:szCs w:val="21"/>
                    </w:rPr>
                    <w:t>6</w:t>
                  </w:r>
                </w:p>
              </w:tc>
              <w:tc>
                <w:tcPr>
                  <w:tcW w:w="1276" w:type="dxa"/>
                  <w:vAlign w:val="center"/>
                </w:tcPr>
                <w:p w:rsidR="00B648A8" w:rsidRDefault="00803FD8">
                  <w:pPr>
                    <w:pStyle w:val="1f"/>
                    <w:rPr>
                      <w:rFonts w:ascii="Times New Roman" w:cs="Times New Roman"/>
                      <w:color w:val="auto"/>
                    </w:rPr>
                  </w:pPr>
                  <w:r>
                    <w:rPr>
                      <w:rFonts w:ascii="Times New Roman" w:cs="Times New Roman" w:hint="eastAsia"/>
                      <w:color w:val="auto"/>
                    </w:rPr>
                    <w:t>龙岗村</w:t>
                  </w:r>
                </w:p>
              </w:tc>
              <w:tc>
                <w:tcPr>
                  <w:tcW w:w="993" w:type="dxa"/>
                  <w:vAlign w:val="center"/>
                </w:tcPr>
                <w:p w:rsidR="00B648A8" w:rsidRDefault="00803FD8">
                  <w:pPr>
                    <w:adjustRightInd w:val="0"/>
                    <w:snapToGrid w:val="0"/>
                    <w:ind w:firstLineChars="0" w:firstLine="0"/>
                    <w:jc w:val="center"/>
                    <w:rPr>
                      <w:rFonts w:hAnsi="宋体"/>
                      <w:szCs w:val="21"/>
                    </w:rPr>
                  </w:pPr>
                  <w:r>
                    <w:rPr>
                      <w:rFonts w:hAnsi="宋体" w:hint="eastAsia"/>
                      <w:szCs w:val="21"/>
                    </w:rPr>
                    <w:t>村落</w:t>
                  </w:r>
                </w:p>
              </w:tc>
              <w:tc>
                <w:tcPr>
                  <w:tcW w:w="1416" w:type="dxa"/>
                  <w:vAlign w:val="center"/>
                </w:tcPr>
                <w:p w:rsidR="00B648A8" w:rsidRDefault="00803FD8">
                  <w:pPr>
                    <w:adjustRightInd w:val="0"/>
                    <w:snapToGrid w:val="0"/>
                    <w:ind w:firstLineChars="0" w:firstLine="0"/>
                    <w:jc w:val="center"/>
                    <w:rPr>
                      <w:rFonts w:hAnsi="宋体"/>
                      <w:szCs w:val="21"/>
                    </w:rPr>
                  </w:pPr>
                  <w:r>
                    <w:rPr>
                      <w:rFonts w:hAnsi="宋体" w:hint="eastAsia"/>
                      <w:szCs w:val="21"/>
                    </w:rPr>
                    <w:t>南面</w:t>
                  </w:r>
                  <w:r>
                    <w:rPr>
                      <w:rFonts w:hAnsi="宋体" w:hint="eastAsia"/>
                      <w:szCs w:val="21"/>
                    </w:rPr>
                    <w:t>110</w:t>
                  </w:r>
                  <w:r>
                    <w:rPr>
                      <w:rFonts w:hAnsi="宋体" w:hint="eastAsia"/>
                      <w:szCs w:val="21"/>
                    </w:rPr>
                    <w:t>米</w:t>
                  </w:r>
                </w:p>
              </w:tc>
              <w:tc>
                <w:tcPr>
                  <w:tcW w:w="1276" w:type="dxa"/>
                  <w:vAlign w:val="center"/>
                </w:tcPr>
                <w:p w:rsidR="00B648A8" w:rsidRDefault="00803FD8">
                  <w:pPr>
                    <w:adjustRightInd w:val="0"/>
                    <w:snapToGrid w:val="0"/>
                    <w:ind w:firstLineChars="0" w:firstLine="0"/>
                    <w:jc w:val="center"/>
                    <w:rPr>
                      <w:szCs w:val="21"/>
                    </w:rPr>
                  </w:pPr>
                  <w:r>
                    <w:rPr>
                      <w:rFonts w:hint="eastAsia"/>
                      <w:szCs w:val="21"/>
                    </w:rPr>
                    <w:t>2338</w:t>
                  </w:r>
                  <w:r>
                    <w:rPr>
                      <w:rFonts w:hint="eastAsia"/>
                      <w:szCs w:val="21"/>
                    </w:rPr>
                    <w:t>人</w:t>
                  </w:r>
                </w:p>
              </w:tc>
              <w:tc>
                <w:tcPr>
                  <w:tcW w:w="3294" w:type="dxa"/>
                  <w:vAlign w:val="center"/>
                </w:tcPr>
                <w:p w:rsidR="00B648A8" w:rsidRDefault="00803FD8">
                  <w:pPr>
                    <w:adjustRightInd w:val="0"/>
                    <w:snapToGrid w:val="0"/>
                    <w:ind w:firstLineChars="0" w:firstLine="0"/>
                    <w:jc w:val="center"/>
                  </w:pPr>
                  <w:r>
                    <w:rPr>
                      <w:rFonts w:hAnsi="宋体" w:hint="eastAsia"/>
                      <w:szCs w:val="21"/>
                    </w:rPr>
                    <w:t>声</w:t>
                  </w:r>
                  <w:r>
                    <w:rPr>
                      <w:rFonts w:hAnsi="宋体" w:hint="eastAsia"/>
                      <w:szCs w:val="21"/>
                    </w:rPr>
                    <w:t>2</w:t>
                  </w:r>
                  <w:r>
                    <w:rPr>
                      <w:rFonts w:hAnsi="宋体" w:hint="eastAsia"/>
                      <w:szCs w:val="21"/>
                    </w:rPr>
                    <w:t>类，</w:t>
                  </w:r>
                  <w:r>
                    <w:rPr>
                      <w:rFonts w:hint="eastAsia"/>
                    </w:rPr>
                    <w:t>大气二级</w:t>
                  </w:r>
                </w:p>
              </w:tc>
            </w:tr>
            <w:tr w:rsidR="00B648A8">
              <w:trPr>
                <w:trHeight w:val="340"/>
              </w:trPr>
              <w:tc>
                <w:tcPr>
                  <w:tcW w:w="744" w:type="dxa"/>
                  <w:vAlign w:val="center"/>
                </w:tcPr>
                <w:p w:rsidR="00B648A8" w:rsidRDefault="00803FD8">
                  <w:pPr>
                    <w:adjustRightInd w:val="0"/>
                    <w:snapToGrid w:val="0"/>
                    <w:ind w:firstLineChars="0" w:firstLine="0"/>
                    <w:jc w:val="center"/>
                    <w:rPr>
                      <w:szCs w:val="21"/>
                    </w:rPr>
                  </w:pPr>
                  <w:r>
                    <w:rPr>
                      <w:rFonts w:hint="eastAsia"/>
                      <w:szCs w:val="21"/>
                    </w:rPr>
                    <w:t>7</w:t>
                  </w:r>
                </w:p>
              </w:tc>
              <w:tc>
                <w:tcPr>
                  <w:tcW w:w="1276" w:type="dxa"/>
                  <w:vAlign w:val="center"/>
                </w:tcPr>
                <w:p w:rsidR="00B648A8" w:rsidRDefault="00803FD8">
                  <w:pPr>
                    <w:pStyle w:val="1f"/>
                    <w:rPr>
                      <w:rFonts w:ascii="Times New Roman" w:cs="Times New Roman"/>
                      <w:color w:val="auto"/>
                    </w:rPr>
                  </w:pPr>
                  <w:r>
                    <w:rPr>
                      <w:rFonts w:ascii="Times New Roman" w:cs="Times New Roman" w:hint="eastAsia"/>
                      <w:color w:val="auto"/>
                    </w:rPr>
                    <w:t>旧田</w:t>
                  </w:r>
                </w:p>
              </w:tc>
              <w:tc>
                <w:tcPr>
                  <w:tcW w:w="993" w:type="dxa"/>
                  <w:vAlign w:val="center"/>
                </w:tcPr>
                <w:p w:rsidR="00B648A8" w:rsidRDefault="00803FD8">
                  <w:pPr>
                    <w:adjustRightInd w:val="0"/>
                    <w:snapToGrid w:val="0"/>
                    <w:ind w:firstLineChars="0" w:firstLine="0"/>
                    <w:jc w:val="center"/>
                    <w:rPr>
                      <w:rFonts w:hAnsi="宋体"/>
                      <w:szCs w:val="21"/>
                    </w:rPr>
                  </w:pPr>
                  <w:r>
                    <w:rPr>
                      <w:rFonts w:hAnsi="宋体" w:hint="eastAsia"/>
                      <w:szCs w:val="21"/>
                    </w:rPr>
                    <w:t>村落</w:t>
                  </w:r>
                </w:p>
              </w:tc>
              <w:tc>
                <w:tcPr>
                  <w:tcW w:w="1416" w:type="dxa"/>
                  <w:vAlign w:val="center"/>
                </w:tcPr>
                <w:p w:rsidR="00B648A8" w:rsidRDefault="00803FD8">
                  <w:pPr>
                    <w:adjustRightInd w:val="0"/>
                    <w:snapToGrid w:val="0"/>
                    <w:ind w:firstLineChars="0" w:firstLine="0"/>
                    <w:jc w:val="center"/>
                    <w:rPr>
                      <w:rFonts w:hAnsi="宋体"/>
                      <w:szCs w:val="21"/>
                    </w:rPr>
                  </w:pPr>
                  <w:r>
                    <w:rPr>
                      <w:rFonts w:hAnsi="宋体" w:hint="eastAsia"/>
                      <w:szCs w:val="21"/>
                    </w:rPr>
                    <w:t>东面</w:t>
                  </w:r>
                  <w:r>
                    <w:rPr>
                      <w:rFonts w:hAnsi="宋体" w:hint="eastAsia"/>
                      <w:szCs w:val="21"/>
                    </w:rPr>
                    <w:t>210</w:t>
                  </w:r>
                  <w:r>
                    <w:rPr>
                      <w:rFonts w:hAnsi="宋体" w:hint="eastAsia"/>
                      <w:szCs w:val="21"/>
                    </w:rPr>
                    <w:t>米</w:t>
                  </w:r>
                </w:p>
              </w:tc>
              <w:tc>
                <w:tcPr>
                  <w:tcW w:w="1276" w:type="dxa"/>
                  <w:vAlign w:val="center"/>
                </w:tcPr>
                <w:p w:rsidR="00B648A8" w:rsidRDefault="00803FD8">
                  <w:pPr>
                    <w:adjustRightInd w:val="0"/>
                    <w:snapToGrid w:val="0"/>
                    <w:ind w:firstLineChars="0" w:firstLine="0"/>
                    <w:jc w:val="center"/>
                    <w:rPr>
                      <w:szCs w:val="21"/>
                    </w:rPr>
                  </w:pPr>
                  <w:r>
                    <w:rPr>
                      <w:rFonts w:hint="eastAsia"/>
                      <w:szCs w:val="21"/>
                    </w:rPr>
                    <w:t>50</w:t>
                  </w:r>
                  <w:r>
                    <w:rPr>
                      <w:rFonts w:hint="eastAsia"/>
                      <w:szCs w:val="21"/>
                    </w:rPr>
                    <w:t>人</w:t>
                  </w:r>
                </w:p>
              </w:tc>
              <w:tc>
                <w:tcPr>
                  <w:tcW w:w="3294" w:type="dxa"/>
                  <w:vAlign w:val="center"/>
                </w:tcPr>
                <w:p w:rsidR="00B648A8" w:rsidRDefault="00803FD8">
                  <w:pPr>
                    <w:adjustRightInd w:val="0"/>
                    <w:snapToGrid w:val="0"/>
                    <w:ind w:firstLineChars="0" w:firstLine="0"/>
                    <w:jc w:val="center"/>
                  </w:pPr>
                  <w:r>
                    <w:rPr>
                      <w:rFonts w:hint="eastAsia"/>
                    </w:rPr>
                    <w:t>大气二级</w:t>
                  </w:r>
                </w:p>
              </w:tc>
            </w:tr>
            <w:tr w:rsidR="00B648A8">
              <w:trPr>
                <w:trHeight w:val="340"/>
              </w:trPr>
              <w:tc>
                <w:tcPr>
                  <w:tcW w:w="744" w:type="dxa"/>
                  <w:vAlign w:val="center"/>
                </w:tcPr>
                <w:p w:rsidR="00B648A8" w:rsidRDefault="00803FD8">
                  <w:pPr>
                    <w:adjustRightInd w:val="0"/>
                    <w:snapToGrid w:val="0"/>
                    <w:ind w:firstLineChars="0" w:firstLine="0"/>
                    <w:jc w:val="center"/>
                    <w:rPr>
                      <w:szCs w:val="21"/>
                    </w:rPr>
                  </w:pPr>
                  <w:r>
                    <w:rPr>
                      <w:rFonts w:hint="eastAsia"/>
                      <w:szCs w:val="21"/>
                    </w:rPr>
                    <w:t>8</w:t>
                  </w:r>
                </w:p>
              </w:tc>
              <w:tc>
                <w:tcPr>
                  <w:tcW w:w="1276" w:type="dxa"/>
                  <w:vAlign w:val="center"/>
                </w:tcPr>
                <w:p w:rsidR="00B648A8" w:rsidRDefault="00803FD8">
                  <w:pPr>
                    <w:adjustRightInd w:val="0"/>
                    <w:snapToGrid w:val="0"/>
                    <w:ind w:firstLineChars="0" w:firstLine="0"/>
                    <w:jc w:val="center"/>
                    <w:rPr>
                      <w:szCs w:val="21"/>
                    </w:rPr>
                  </w:pPr>
                  <w:r>
                    <w:rPr>
                      <w:rFonts w:hint="eastAsia"/>
                      <w:szCs w:val="21"/>
                    </w:rPr>
                    <w:t>梅潭河</w:t>
                  </w:r>
                </w:p>
              </w:tc>
              <w:tc>
                <w:tcPr>
                  <w:tcW w:w="993" w:type="dxa"/>
                  <w:vAlign w:val="center"/>
                </w:tcPr>
                <w:p w:rsidR="00B648A8" w:rsidRDefault="00803FD8">
                  <w:pPr>
                    <w:adjustRightInd w:val="0"/>
                    <w:snapToGrid w:val="0"/>
                    <w:ind w:firstLineChars="0" w:firstLine="0"/>
                    <w:jc w:val="center"/>
                    <w:rPr>
                      <w:szCs w:val="21"/>
                    </w:rPr>
                  </w:pPr>
                  <w:r>
                    <w:rPr>
                      <w:szCs w:val="21"/>
                    </w:rPr>
                    <w:t>水体</w:t>
                  </w:r>
                </w:p>
              </w:tc>
              <w:tc>
                <w:tcPr>
                  <w:tcW w:w="1416" w:type="dxa"/>
                  <w:vAlign w:val="center"/>
                </w:tcPr>
                <w:p w:rsidR="00B648A8" w:rsidRDefault="00803FD8">
                  <w:pPr>
                    <w:adjustRightInd w:val="0"/>
                    <w:snapToGrid w:val="0"/>
                    <w:ind w:firstLineChars="0" w:firstLine="0"/>
                    <w:jc w:val="center"/>
                    <w:rPr>
                      <w:szCs w:val="21"/>
                    </w:rPr>
                  </w:pPr>
                  <w:r>
                    <w:rPr>
                      <w:rFonts w:hint="eastAsia"/>
                      <w:szCs w:val="21"/>
                    </w:rPr>
                    <w:t>15</w:t>
                  </w:r>
                  <w:r>
                    <w:rPr>
                      <w:rFonts w:hint="eastAsia"/>
                      <w:szCs w:val="21"/>
                    </w:rPr>
                    <w:t>米</w:t>
                  </w:r>
                </w:p>
              </w:tc>
              <w:tc>
                <w:tcPr>
                  <w:tcW w:w="1276" w:type="dxa"/>
                  <w:vAlign w:val="center"/>
                </w:tcPr>
                <w:p w:rsidR="00B648A8" w:rsidRDefault="00803FD8">
                  <w:pPr>
                    <w:adjustRightInd w:val="0"/>
                    <w:snapToGrid w:val="0"/>
                    <w:ind w:firstLineChars="0" w:firstLine="0"/>
                    <w:jc w:val="center"/>
                    <w:rPr>
                      <w:szCs w:val="21"/>
                    </w:rPr>
                  </w:pPr>
                  <w:r>
                    <w:rPr>
                      <w:szCs w:val="21"/>
                    </w:rPr>
                    <w:t>--</w:t>
                  </w:r>
                </w:p>
              </w:tc>
              <w:tc>
                <w:tcPr>
                  <w:tcW w:w="3294" w:type="dxa"/>
                  <w:vAlign w:val="center"/>
                </w:tcPr>
                <w:p w:rsidR="00B648A8" w:rsidRDefault="00803FD8">
                  <w:pPr>
                    <w:adjustRightInd w:val="0"/>
                    <w:snapToGrid w:val="0"/>
                    <w:ind w:firstLineChars="0" w:firstLine="0"/>
                    <w:jc w:val="center"/>
                  </w:pPr>
                  <w:r>
                    <w:t>地表水</w:t>
                  </w:r>
                  <w:r>
                    <w:rPr>
                      <w:rFonts w:hint="eastAsia"/>
                      <w:sz w:val="24"/>
                      <w:szCs w:val="24"/>
                    </w:rPr>
                    <w:t>II</w:t>
                  </w:r>
                  <w:r>
                    <w:rPr>
                      <w:rFonts w:hint="eastAsia"/>
                      <w:sz w:val="24"/>
                      <w:szCs w:val="24"/>
                    </w:rPr>
                    <w:t>、</w:t>
                  </w:r>
                  <w:r>
                    <w:rPr>
                      <w:rFonts w:hint="eastAsia"/>
                      <w:sz w:val="24"/>
                      <w:szCs w:val="24"/>
                    </w:rPr>
                    <w:t>III</w:t>
                  </w:r>
                  <w:r>
                    <w:t>类</w:t>
                  </w:r>
                </w:p>
              </w:tc>
            </w:tr>
          </w:tbl>
          <w:p w:rsidR="00B648A8" w:rsidRDefault="00B648A8">
            <w:pPr>
              <w:ind w:firstLineChars="0" w:firstLine="0"/>
            </w:pPr>
          </w:p>
        </w:tc>
      </w:tr>
    </w:tbl>
    <w:p w:rsidR="00B648A8" w:rsidRDefault="00803FD8">
      <w:pPr>
        <w:ind w:firstLineChars="0" w:firstLine="0"/>
        <w:outlineLvl w:val="0"/>
        <w:rPr>
          <w:b/>
          <w:bCs/>
          <w:sz w:val="32"/>
        </w:rPr>
      </w:pPr>
      <w:r>
        <w:rPr>
          <w:rFonts w:hint="eastAsia"/>
          <w:b/>
          <w:bCs/>
          <w:sz w:val="32"/>
        </w:rPr>
        <w:lastRenderedPageBreak/>
        <w:t>评价适用标准</w:t>
      </w:r>
    </w:p>
    <w:tbl>
      <w:tblPr>
        <w:tblStyle w:val="affd"/>
        <w:tblW w:w="9246" w:type="dxa"/>
        <w:tblInd w:w="-318" w:type="dxa"/>
        <w:tblLayout w:type="fixed"/>
        <w:tblLook w:val="04A0"/>
      </w:tblPr>
      <w:tblGrid>
        <w:gridCol w:w="741"/>
        <w:gridCol w:w="8505"/>
      </w:tblGrid>
      <w:tr w:rsidR="00B648A8">
        <w:trPr>
          <w:trHeight w:val="841"/>
        </w:trPr>
        <w:tc>
          <w:tcPr>
            <w:tcW w:w="741" w:type="dxa"/>
            <w:vAlign w:val="center"/>
          </w:tcPr>
          <w:p w:rsidR="00B648A8" w:rsidRDefault="00803FD8">
            <w:pPr>
              <w:adjustRightInd w:val="0"/>
              <w:snapToGrid w:val="0"/>
              <w:ind w:firstLineChars="0" w:firstLine="0"/>
              <w:jc w:val="center"/>
              <w:rPr>
                <w:kern w:val="0"/>
                <w:sz w:val="32"/>
                <w:szCs w:val="32"/>
              </w:rPr>
            </w:pPr>
            <w:r>
              <w:rPr>
                <w:rFonts w:hint="eastAsia"/>
                <w:kern w:val="0"/>
                <w:sz w:val="32"/>
                <w:szCs w:val="32"/>
              </w:rPr>
              <w:t>环境质量标准</w:t>
            </w:r>
          </w:p>
        </w:tc>
        <w:tc>
          <w:tcPr>
            <w:tcW w:w="8505" w:type="dxa"/>
          </w:tcPr>
          <w:p w:rsidR="00B648A8" w:rsidRDefault="00803FD8" w:rsidP="00A6016D">
            <w:pPr>
              <w:pStyle w:val="15"/>
              <w:tabs>
                <w:tab w:val="left" w:pos="2395"/>
              </w:tabs>
              <w:adjustRightInd w:val="0"/>
              <w:snapToGrid w:val="0"/>
              <w:spacing w:beforeLines="50" w:line="360" w:lineRule="auto"/>
              <w:ind w:firstLineChars="0" w:firstLine="0"/>
              <w:rPr>
                <w:b/>
                <w:sz w:val="24"/>
              </w:rPr>
            </w:pPr>
            <w:r>
              <w:rPr>
                <w:rFonts w:ascii="Times New Roman" w:hAnsi="Times New Roman" w:hint="eastAsia"/>
                <w:b/>
                <w:sz w:val="24"/>
              </w:rPr>
              <w:t>1</w:t>
            </w:r>
            <w:r>
              <w:rPr>
                <w:rFonts w:ascii="Times New Roman" w:hAnsi="Times New Roman" w:hint="eastAsia"/>
                <w:b/>
                <w:sz w:val="24"/>
              </w:rPr>
              <w:t>、水环境</w:t>
            </w:r>
          </w:p>
          <w:p w:rsidR="00B648A8" w:rsidRDefault="00803FD8">
            <w:pPr>
              <w:tabs>
                <w:tab w:val="left" w:pos="2395"/>
              </w:tabs>
              <w:adjustRightInd w:val="0"/>
              <w:snapToGrid w:val="0"/>
              <w:spacing w:line="360" w:lineRule="auto"/>
              <w:ind w:firstLine="480"/>
              <w:rPr>
                <w:sz w:val="24"/>
              </w:rPr>
            </w:pPr>
            <w:r>
              <w:rPr>
                <w:rFonts w:hint="eastAsia"/>
                <w:sz w:val="24"/>
              </w:rPr>
              <w:t>梅潭河</w:t>
            </w:r>
            <w:r>
              <w:rPr>
                <w:rFonts w:hAnsi="宋体" w:hint="eastAsia"/>
                <w:color w:val="000000" w:themeColor="text1"/>
                <w:sz w:val="24"/>
                <w:szCs w:val="24"/>
              </w:rPr>
              <w:t>（大埔湖寮镇——大埔汀江口）</w:t>
            </w:r>
            <w:r>
              <w:rPr>
                <w:rFonts w:hint="eastAsia"/>
                <w:sz w:val="24"/>
              </w:rPr>
              <w:t>，</w:t>
            </w:r>
            <w:r>
              <w:rPr>
                <w:sz w:val="24"/>
              </w:rPr>
              <w:t>执行《地表水环境质量标准》（</w:t>
            </w:r>
            <w:r>
              <w:rPr>
                <w:sz w:val="24"/>
              </w:rPr>
              <w:t>GB3838-2002</w:t>
            </w:r>
            <w:r>
              <w:rPr>
                <w:sz w:val="24"/>
              </w:rPr>
              <w:t>）</w:t>
            </w:r>
            <w:r>
              <w:rPr>
                <w:rFonts w:hint="eastAsia"/>
                <w:sz w:val="24"/>
                <w:szCs w:val="24"/>
              </w:rPr>
              <w:t>III</w:t>
            </w:r>
            <w:r>
              <w:rPr>
                <w:sz w:val="24"/>
              </w:rPr>
              <w:t>类标准</w:t>
            </w:r>
            <w:r>
              <w:rPr>
                <w:rFonts w:hint="eastAsia"/>
                <w:sz w:val="24"/>
              </w:rPr>
              <w:t>；</w:t>
            </w:r>
            <w:r>
              <w:rPr>
                <w:rFonts w:hAnsi="宋体" w:hint="eastAsia"/>
                <w:color w:val="000000" w:themeColor="text1"/>
                <w:sz w:val="24"/>
                <w:szCs w:val="24"/>
              </w:rPr>
              <w:t>梅潭河（福建省界——大埔湖寮镇）</w:t>
            </w:r>
            <w:r>
              <w:rPr>
                <w:rFonts w:hint="eastAsia"/>
                <w:sz w:val="24"/>
                <w:szCs w:val="24"/>
              </w:rPr>
              <w:t>，执行《地表水环境质量标准》（</w:t>
            </w:r>
            <w:r>
              <w:rPr>
                <w:rFonts w:hint="eastAsia"/>
                <w:sz w:val="24"/>
                <w:szCs w:val="24"/>
              </w:rPr>
              <w:t>GB3838-2002</w:t>
            </w:r>
            <w:r>
              <w:rPr>
                <w:rFonts w:hint="eastAsia"/>
                <w:sz w:val="24"/>
                <w:szCs w:val="24"/>
              </w:rPr>
              <w:t>）的</w:t>
            </w:r>
            <w:r>
              <w:rPr>
                <w:rFonts w:hint="eastAsia"/>
                <w:sz w:val="24"/>
                <w:szCs w:val="24"/>
              </w:rPr>
              <w:t>II</w:t>
            </w:r>
            <w:r>
              <w:rPr>
                <w:rFonts w:hint="eastAsia"/>
                <w:sz w:val="24"/>
                <w:szCs w:val="24"/>
              </w:rPr>
              <w:t>类标准</w:t>
            </w:r>
          </w:p>
          <w:p w:rsidR="00B648A8" w:rsidRDefault="00803FD8">
            <w:pPr>
              <w:ind w:firstLine="482"/>
              <w:jc w:val="center"/>
              <w:rPr>
                <w:rFonts w:hAnsi="宋体"/>
                <w:b/>
                <w:sz w:val="24"/>
              </w:rPr>
            </w:pPr>
            <w:r>
              <w:rPr>
                <w:rFonts w:hAnsi="宋体" w:hint="eastAsia"/>
                <w:b/>
                <w:sz w:val="24"/>
              </w:rPr>
              <w:t>表</w:t>
            </w:r>
            <w:r>
              <w:rPr>
                <w:rFonts w:hAnsi="宋体" w:hint="eastAsia"/>
                <w:b/>
                <w:sz w:val="24"/>
              </w:rPr>
              <w:t xml:space="preserve">9  </w:t>
            </w:r>
            <w:r>
              <w:rPr>
                <w:rFonts w:hAnsi="宋体"/>
                <w:b/>
                <w:sz w:val="24"/>
              </w:rPr>
              <w:t>《地表水环境质量标准》（</w:t>
            </w:r>
            <w:r>
              <w:rPr>
                <w:rFonts w:hAnsi="宋体"/>
                <w:b/>
                <w:sz w:val="24"/>
              </w:rPr>
              <w:t>GB3838-2002</w:t>
            </w:r>
            <w:r>
              <w:rPr>
                <w:rFonts w:hAnsi="宋体"/>
                <w:b/>
                <w:sz w:val="24"/>
              </w:rPr>
              <w:t>）</w:t>
            </w:r>
          </w:p>
          <w:tbl>
            <w:tblPr>
              <w:tblW w:w="8289" w:type="dxa"/>
              <w:tblBorders>
                <w:top w:val="single" w:sz="4" w:space="0" w:color="auto"/>
                <w:bottom w:val="single" w:sz="4" w:space="0" w:color="auto"/>
                <w:insideH w:val="single" w:sz="4" w:space="0" w:color="auto"/>
                <w:insideV w:val="single" w:sz="4" w:space="0" w:color="auto"/>
              </w:tblBorders>
              <w:tblLayout w:type="fixed"/>
              <w:tblLook w:val="04A0"/>
            </w:tblPr>
            <w:tblGrid>
              <w:gridCol w:w="1024"/>
              <w:gridCol w:w="744"/>
              <w:gridCol w:w="741"/>
              <w:gridCol w:w="920"/>
              <w:gridCol w:w="942"/>
              <w:gridCol w:w="829"/>
              <w:gridCol w:w="736"/>
              <w:gridCol w:w="746"/>
              <w:gridCol w:w="723"/>
              <w:gridCol w:w="884"/>
            </w:tblGrid>
            <w:tr w:rsidR="00B648A8">
              <w:trPr>
                <w:trHeight w:val="340"/>
              </w:trPr>
              <w:tc>
                <w:tcPr>
                  <w:tcW w:w="1024" w:type="dxa"/>
                  <w:vAlign w:val="center"/>
                </w:tcPr>
                <w:p w:rsidR="00B648A8" w:rsidRDefault="00803FD8">
                  <w:pPr>
                    <w:tabs>
                      <w:tab w:val="left" w:pos="2395"/>
                    </w:tabs>
                    <w:adjustRightInd w:val="0"/>
                    <w:snapToGrid w:val="0"/>
                    <w:ind w:firstLineChars="0" w:firstLine="0"/>
                    <w:jc w:val="center"/>
                    <w:rPr>
                      <w:b/>
                      <w:bCs/>
                      <w:kern w:val="0"/>
                      <w:szCs w:val="21"/>
                    </w:rPr>
                  </w:pPr>
                  <w:r>
                    <w:rPr>
                      <w:b/>
                      <w:bCs/>
                      <w:kern w:val="0"/>
                      <w:szCs w:val="21"/>
                    </w:rPr>
                    <w:t>污染物</w:t>
                  </w:r>
                </w:p>
              </w:tc>
              <w:tc>
                <w:tcPr>
                  <w:tcW w:w="744" w:type="dxa"/>
                  <w:vAlign w:val="center"/>
                </w:tcPr>
                <w:p w:rsidR="00B648A8" w:rsidRDefault="00803FD8">
                  <w:pPr>
                    <w:tabs>
                      <w:tab w:val="left" w:pos="2395"/>
                    </w:tabs>
                    <w:adjustRightInd w:val="0"/>
                    <w:snapToGrid w:val="0"/>
                    <w:ind w:firstLineChars="0" w:firstLine="0"/>
                    <w:jc w:val="center"/>
                    <w:rPr>
                      <w:b/>
                      <w:bCs/>
                      <w:kern w:val="0"/>
                      <w:szCs w:val="21"/>
                    </w:rPr>
                  </w:pPr>
                  <w:r>
                    <w:rPr>
                      <w:b/>
                      <w:bCs/>
                      <w:kern w:val="0"/>
                      <w:szCs w:val="21"/>
                    </w:rPr>
                    <w:t>水温</w:t>
                  </w:r>
                  <w:r>
                    <w:rPr>
                      <w:b/>
                      <w:bCs/>
                      <w:kern w:val="0"/>
                      <w:szCs w:val="21"/>
                    </w:rPr>
                    <w:t>(</w:t>
                  </w:r>
                  <w:r>
                    <w:rPr>
                      <w:rFonts w:ascii="宋体" w:hAnsi="宋体" w:cs="宋体" w:hint="eastAsia"/>
                      <w:b/>
                      <w:bCs/>
                      <w:kern w:val="0"/>
                      <w:szCs w:val="21"/>
                    </w:rPr>
                    <w:t>℃</w:t>
                  </w:r>
                  <w:r>
                    <w:rPr>
                      <w:b/>
                      <w:bCs/>
                      <w:kern w:val="0"/>
                      <w:szCs w:val="21"/>
                    </w:rPr>
                    <w:t>)</w:t>
                  </w:r>
                </w:p>
              </w:tc>
              <w:tc>
                <w:tcPr>
                  <w:tcW w:w="741" w:type="dxa"/>
                  <w:vAlign w:val="center"/>
                </w:tcPr>
                <w:p w:rsidR="00B648A8" w:rsidRDefault="00803FD8">
                  <w:pPr>
                    <w:tabs>
                      <w:tab w:val="left" w:pos="2395"/>
                    </w:tabs>
                    <w:adjustRightInd w:val="0"/>
                    <w:snapToGrid w:val="0"/>
                    <w:ind w:firstLineChars="0" w:firstLine="0"/>
                    <w:jc w:val="center"/>
                    <w:rPr>
                      <w:b/>
                      <w:bCs/>
                      <w:kern w:val="0"/>
                      <w:szCs w:val="21"/>
                    </w:rPr>
                  </w:pPr>
                  <w:r>
                    <w:rPr>
                      <w:b/>
                      <w:bCs/>
                      <w:kern w:val="0"/>
                      <w:szCs w:val="21"/>
                    </w:rPr>
                    <w:t>pH</w:t>
                  </w:r>
                </w:p>
              </w:tc>
              <w:tc>
                <w:tcPr>
                  <w:tcW w:w="920" w:type="dxa"/>
                  <w:vAlign w:val="center"/>
                </w:tcPr>
                <w:p w:rsidR="00B648A8" w:rsidRDefault="00803FD8">
                  <w:pPr>
                    <w:tabs>
                      <w:tab w:val="left" w:pos="2395"/>
                    </w:tabs>
                    <w:adjustRightInd w:val="0"/>
                    <w:snapToGrid w:val="0"/>
                    <w:ind w:firstLineChars="0" w:firstLine="0"/>
                    <w:jc w:val="center"/>
                    <w:rPr>
                      <w:b/>
                      <w:bCs/>
                      <w:kern w:val="0"/>
                      <w:szCs w:val="21"/>
                    </w:rPr>
                  </w:pPr>
                  <w:r>
                    <w:rPr>
                      <w:b/>
                      <w:bCs/>
                      <w:kern w:val="0"/>
                      <w:szCs w:val="21"/>
                    </w:rPr>
                    <w:t>NH</w:t>
                  </w:r>
                  <w:r>
                    <w:rPr>
                      <w:b/>
                      <w:bCs/>
                      <w:kern w:val="0"/>
                      <w:szCs w:val="21"/>
                      <w:vertAlign w:val="subscript"/>
                    </w:rPr>
                    <w:t>3</w:t>
                  </w:r>
                  <w:r>
                    <w:rPr>
                      <w:b/>
                      <w:bCs/>
                      <w:kern w:val="0"/>
                      <w:szCs w:val="21"/>
                    </w:rPr>
                    <w:t>-N</w:t>
                  </w:r>
                </w:p>
              </w:tc>
              <w:tc>
                <w:tcPr>
                  <w:tcW w:w="942" w:type="dxa"/>
                  <w:vAlign w:val="center"/>
                </w:tcPr>
                <w:p w:rsidR="00B648A8" w:rsidRDefault="00803FD8">
                  <w:pPr>
                    <w:tabs>
                      <w:tab w:val="left" w:pos="2395"/>
                    </w:tabs>
                    <w:adjustRightInd w:val="0"/>
                    <w:snapToGrid w:val="0"/>
                    <w:ind w:firstLineChars="0" w:firstLine="0"/>
                    <w:jc w:val="center"/>
                    <w:rPr>
                      <w:b/>
                      <w:bCs/>
                      <w:kern w:val="0"/>
                      <w:szCs w:val="21"/>
                    </w:rPr>
                  </w:pPr>
                  <w:r>
                    <w:rPr>
                      <w:b/>
                      <w:bCs/>
                      <w:kern w:val="0"/>
                      <w:szCs w:val="21"/>
                    </w:rPr>
                    <w:t>CODcr</w:t>
                  </w:r>
                </w:p>
              </w:tc>
              <w:tc>
                <w:tcPr>
                  <w:tcW w:w="829" w:type="dxa"/>
                  <w:vAlign w:val="center"/>
                </w:tcPr>
                <w:p w:rsidR="00B648A8" w:rsidRDefault="00803FD8">
                  <w:pPr>
                    <w:tabs>
                      <w:tab w:val="left" w:pos="2395"/>
                    </w:tabs>
                    <w:adjustRightInd w:val="0"/>
                    <w:snapToGrid w:val="0"/>
                    <w:ind w:firstLineChars="0" w:firstLine="0"/>
                    <w:jc w:val="center"/>
                    <w:rPr>
                      <w:b/>
                      <w:bCs/>
                      <w:kern w:val="0"/>
                      <w:szCs w:val="21"/>
                    </w:rPr>
                  </w:pPr>
                  <w:r>
                    <w:rPr>
                      <w:b/>
                      <w:bCs/>
                      <w:kern w:val="0"/>
                      <w:szCs w:val="21"/>
                    </w:rPr>
                    <w:t>BOD</w:t>
                  </w:r>
                  <w:r>
                    <w:rPr>
                      <w:b/>
                      <w:bCs/>
                      <w:kern w:val="0"/>
                      <w:szCs w:val="21"/>
                      <w:vertAlign w:val="subscript"/>
                    </w:rPr>
                    <w:t>5</w:t>
                  </w:r>
                </w:p>
              </w:tc>
              <w:tc>
                <w:tcPr>
                  <w:tcW w:w="736" w:type="dxa"/>
                  <w:vAlign w:val="center"/>
                </w:tcPr>
                <w:p w:rsidR="00B648A8" w:rsidRDefault="00803FD8">
                  <w:pPr>
                    <w:tabs>
                      <w:tab w:val="left" w:pos="2395"/>
                    </w:tabs>
                    <w:adjustRightInd w:val="0"/>
                    <w:snapToGrid w:val="0"/>
                    <w:ind w:firstLineChars="0" w:firstLine="0"/>
                    <w:jc w:val="center"/>
                    <w:rPr>
                      <w:b/>
                      <w:bCs/>
                      <w:kern w:val="0"/>
                      <w:szCs w:val="21"/>
                    </w:rPr>
                  </w:pPr>
                  <w:r>
                    <w:rPr>
                      <w:b/>
                      <w:bCs/>
                      <w:kern w:val="0"/>
                      <w:szCs w:val="21"/>
                    </w:rPr>
                    <w:t>DO</w:t>
                  </w:r>
                </w:p>
              </w:tc>
              <w:tc>
                <w:tcPr>
                  <w:tcW w:w="746" w:type="dxa"/>
                  <w:vAlign w:val="center"/>
                </w:tcPr>
                <w:p w:rsidR="00B648A8" w:rsidRDefault="00803FD8">
                  <w:pPr>
                    <w:tabs>
                      <w:tab w:val="left" w:pos="2395"/>
                    </w:tabs>
                    <w:adjustRightInd w:val="0"/>
                    <w:snapToGrid w:val="0"/>
                    <w:ind w:firstLineChars="0" w:firstLine="0"/>
                    <w:jc w:val="center"/>
                    <w:rPr>
                      <w:b/>
                      <w:bCs/>
                      <w:kern w:val="0"/>
                      <w:szCs w:val="21"/>
                    </w:rPr>
                  </w:pPr>
                  <w:r>
                    <w:rPr>
                      <w:b/>
                      <w:bCs/>
                      <w:kern w:val="0"/>
                      <w:szCs w:val="21"/>
                    </w:rPr>
                    <w:t>总磷</w:t>
                  </w:r>
                </w:p>
              </w:tc>
              <w:tc>
                <w:tcPr>
                  <w:tcW w:w="723" w:type="dxa"/>
                  <w:vAlign w:val="center"/>
                </w:tcPr>
                <w:p w:rsidR="00B648A8" w:rsidRDefault="00803FD8">
                  <w:pPr>
                    <w:tabs>
                      <w:tab w:val="left" w:pos="2395"/>
                    </w:tabs>
                    <w:adjustRightInd w:val="0"/>
                    <w:snapToGrid w:val="0"/>
                    <w:ind w:firstLineChars="0" w:firstLine="0"/>
                    <w:jc w:val="center"/>
                    <w:rPr>
                      <w:b/>
                      <w:bCs/>
                      <w:kern w:val="0"/>
                      <w:szCs w:val="21"/>
                    </w:rPr>
                  </w:pPr>
                  <w:r>
                    <w:rPr>
                      <w:b/>
                      <w:bCs/>
                      <w:kern w:val="0"/>
                      <w:szCs w:val="21"/>
                    </w:rPr>
                    <w:t>SS</w:t>
                  </w:r>
                  <w:r>
                    <w:rPr>
                      <w:b/>
                      <w:kern w:val="0"/>
                      <w:szCs w:val="21"/>
                    </w:rPr>
                    <w:t>*</w:t>
                  </w:r>
                </w:p>
              </w:tc>
              <w:tc>
                <w:tcPr>
                  <w:tcW w:w="884" w:type="dxa"/>
                  <w:vAlign w:val="center"/>
                </w:tcPr>
                <w:p w:rsidR="00B648A8" w:rsidRDefault="00803FD8">
                  <w:pPr>
                    <w:tabs>
                      <w:tab w:val="left" w:pos="2395"/>
                    </w:tabs>
                    <w:adjustRightInd w:val="0"/>
                    <w:snapToGrid w:val="0"/>
                    <w:ind w:firstLineChars="0" w:firstLine="0"/>
                    <w:jc w:val="center"/>
                    <w:rPr>
                      <w:b/>
                      <w:bCs/>
                      <w:kern w:val="0"/>
                      <w:szCs w:val="21"/>
                    </w:rPr>
                  </w:pPr>
                  <w:r>
                    <w:rPr>
                      <w:b/>
                      <w:bCs/>
                      <w:kern w:val="0"/>
                      <w:szCs w:val="21"/>
                    </w:rPr>
                    <w:t>石油类</w:t>
                  </w:r>
                </w:p>
              </w:tc>
            </w:tr>
            <w:tr w:rsidR="00B648A8">
              <w:trPr>
                <w:trHeight w:val="340"/>
              </w:trPr>
              <w:tc>
                <w:tcPr>
                  <w:tcW w:w="1024" w:type="dxa"/>
                  <w:vAlign w:val="center"/>
                </w:tcPr>
                <w:p w:rsidR="00B648A8" w:rsidRDefault="00EB720C">
                  <w:pPr>
                    <w:tabs>
                      <w:tab w:val="left" w:pos="2395"/>
                    </w:tabs>
                    <w:adjustRightInd w:val="0"/>
                    <w:snapToGrid w:val="0"/>
                    <w:ind w:firstLineChars="0" w:firstLine="0"/>
                    <w:jc w:val="center"/>
                    <w:rPr>
                      <w:bCs/>
                      <w:kern w:val="0"/>
                      <w:sz w:val="20"/>
                      <w:szCs w:val="21"/>
                    </w:rPr>
                  </w:pPr>
                  <w:r>
                    <w:rPr>
                      <w:bCs/>
                      <w:kern w:val="0"/>
                      <w:sz w:val="20"/>
                      <w:szCs w:val="21"/>
                    </w:rPr>
                    <w:fldChar w:fldCharType="begin"/>
                  </w:r>
                  <w:r w:rsidR="00803FD8">
                    <w:rPr>
                      <w:bCs/>
                      <w:kern w:val="0"/>
                      <w:szCs w:val="21"/>
                    </w:rPr>
                    <w:instrText xml:space="preserve"> = 3 \* ROMAN </w:instrText>
                  </w:r>
                  <w:r>
                    <w:rPr>
                      <w:bCs/>
                      <w:kern w:val="0"/>
                      <w:sz w:val="20"/>
                      <w:szCs w:val="21"/>
                    </w:rPr>
                    <w:fldChar w:fldCharType="separate"/>
                  </w:r>
                  <w:r w:rsidR="00803FD8">
                    <w:rPr>
                      <w:bCs/>
                      <w:kern w:val="0"/>
                      <w:szCs w:val="21"/>
                    </w:rPr>
                    <w:t>II</w:t>
                  </w:r>
                  <w:r>
                    <w:rPr>
                      <w:bCs/>
                      <w:kern w:val="0"/>
                      <w:sz w:val="20"/>
                      <w:szCs w:val="21"/>
                    </w:rPr>
                    <w:fldChar w:fldCharType="end"/>
                  </w:r>
                  <w:r w:rsidR="00803FD8">
                    <w:rPr>
                      <w:bCs/>
                      <w:kern w:val="0"/>
                      <w:szCs w:val="21"/>
                    </w:rPr>
                    <w:t>类水</w:t>
                  </w:r>
                </w:p>
              </w:tc>
              <w:tc>
                <w:tcPr>
                  <w:tcW w:w="744" w:type="dxa"/>
                  <w:vAlign w:val="center"/>
                </w:tcPr>
                <w:p w:rsidR="00B648A8" w:rsidRDefault="00803FD8">
                  <w:pPr>
                    <w:tabs>
                      <w:tab w:val="center" w:pos="975"/>
                      <w:tab w:val="right" w:pos="1950"/>
                    </w:tabs>
                    <w:adjustRightInd w:val="0"/>
                    <w:snapToGrid w:val="0"/>
                    <w:ind w:firstLineChars="0" w:firstLine="0"/>
                    <w:jc w:val="center"/>
                    <w:rPr>
                      <w:kern w:val="0"/>
                      <w:szCs w:val="21"/>
                    </w:rPr>
                  </w:pPr>
                  <w:r>
                    <w:rPr>
                      <w:kern w:val="0"/>
                      <w:szCs w:val="21"/>
                    </w:rPr>
                    <w:t>--</w:t>
                  </w:r>
                </w:p>
              </w:tc>
              <w:tc>
                <w:tcPr>
                  <w:tcW w:w="741" w:type="dxa"/>
                  <w:vAlign w:val="center"/>
                </w:tcPr>
                <w:p w:rsidR="00B648A8" w:rsidRDefault="00803FD8">
                  <w:pPr>
                    <w:tabs>
                      <w:tab w:val="center" w:pos="975"/>
                      <w:tab w:val="right" w:pos="1950"/>
                    </w:tabs>
                    <w:adjustRightInd w:val="0"/>
                    <w:snapToGrid w:val="0"/>
                    <w:ind w:firstLineChars="0" w:firstLine="0"/>
                    <w:jc w:val="center"/>
                    <w:rPr>
                      <w:kern w:val="0"/>
                      <w:szCs w:val="21"/>
                    </w:rPr>
                  </w:pPr>
                  <w:r>
                    <w:rPr>
                      <w:kern w:val="0"/>
                      <w:szCs w:val="21"/>
                    </w:rPr>
                    <w:t>6~9</w:t>
                  </w:r>
                </w:p>
              </w:tc>
              <w:tc>
                <w:tcPr>
                  <w:tcW w:w="920" w:type="dxa"/>
                  <w:vAlign w:val="center"/>
                </w:tcPr>
                <w:p w:rsidR="00B648A8" w:rsidRDefault="00803FD8">
                  <w:pPr>
                    <w:tabs>
                      <w:tab w:val="center" w:pos="975"/>
                      <w:tab w:val="right" w:pos="1950"/>
                    </w:tabs>
                    <w:adjustRightInd w:val="0"/>
                    <w:snapToGrid w:val="0"/>
                    <w:ind w:firstLineChars="0" w:firstLine="0"/>
                    <w:jc w:val="center"/>
                    <w:rPr>
                      <w:kern w:val="0"/>
                      <w:szCs w:val="21"/>
                    </w:rPr>
                  </w:pPr>
                  <w:r>
                    <w:rPr>
                      <w:kern w:val="0"/>
                      <w:szCs w:val="21"/>
                    </w:rPr>
                    <w:t>≤</w:t>
                  </w:r>
                  <w:r>
                    <w:rPr>
                      <w:rFonts w:hint="eastAsia"/>
                      <w:kern w:val="0"/>
                      <w:szCs w:val="21"/>
                    </w:rPr>
                    <w:t>0.5</w:t>
                  </w:r>
                </w:p>
              </w:tc>
              <w:tc>
                <w:tcPr>
                  <w:tcW w:w="942" w:type="dxa"/>
                  <w:vAlign w:val="center"/>
                </w:tcPr>
                <w:p w:rsidR="00B648A8" w:rsidRDefault="00803FD8">
                  <w:pPr>
                    <w:tabs>
                      <w:tab w:val="center" w:pos="975"/>
                      <w:tab w:val="right" w:pos="1950"/>
                    </w:tabs>
                    <w:adjustRightInd w:val="0"/>
                    <w:snapToGrid w:val="0"/>
                    <w:ind w:firstLineChars="0" w:firstLine="0"/>
                    <w:jc w:val="center"/>
                    <w:rPr>
                      <w:kern w:val="0"/>
                      <w:szCs w:val="21"/>
                    </w:rPr>
                  </w:pPr>
                  <w:r>
                    <w:rPr>
                      <w:kern w:val="0"/>
                      <w:szCs w:val="21"/>
                    </w:rPr>
                    <w:t>≤</w:t>
                  </w:r>
                  <w:r>
                    <w:rPr>
                      <w:rFonts w:hint="eastAsia"/>
                      <w:kern w:val="0"/>
                      <w:szCs w:val="21"/>
                    </w:rPr>
                    <w:t>15</w:t>
                  </w:r>
                </w:p>
              </w:tc>
              <w:tc>
                <w:tcPr>
                  <w:tcW w:w="829" w:type="dxa"/>
                  <w:vAlign w:val="center"/>
                </w:tcPr>
                <w:p w:rsidR="00B648A8" w:rsidRDefault="00803FD8">
                  <w:pPr>
                    <w:tabs>
                      <w:tab w:val="center" w:pos="975"/>
                      <w:tab w:val="right" w:pos="1950"/>
                    </w:tabs>
                    <w:adjustRightInd w:val="0"/>
                    <w:snapToGrid w:val="0"/>
                    <w:ind w:firstLineChars="0" w:firstLine="0"/>
                    <w:jc w:val="center"/>
                    <w:rPr>
                      <w:kern w:val="0"/>
                      <w:szCs w:val="21"/>
                    </w:rPr>
                  </w:pPr>
                  <w:r>
                    <w:rPr>
                      <w:kern w:val="0"/>
                      <w:szCs w:val="21"/>
                    </w:rPr>
                    <w:t>≤</w:t>
                  </w:r>
                  <w:r>
                    <w:rPr>
                      <w:rFonts w:hint="eastAsia"/>
                      <w:kern w:val="0"/>
                      <w:szCs w:val="21"/>
                    </w:rPr>
                    <w:t>3</w:t>
                  </w:r>
                </w:p>
              </w:tc>
              <w:tc>
                <w:tcPr>
                  <w:tcW w:w="736" w:type="dxa"/>
                  <w:vAlign w:val="center"/>
                </w:tcPr>
                <w:p w:rsidR="00B648A8" w:rsidRDefault="00803FD8">
                  <w:pPr>
                    <w:tabs>
                      <w:tab w:val="center" w:pos="975"/>
                      <w:tab w:val="right" w:pos="1950"/>
                    </w:tabs>
                    <w:adjustRightInd w:val="0"/>
                    <w:snapToGrid w:val="0"/>
                    <w:ind w:firstLineChars="0" w:firstLine="0"/>
                    <w:jc w:val="center"/>
                    <w:rPr>
                      <w:kern w:val="0"/>
                      <w:szCs w:val="21"/>
                    </w:rPr>
                  </w:pPr>
                  <w:r>
                    <w:rPr>
                      <w:kern w:val="0"/>
                      <w:szCs w:val="21"/>
                    </w:rPr>
                    <w:t>≥</w:t>
                  </w:r>
                  <w:r>
                    <w:rPr>
                      <w:rFonts w:hint="eastAsia"/>
                      <w:kern w:val="0"/>
                      <w:szCs w:val="21"/>
                    </w:rPr>
                    <w:t>6</w:t>
                  </w:r>
                </w:p>
              </w:tc>
              <w:tc>
                <w:tcPr>
                  <w:tcW w:w="746" w:type="dxa"/>
                  <w:vAlign w:val="center"/>
                </w:tcPr>
                <w:p w:rsidR="00B648A8" w:rsidRDefault="00803FD8">
                  <w:pPr>
                    <w:tabs>
                      <w:tab w:val="center" w:pos="975"/>
                      <w:tab w:val="right" w:pos="1950"/>
                    </w:tabs>
                    <w:adjustRightInd w:val="0"/>
                    <w:snapToGrid w:val="0"/>
                    <w:ind w:firstLineChars="0" w:firstLine="0"/>
                    <w:jc w:val="center"/>
                    <w:rPr>
                      <w:kern w:val="0"/>
                      <w:szCs w:val="21"/>
                    </w:rPr>
                  </w:pPr>
                  <w:r>
                    <w:rPr>
                      <w:kern w:val="0"/>
                      <w:szCs w:val="21"/>
                    </w:rPr>
                    <w:t>≤0.</w:t>
                  </w:r>
                  <w:r>
                    <w:rPr>
                      <w:rFonts w:hint="eastAsia"/>
                      <w:kern w:val="0"/>
                      <w:szCs w:val="21"/>
                    </w:rPr>
                    <w:t>1</w:t>
                  </w:r>
                </w:p>
              </w:tc>
              <w:tc>
                <w:tcPr>
                  <w:tcW w:w="723" w:type="dxa"/>
                  <w:vAlign w:val="center"/>
                </w:tcPr>
                <w:p w:rsidR="00B648A8" w:rsidRDefault="00803FD8">
                  <w:pPr>
                    <w:tabs>
                      <w:tab w:val="center" w:pos="975"/>
                      <w:tab w:val="right" w:pos="1950"/>
                    </w:tabs>
                    <w:adjustRightInd w:val="0"/>
                    <w:snapToGrid w:val="0"/>
                    <w:ind w:firstLineChars="0" w:firstLine="0"/>
                    <w:jc w:val="center"/>
                    <w:rPr>
                      <w:kern w:val="0"/>
                      <w:szCs w:val="21"/>
                    </w:rPr>
                  </w:pPr>
                  <w:r>
                    <w:rPr>
                      <w:kern w:val="0"/>
                      <w:szCs w:val="21"/>
                    </w:rPr>
                    <w:t>≤</w:t>
                  </w:r>
                  <w:r>
                    <w:rPr>
                      <w:rFonts w:hint="eastAsia"/>
                      <w:kern w:val="0"/>
                      <w:szCs w:val="21"/>
                    </w:rPr>
                    <w:t>25</w:t>
                  </w:r>
                </w:p>
              </w:tc>
              <w:tc>
                <w:tcPr>
                  <w:tcW w:w="884" w:type="dxa"/>
                  <w:vAlign w:val="center"/>
                </w:tcPr>
                <w:p w:rsidR="00B648A8" w:rsidRDefault="00803FD8">
                  <w:pPr>
                    <w:tabs>
                      <w:tab w:val="center" w:pos="975"/>
                      <w:tab w:val="right" w:pos="1950"/>
                    </w:tabs>
                    <w:adjustRightInd w:val="0"/>
                    <w:snapToGrid w:val="0"/>
                    <w:ind w:firstLineChars="0" w:firstLine="0"/>
                    <w:jc w:val="center"/>
                    <w:rPr>
                      <w:kern w:val="0"/>
                      <w:szCs w:val="21"/>
                    </w:rPr>
                  </w:pPr>
                  <w:r>
                    <w:rPr>
                      <w:kern w:val="0"/>
                      <w:szCs w:val="21"/>
                    </w:rPr>
                    <w:t>≤0.05</w:t>
                  </w:r>
                </w:p>
              </w:tc>
            </w:tr>
            <w:tr w:rsidR="00B648A8">
              <w:trPr>
                <w:trHeight w:val="340"/>
              </w:trPr>
              <w:tc>
                <w:tcPr>
                  <w:tcW w:w="1024" w:type="dxa"/>
                  <w:vAlign w:val="center"/>
                </w:tcPr>
                <w:p w:rsidR="00B648A8" w:rsidRDefault="00EB720C">
                  <w:pPr>
                    <w:tabs>
                      <w:tab w:val="left" w:pos="2395"/>
                    </w:tabs>
                    <w:adjustRightInd w:val="0"/>
                    <w:snapToGrid w:val="0"/>
                    <w:ind w:firstLineChars="0" w:firstLine="0"/>
                    <w:jc w:val="center"/>
                    <w:rPr>
                      <w:bCs/>
                      <w:kern w:val="0"/>
                      <w:szCs w:val="21"/>
                    </w:rPr>
                  </w:pPr>
                  <w:r>
                    <w:rPr>
                      <w:bCs/>
                      <w:kern w:val="0"/>
                      <w:sz w:val="20"/>
                      <w:szCs w:val="21"/>
                    </w:rPr>
                    <w:fldChar w:fldCharType="begin"/>
                  </w:r>
                  <w:r w:rsidR="00803FD8">
                    <w:rPr>
                      <w:bCs/>
                      <w:kern w:val="0"/>
                      <w:szCs w:val="21"/>
                    </w:rPr>
                    <w:instrText xml:space="preserve"> = 3 \* ROMAN </w:instrText>
                  </w:r>
                  <w:r>
                    <w:rPr>
                      <w:bCs/>
                      <w:kern w:val="0"/>
                      <w:sz w:val="20"/>
                      <w:szCs w:val="21"/>
                    </w:rPr>
                    <w:fldChar w:fldCharType="separate"/>
                  </w:r>
                  <w:r w:rsidR="00803FD8">
                    <w:rPr>
                      <w:bCs/>
                      <w:kern w:val="0"/>
                      <w:szCs w:val="21"/>
                    </w:rPr>
                    <w:t>III</w:t>
                  </w:r>
                  <w:r>
                    <w:rPr>
                      <w:bCs/>
                      <w:kern w:val="0"/>
                      <w:sz w:val="20"/>
                      <w:szCs w:val="21"/>
                    </w:rPr>
                    <w:fldChar w:fldCharType="end"/>
                  </w:r>
                  <w:r w:rsidR="00803FD8">
                    <w:rPr>
                      <w:bCs/>
                      <w:kern w:val="0"/>
                      <w:szCs w:val="21"/>
                    </w:rPr>
                    <w:t>类水</w:t>
                  </w:r>
                </w:p>
              </w:tc>
              <w:tc>
                <w:tcPr>
                  <w:tcW w:w="744" w:type="dxa"/>
                  <w:vAlign w:val="center"/>
                </w:tcPr>
                <w:p w:rsidR="00B648A8" w:rsidRDefault="00803FD8">
                  <w:pPr>
                    <w:tabs>
                      <w:tab w:val="center" w:pos="975"/>
                      <w:tab w:val="right" w:pos="1950"/>
                    </w:tabs>
                    <w:adjustRightInd w:val="0"/>
                    <w:snapToGrid w:val="0"/>
                    <w:ind w:firstLineChars="0" w:firstLine="0"/>
                    <w:jc w:val="center"/>
                    <w:rPr>
                      <w:kern w:val="0"/>
                      <w:szCs w:val="21"/>
                    </w:rPr>
                  </w:pPr>
                  <w:r>
                    <w:rPr>
                      <w:kern w:val="0"/>
                      <w:szCs w:val="21"/>
                    </w:rPr>
                    <w:t>--</w:t>
                  </w:r>
                </w:p>
              </w:tc>
              <w:tc>
                <w:tcPr>
                  <w:tcW w:w="741" w:type="dxa"/>
                  <w:vAlign w:val="center"/>
                </w:tcPr>
                <w:p w:rsidR="00B648A8" w:rsidRDefault="00803FD8">
                  <w:pPr>
                    <w:tabs>
                      <w:tab w:val="center" w:pos="975"/>
                      <w:tab w:val="right" w:pos="1950"/>
                    </w:tabs>
                    <w:adjustRightInd w:val="0"/>
                    <w:snapToGrid w:val="0"/>
                    <w:ind w:firstLineChars="0" w:firstLine="0"/>
                    <w:jc w:val="center"/>
                    <w:rPr>
                      <w:kern w:val="0"/>
                      <w:szCs w:val="21"/>
                    </w:rPr>
                  </w:pPr>
                  <w:r>
                    <w:rPr>
                      <w:kern w:val="0"/>
                      <w:szCs w:val="21"/>
                    </w:rPr>
                    <w:t>6~9</w:t>
                  </w:r>
                </w:p>
              </w:tc>
              <w:tc>
                <w:tcPr>
                  <w:tcW w:w="920" w:type="dxa"/>
                  <w:vAlign w:val="center"/>
                </w:tcPr>
                <w:p w:rsidR="00B648A8" w:rsidRDefault="00803FD8">
                  <w:pPr>
                    <w:tabs>
                      <w:tab w:val="center" w:pos="975"/>
                      <w:tab w:val="right" w:pos="1950"/>
                    </w:tabs>
                    <w:adjustRightInd w:val="0"/>
                    <w:snapToGrid w:val="0"/>
                    <w:ind w:firstLineChars="0" w:firstLine="0"/>
                    <w:jc w:val="center"/>
                    <w:rPr>
                      <w:kern w:val="0"/>
                      <w:szCs w:val="21"/>
                    </w:rPr>
                  </w:pPr>
                  <w:r>
                    <w:rPr>
                      <w:kern w:val="0"/>
                      <w:szCs w:val="21"/>
                    </w:rPr>
                    <w:t>≤1.0</w:t>
                  </w:r>
                </w:p>
              </w:tc>
              <w:tc>
                <w:tcPr>
                  <w:tcW w:w="942" w:type="dxa"/>
                  <w:vAlign w:val="center"/>
                </w:tcPr>
                <w:p w:rsidR="00B648A8" w:rsidRDefault="00803FD8">
                  <w:pPr>
                    <w:tabs>
                      <w:tab w:val="center" w:pos="975"/>
                      <w:tab w:val="right" w:pos="1950"/>
                    </w:tabs>
                    <w:adjustRightInd w:val="0"/>
                    <w:snapToGrid w:val="0"/>
                    <w:ind w:firstLineChars="0" w:firstLine="0"/>
                    <w:jc w:val="center"/>
                    <w:rPr>
                      <w:kern w:val="0"/>
                      <w:szCs w:val="21"/>
                    </w:rPr>
                  </w:pPr>
                  <w:r>
                    <w:rPr>
                      <w:kern w:val="0"/>
                      <w:szCs w:val="21"/>
                    </w:rPr>
                    <w:t>≤20</w:t>
                  </w:r>
                </w:p>
              </w:tc>
              <w:tc>
                <w:tcPr>
                  <w:tcW w:w="829" w:type="dxa"/>
                  <w:vAlign w:val="center"/>
                </w:tcPr>
                <w:p w:rsidR="00B648A8" w:rsidRDefault="00803FD8">
                  <w:pPr>
                    <w:tabs>
                      <w:tab w:val="center" w:pos="975"/>
                      <w:tab w:val="right" w:pos="1950"/>
                    </w:tabs>
                    <w:adjustRightInd w:val="0"/>
                    <w:snapToGrid w:val="0"/>
                    <w:ind w:firstLineChars="0" w:firstLine="0"/>
                    <w:jc w:val="center"/>
                    <w:rPr>
                      <w:kern w:val="0"/>
                      <w:szCs w:val="21"/>
                    </w:rPr>
                  </w:pPr>
                  <w:r>
                    <w:rPr>
                      <w:kern w:val="0"/>
                      <w:szCs w:val="21"/>
                    </w:rPr>
                    <w:t>≤4</w:t>
                  </w:r>
                </w:p>
              </w:tc>
              <w:tc>
                <w:tcPr>
                  <w:tcW w:w="736" w:type="dxa"/>
                  <w:vAlign w:val="center"/>
                </w:tcPr>
                <w:p w:rsidR="00B648A8" w:rsidRDefault="00803FD8">
                  <w:pPr>
                    <w:tabs>
                      <w:tab w:val="center" w:pos="975"/>
                      <w:tab w:val="right" w:pos="1950"/>
                    </w:tabs>
                    <w:adjustRightInd w:val="0"/>
                    <w:snapToGrid w:val="0"/>
                    <w:ind w:firstLineChars="0" w:firstLine="0"/>
                    <w:jc w:val="center"/>
                    <w:rPr>
                      <w:kern w:val="0"/>
                      <w:szCs w:val="21"/>
                    </w:rPr>
                  </w:pPr>
                  <w:r>
                    <w:rPr>
                      <w:kern w:val="0"/>
                      <w:szCs w:val="21"/>
                    </w:rPr>
                    <w:t>≥5</w:t>
                  </w:r>
                </w:p>
              </w:tc>
              <w:tc>
                <w:tcPr>
                  <w:tcW w:w="746" w:type="dxa"/>
                  <w:vAlign w:val="center"/>
                </w:tcPr>
                <w:p w:rsidR="00B648A8" w:rsidRDefault="00803FD8">
                  <w:pPr>
                    <w:tabs>
                      <w:tab w:val="center" w:pos="975"/>
                      <w:tab w:val="right" w:pos="1950"/>
                    </w:tabs>
                    <w:adjustRightInd w:val="0"/>
                    <w:snapToGrid w:val="0"/>
                    <w:ind w:firstLineChars="0" w:firstLine="0"/>
                    <w:jc w:val="center"/>
                    <w:rPr>
                      <w:kern w:val="0"/>
                      <w:szCs w:val="21"/>
                    </w:rPr>
                  </w:pPr>
                  <w:r>
                    <w:rPr>
                      <w:kern w:val="0"/>
                      <w:szCs w:val="21"/>
                    </w:rPr>
                    <w:t>≤0.2</w:t>
                  </w:r>
                </w:p>
              </w:tc>
              <w:tc>
                <w:tcPr>
                  <w:tcW w:w="723" w:type="dxa"/>
                  <w:vAlign w:val="center"/>
                </w:tcPr>
                <w:p w:rsidR="00B648A8" w:rsidRDefault="00803FD8">
                  <w:pPr>
                    <w:tabs>
                      <w:tab w:val="center" w:pos="975"/>
                      <w:tab w:val="right" w:pos="1950"/>
                    </w:tabs>
                    <w:adjustRightInd w:val="0"/>
                    <w:snapToGrid w:val="0"/>
                    <w:ind w:firstLineChars="0" w:firstLine="0"/>
                    <w:jc w:val="center"/>
                    <w:rPr>
                      <w:kern w:val="0"/>
                      <w:szCs w:val="21"/>
                    </w:rPr>
                  </w:pPr>
                  <w:r>
                    <w:rPr>
                      <w:kern w:val="0"/>
                      <w:szCs w:val="21"/>
                    </w:rPr>
                    <w:t>≤</w:t>
                  </w:r>
                  <w:r>
                    <w:rPr>
                      <w:rFonts w:hint="eastAsia"/>
                      <w:kern w:val="0"/>
                      <w:szCs w:val="21"/>
                    </w:rPr>
                    <w:t>30</w:t>
                  </w:r>
                </w:p>
              </w:tc>
              <w:tc>
                <w:tcPr>
                  <w:tcW w:w="884" w:type="dxa"/>
                  <w:vAlign w:val="center"/>
                </w:tcPr>
                <w:p w:rsidR="00B648A8" w:rsidRDefault="00803FD8">
                  <w:pPr>
                    <w:tabs>
                      <w:tab w:val="center" w:pos="975"/>
                      <w:tab w:val="right" w:pos="1950"/>
                    </w:tabs>
                    <w:adjustRightInd w:val="0"/>
                    <w:snapToGrid w:val="0"/>
                    <w:ind w:firstLineChars="0" w:firstLine="0"/>
                    <w:jc w:val="center"/>
                    <w:rPr>
                      <w:kern w:val="0"/>
                      <w:szCs w:val="21"/>
                    </w:rPr>
                  </w:pPr>
                  <w:r>
                    <w:rPr>
                      <w:kern w:val="0"/>
                      <w:szCs w:val="21"/>
                    </w:rPr>
                    <w:t>≤0.05</w:t>
                  </w:r>
                </w:p>
              </w:tc>
            </w:tr>
          </w:tbl>
          <w:p w:rsidR="00B648A8" w:rsidRDefault="00803FD8">
            <w:pPr>
              <w:tabs>
                <w:tab w:val="left" w:pos="2395"/>
              </w:tabs>
              <w:adjustRightInd w:val="0"/>
              <w:snapToGrid w:val="0"/>
              <w:spacing w:line="360" w:lineRule="auto"/>
              <w:ind w:firstLineChars="0" w:firstLine="0"/>
              <w:rPr>
                <w:b/>
                <w:bCs/>
                <w:sz w:val="18"/>
                <w:szCs w:val="18"/>
              </w:rPr>
            </w:pPr>
            <w:r>
              <w:rPr>
                <w:sz w:val="18"/>
                <w:szCs w:val="18"/>
              </w:rPr>
              <w:t>注：</w:t>
            </w:r>
            <w:r>
              <w:rPr>
                <w:sz w:val="18"/>
                <w:szCs w:val="18"/>
              </w:rPr>
              <w:t>*</w:t>
            </w:r>
            <w:r>
              <w:rPr>
                <w:sz w:val="18"/>
                <w:szCs w:val="18"/>
              </w:rPr>
              <w:t>地表水的悬浮物参照执行</w:t>
            </w:r>
            <w:r>
              <w:rPr>
                <w:rFonts w:hint="eastAsia"/>
                <w:sz w:val="18"/>
                <w:szCs w:val="18"/>
              </w:rPr>
              <w:t>《地表水资源质量标准》（</w:t>
            </w:r>
            <w:r>
              <w:rPr>
                <w:rFonts w:hint="eastAsia"/>
                <w:sz w:val="18"/>
                <w:szCs w:val="18"/>
              </w:rPr>
              <w:t>SL63-94</w:t>
            </w:r>
            <w:r>
              <w:rPr>
                <w:rFonts w:hint="eastAsia"/>
                <w:sz w:val="18"/>
                <w:szCs w:val="18"/>
              </w:rPr>
              <w:t>）中二、</w:t>
            </w:r>
            <w:r>
              <w:rPr>
                <w:rFonts w:ascii="宋体" w:hAnsi="宋体" w:cs="宋体" w:hint="eastAsia"/>
                <w:kern w:val="0"/>
                <w:sz w:val="18"/>
                <w:szCs w:val="18"/>
              </w:rPr>
              <w:t>三级标准。</w:t>
            </w:r>
          </w:p>
          <w:p w:rsidR="00B648A8" w:rsidRDefault="00803FD8">
            <w:pPr>
              <w:tabs>
                <w:tab w:val="left" w:pos="2395"/>
              </w:tabs>
              <w:adjustRightInd w:val="0"/>
              <w:snapToGrid w:val="0"/>
              <w:spacing w:line="360" w:lineRule="auto"/>
              <w:ind w:firstLineChars="0" w:firstLine="0"/>
              <w:rPr>
                <w:b/>
                <w:sz w:val="24"/>
              </w:rPr>
            </w:pPr>
            <w:r>
              <w:rPr>
                <w:rFonts w:hint="eastAsia"/>
                <w:b/>
                <w:sz w:val="24"/>
              </w:rPr>
              <w:t>2</w:t>
            </w:r>
            <w:r>
              <w:rPr>
                <w:rFonts w:hint="eastAsia"/>
                <w:b/>
                <w:sz w:val="24"/>
              </w:rPr>
              <w:t>、大气环境</w:t>
            </w:r>
          </w:p>
          <w:p w:rsidR="00B648A8" w:rsidRDefault="00803FD8">
            <w:pPr>
              <w:tabs>
                <w:tab w:val="left" w:pos="2395"/>
              </w:tabs>
              <w:adjustRightInd w:val="0"/>
              <w:snapToGrid w:val="0"/>
              <w:spacing w:line="360" w:lineRule="auto"/>
              <w:ind w:firstLine="480"/>
              <w:rPr>
                <w:bCs/>
                <w:sz w:val="24"/>
              </w:rPr>
            </w:pPr>
            <w:r>
              <w:rPr>
                <w:rFonts w:hint="eastAsia"/>
                <w:sz w:val="24"/>
                <w:szCs w:val="24"/>
              </w:rPr>
              <w:t>项目</w:t>
            </w:r>
            <w:r>
              <w:rPr>
                <w:sz w:val="24"/>
                <w:szCs w:val="24"/>
              </w:rPr>
              <w:t>属二类区，执行《环境空气质量标准》</w:t>
            </w:r>
            <w:r>
              <w:rPr>
                <w:sz w:val="24"/>
                <w:szCs w:val="24"/>
              </w:rPr>
              <w:t>(GB3095-2012)</w:t>
            </w:r>
            <w:r>
              <w:rPr>
                <w:sz w:val="24"/>
                <w:szCs w:val="24"/>
              </w:rPr>
              <w:t>的二级标准</w:t>
            </w:r>
            <w:r>
              <w:rPr>
                <w:rFonts w:hint="eastAsia"/>
                <w:sz w:val="24"/>
                <w:szCs w:val="24"/>
              </w:rPr>
              <w:t>；</w:t>
            </w:r>
            <w:r>
              <w:rPr>
                <w:bCs/>
                <w:sz w:val="24"/>
              </w:rPr>
              <w:t xml:space="preserve"> </w:t>
            </w:r>
          </w:p>
          <w:p w:rsidR="00B648A8" w:rsidRDefault="00803FD8">
            <w:pPr>
              <w:ind w:firstLine="482"/>
              <w:jc w:val="center"/>
              <w:rPr>
                <w:rFonts w:hAnsi="宋体"/>
                <w:b/>
                <w:sz w:val="24"/>
              </w:rPr>
            </w:pPr>
            <w:r>
              <w:rPr>
                <w:rFonts w:hAnsi="宋体" w:hint="eastAsia"/>
                <w:b/>
                <w:sz w:val="24"/>
              </w:rPr>
              <w:t>表</w:t>
            </w:r>
            <w:r>
              <w:rPr>
                <w:rFonts w:hAnsi="宋体" w:hint="eastAsia"/>
                <w:b/>
                <w:sz w:val="24"/>
              </w:rPr>
              <w:t xml:space="preserve">10  </w:t>
            </w:r>
            <w:r>
              <w:rPr>
                <w:rFonts w:hAnsi="宋体"/>
                <w:b/>
                <w:sz w:val="24"/>
              </w:rPr>
              <w:t>《环境空气质量标准》</w:t>
            </w:r>
          </w:p>
          <w:tbl>
            <w:tblPr>
              <w:tblW w:w="8289" w:type="dxa"/>
              <w:jc w:val="center"/>
              <w:tblBorders>
                <w:top w:val="single" w:sz="4" w:space="0" w:color="auto"/>
                <w:bottom w:val="single" w:sz="4" w:space="0" w:color="auto"/>
                <w:insideH w:val="single" w:sz="4" w:space="0" w:color="auto"/>
                <w:insideV w:val="single" w:sz="4" w:space="0" w:color="auto"/>
              </w:tblBorders>
              <w:tblLayout w:type="fixed"/>
              <w:tblLook w:val="04A0"/>
            </w:tblPr>
            <w:tblGrid>
              <w:gridCol w:w="1343"/>
              <w:gridCol w:w="1956"/>
              <w:gridCol w:w="2495"/>
              <w:gridCol w:w="2495"/>
            </w:tblGrid>
            <w:tr w:rsidR="00B648A8">
              <w:trPr>
                <w:trHeight w:val="340"/>
                <w:jc w:val="center"/>
              </w:trPr>
              <w:tc>
                <w:tcPr>
                  <w:tcW w:w="1343" w:type="dxa"/>
                  <w:vAlign w:val="center"/>
                </w:tcPr>
                <w:p w:rsidR="00B648A8" w:rsidRDefault="00803FD8">
                  <w:pPr>
                    <w:adjustRightInd w:val="0"/>
                    <w:snapToGrid w:val="0"/>
                    <w:ind w:firstLineChars="0" w:firstLine="0"/>
                    <w:jc w:val="center"/>
                    <w:rPr>
                      <w:b/>
                      <w:bCs/>
                      <w:spacing w:val="20"/>
                      <w:szCs w:val="21"/>
                    </w:rPr>
                  </w:pPr>
                  <w:r>
                    <w:rPr>
                      <w:b/>
                      <w:bCs/>
                      <w:spacing w:val="20"/>
                      <w:szCs w:val="21"/>
                    </w:rPr>
                    <w:t>污染物</w:t>
                  </w:r>
                </w:p>
              </w:tc>
              <w:tc>
                <w:tcPr>
                  <w:tcW w:w="1956" w:type="dxa"/>
                  <w:vAlign w:val="center"/>
                </w:tcPr>
                <w:p w:rsidR="00B648A8" w:rsidRDefault="00803FD8">
                  <w:pPr>
                    <w:adjustRightInd w:val="0"/>
                    <w:snapToGrid w:val="0"/>
                    <w:ind w:firstLineChars="0" w:firstLine="0"/>
                    <w:jc w:val="center"/>
                    <w:rPr>
                      <w:b/>
                      <w:iCs/>
                      <w:szCs w:val="21"/>
                    </w:rPr>
                  </w:pPr>
                  <w:r>
                    <w:rPr>
                      <w:b/>
                      <w:iCs/>
                      <w:szCs w:val="21"/>
                    </w:rPr>
                    <w:t>取值时间</w:t>
                  </w:r>
                </w:p>
              </w:tc>
              <w:tc>
                <w:tcPr>
                  <w:tcW w:w="2495" w:type="dxa"/>
                  <w:vAlign w:val="center"/>
                </w:tcPr>
                <w:p w:rsidR="00B648A8" w:rsidRDefault="00803FD8">
                  <w:pPr>
                    <w:adjustRightInd w:val="0"/>
                    <w:snapToGrid w:val="0"/>
                    <w:ind w:firstLineChars="0" w:firstLine="0"/>
                    <w:jc w:val="center"/>
                    <w:rPr>
                      <w:b/>
                      <w:bCs/>
                      <w:spacing w:val="20"/>
                      <w:szCs w:val="21"/>
                    </w:rPr>
                  </w:pPr>
                  <w:r>
                    <w:rPr>
                      <w:b/>
                      <w:bCs/>
                      <w:spacing w:val="20"/>
                      <w:szCs w:val="21"/>
                    </w:rPr>
                    <w:t>GB3095-2012</w:t>
                  </w:r>
                </w:p>
                <w:p w:rsidR="00B648A8" w:rsidRDefault="00803FD8">
                  <w:pPr>
                    <w:adjustRightInd w:val="0"/>
                    <w:snapToGrid w:val="0"/>
                    <w:ind w:firstLineChars="0" w:firstLine="0"/>
                    <w:jc w:val="center"/>
                    <w:rPr>
                      <w:b/>
                      <w:bCs/>
                      <w:spacing w:val="20"/>
                      <w:szCs w:val="21"/>
                    </w:rPr>
                  </w:pPr>
                  <w:r>
                    <w:rPr>
                      <w:b/>
                      <w:bCs/>
                      <w:spacing w:val="20"/>
                      <w:szCs w:val="21"/>
                    </w:rPr>
                    <w:t>二级标准</w:t>
                  </w:r>
                </w:p>
              </w:tc>
              <w:tc>
                <w:tcPr>
                  <w:tcW w:w="2495" w:type="dxa"/>
                  <w:vAlign w:val="center"/>
                </w:tcPr>
                <w:p w:rsidR="00B648A8" w:rsidRDefault="00803FD8">
                  <w:pPr>
                    <w:adjustRightInd w:val="0"/>
                    <w:snapToGrid w:val="0"/>
                    <w:ind w:firstLineChars="0" w:firstLine="0"/>
                    <w:jc w:val="center"/>
                    <w:rPr>
                      <w:b/>
                      <w:bCs/>
                      <w:spacing w:val="20"/>
                      <w:szCs w:val="21"/>
                    </w:rPr>
                  </w:pPr>
                  <w:r>
                    <w:rPr>
                      <w:rFonts w:hint="eastAsia"/>
                      <w:b/>
                      <w:bCs/>
                      <w:spacing w:val="20"/>
                      <w:szCs w:val="21"/>
                    </w:rPr>
                    <w:t>单位</w:t>
                  </w:r>
                </w:p>
              </w:tc>
            </w:tr>
            <w:tr w:rsidR="00B648A8">
              <w:trPr>
                <w:trHeight w:val="340"/>
                <w:jc w:val="center"/>
              </w:trPr>
              <w:tc>
                <w:tcPr>
                  <w:tcW w:w="1343" w:type="dxa"/>
                  <w:vMerge w:val="restart"/>
                  <w:vAlign w:val="center"/>
                </w:tcPr>
                <w:p w:rsidR="00B648A8" w:rsidRDefault="00803FD8">
                  <w:pPr>
                    <w:adjustRightInd w:val="0"/>
                    <w:snapToGrid w:val="0"/>
                    <w:ind w:firstLineChars="0" w:firstLine="0"/>
                    <w:jc w:val="center"/>
                    <w:rPr>
                      <w:bCs/>
                      <w:szCs w:val="21"/>
                    </w:rPr>
                  </w:pPr>
                  <w:r>
                    <w:rPr>
                      <w:bCs/>
                      <w:szCs w:val="21"/>
                    </w:rPr>
                    <w:t>PM</w:t>
                  </w:r>
                  <w:r>
                    <w:rPr>
                      <w:bCs/>
                      <w:szCs w:val="21"/>
                      <w:vertAlign w:val="subscript"/>
                    </w:rPr>
                    <w:t>10</w:t>
                  </w:r>
                </w:p>
              </w:tc>
              <w:tc>
                <w:tcPr>
                  <w:tcW w:w="1956" w:type="dxa"/>
                  <w:vAlign w:val="center"/>
                </w:tcPr>
                <w:p w:rsidR="00B648A8" w:rsidRDefault="00803FD8">
                  <w:pPr>
                    <w:adjustRightInd w:val="0"/>
                    <w:snapToGrid w:val="0"/>
                    <w:ind w:firstLineChars="0" w:firstLine="0"/>
                    <w:jc w:val="center"/>
                    <w:rPr>
                      <w:szCs w:val="21"/>
                    </w:rPr>
                  </w:pPr>
                  <w:r>
                    <w:rPr>
                      <w:rFonts w:hint="eastAsia"/>
                      <w:szCs w:val="21"/>
                    </w:rPr>
                    <w:t>24</w:t>
                  </w:r>
                  <w:r>
                    <w:rPr>
                      <w:rFonts w:hint="eastAsia"/>
                      <w:szCs w:val="21"/>
                    </w:rPr>
                    <w:t>小时</w:t>
                  </w:r>
                  <w:r>
                    <w:rPr>
                      <w:szCs w:val="21"/>
                    </w:rPr>
                    <w:t>平均</w:t>
                  </w:r>
                </w:p>
              </w:tc>
              <w:tc>
                <w:tcPr>
                  <w:tcW w:w="2495" w:type="dxa"/>
                  <w:vAlign w:val="center"/>
                </w:tcPr>
                <w:p w:rsidR="00B648A8" w:rsidRDefault="00803FD8">
                  <w:pPr>
                    <w:adjustRightInd w:val="0"/>
                    <w:snapToGrid w:val="0"/>
                    <w:ind w:firstLineChars="0" w:firstLine="0"/>
                    <w:jc w:val="center"/>
                    <w:rPr>
                      <w:szCs w:val="21"/>
                    </w:rPr>
                  </w:pPr>
                  <w:r>
                    <w:rPr>
                      <w:szCs w:val="21"/>
                    </w:rPr>
                    <w:t>15</w:t>
                  </w:r>
                  <w:r>
                    <w:rPr>
                      <w:rFonts w:hint="eastAsia"/>
                      <w:szCs w:val="21"/>
                    </w:rPr>
                    <w:t>0</w:t>
                  </w:r>
                </w:p>
              </w:tc>
              <w:tc>
                <w:tcPr>
                  <w:tcW w:w="2495" w:type="dxa"/>
                  <w:vMerge w:val="restart"/>
                  <w:vAlign w:val="center"/>
                </w:tcPr>
                <w:p w:rsidR="00B648A8" w:rsidRDefault="00803FD8">
                  <w:pPr>
                    <w:adjustRightInd w:val="0"/>
                    <w:snapToGrid w:val="0"/>
                    <w:ind w:firstLineChars="0" w:firstLine="0"/>
                    <w:jc w:val="center"/>
                    <w:rPr>
                      <w:szCs w:val="21"/>
                    </w:rPr>
                  </w:pPr>
                  <w:r>
                    <w:rPr>
                      <w:sz w:val="24"/>
                    </w:rPr>
                    <w:t>μ</w:t>
                  </w:r>
                  <w:r>
                    <w:rPr>
                      <w:rFonts w:hAnsi="宋体"/>
                      <w:sz w:val="24"/>
                    </w:rPr>
                    <w:t>g/m</w:t>
                  </w:r>
                  <w:r>
                    <w:rPr>
                      <w:rFonts w:hAnsi="宋体"/>
                      <w:sz w:val="24"/>
                      <w:vertAlign w:val="superscript"/>
                    </w:rPr>
                    <w:t>3</w:t>
                  </w:r>
                </w:p>
              </w:tc>
            </w:tr>
            <w:tr w:rsidR="00B648A8">
              <w:trPr>
                <w:trHeight w:val="340"/>
                <w:jc w:val="center"/>
              </w:trPr>
              <w:tc>
                <w:tcPr>
                  <w:tcW w:w="1343" w:type="dxa"/>
                  <w:vMerge/>
                  <w:vAlign w:val="center"/>
                </w:tcPr>
                <w:p w:rsidR="00B648A8" w:rsidRDefault="00B648A8">
                  <w:pPr>
                    <w:adjustRightInd w:val="0"/>
                    <w:snapToGrid w:val="0"/>
                    <w:ind w:firstLineChars="0" w:firstLine="0"/>
                    <w:jc w:val="center"/>
                    <w:rPr>
                      <w:bCs/>
                      <w:szCs w:val="21"/>
                    </w:rPr>
                  </w:pPr>
                </w:p>
              </w:tc>
              <w:tc>
                <w:tcPr>
                  <w:tcW w:w="1956" w:type="dxa"/>
                  <w:vAlign w:val="center"/>
                </w:tcPr>
                <w:p w:rsidR="00B648A8" w:rsidRDefault="00803FD8">
                  <w:pPr>
                    <w:adjustRightInd w:val="0"/>
                    <w:snapToGrid w:val="0"/>
                    <w:ind w:firstLineChars="0" w:firstLine="0"/>
                    <w:jc w:val="center"/>
                    <w:rPr>
                      <w:szCs w:val="21"/>
                    </w:rPr>
                  </w:pPr>
                  <w:r>
                    <w:rPr>
                      <w:szCs w:val="21"/>
                    </w:rPr>
                    <w:t>年平均</w:t>
                  </w:r>
                </w:p>
              </w:tc>
              <w:tc>
                <w:tcPr>
                  <w:tcW w:w="2495" w:type="dxa"/>
                  <w:vAlign w:val="center"/>
                </w:tcPr>
                <w:p w:rsidR="00B648A8" w:rsidRDefault="00803FD8">
                  <w:pPr>
                    <w:adjustRightInd w:val="0"/>
                    <w:snapToGrid w:val="0"/>
                    <w:ind w:firstLineChars="0" w:firstLine="0"/>
                    <w:jc w:val="center"/>
                    <w:rPr>
                      <w:szCs w:val="21"/>
                    </w:rPr>
                  </w:pPr>
                  <w:r>
                    <w:rPr>
                      <w:szCs w:val="21"/>
                    </w:rPr>
                    <w:t>7</w:t>
                  </w:r>
                  <w:r>
                    <w:rPr>
                      <w:rFonts w:hint="eastAsia"/>
                      <w:szCs w:val="21"/>
                    </w:rPr>
                    <w:t>0</w:t>
                  </w:r>
                </w:p>
              </w:tc>
              <w:tc>
                <w:tcPr>
                  <w:tcW w:w="2495" w:type="dxa"/>
                  <w:vMerge/>
                  <w:vAlign w:val="center"/>
                </w:tcPr>
                <w:p w:rsidR="00B648A8" w:rsidRDefault="00B648A8">
                  <w:pPr>
                    <w:adjustRightInd w:val="0"/>
                    <w:snapToGrid w:val="0"/>
                    <w:ind w:firstLineChars="0" w:firstLine="0"/>
                    <w:jc w:val="center"/>
                    <w:rPr>
                      <w:szCs w:val="21"/>
                    </w:rPr>
                  </w:pPr>
                </w:p>
              </w:tc>
            </w:tr>
            <w:tr w:rsidR="00B648A8">
              <w:trPr>
                <w:trHeight w:val="340"/>
                <w:jc w:val="center"/>
              </w:trPr>
              <w:tc>
                <w:tcPr>
                  <w:tcW w:w="1343" w:type="dxa"/>
                  <w:vMerge w:val="restart"/>
                  <w:vAlign w:val="center"/>
                </w:tcPr>
                <w:p w:rsidR="00B648A8" w:rsidRDefault="00803FD8">
                  <w:pPr>
                    <w:adjustRightInd w:val="0"/>
                    <w:snapToGrid w:val="0"/>
                    <w:ind w:firstLineChars="0" w:firstLine="0"/>
                    <w:jc w:val="center"/>
                    <w:rPr>
                      <w:bCs/>
                      <w:szCs w:val="21"/>
                    </w:rPr>
                  </w:pPr>
                  <w:r>
                    <w:rPr>
                      <w:bCs/>
                      <w:szCs w:val="21"/>
                    </w:rPr>
                    <w:t>NO</w:t>
                  </w:r>
                  <w:r>
                    <w:rPr>
                      <w:bCs/>
                      <w:szCs w:val="21"/>
                      <w:vertAlign w:val="subscript"/>
                    </w:rPr>
                    <w:t>2</w:t>
                  </w:r>
                </w:p>
              </w:tc>
              <w:tc>
                <w:tcPr>
                  <w:tcW w:w="1956" w:type="dxa"/>
                  <w:vAlign w:val="center"/>
                </w:tcPr>
                <w:p w:rsidR="00B648A8" w:rsidRDefault="00803FD8">
                  <w:pPr>
                    <w:adjustRightInd w:val="0"/>
                    <w:snapToGrid w:val="0"/>
                    <w:ind w:firstLineChars="0" w:firstLine="0"/>
                    <w:jc w:val="center"/>
                    <w:rPr>
                      <w:szCs w:val="21"/>
                    </w:rPr>
                  </w:pPr>
                  <w:r>
                    <w:rPr>
                      <w:szCs w:val="21"/>
                    </w:rPr>
                    <w:t>1</w:t>
                  </w:r>
                  <w:r>
                    <w:rPr>
                      <w:szCs w:val="21"/>
                    </w:rPr>
                    <w:t>小时平均</w:t>
                  </w:r>
                </w:p>
              </w:tc>
              <w:tc>
                <w:tcPr>
                  <w:tcW w:w="2495" w:type="dxa"/>
                  <w:vAlign w:val="center"/>
                </w:tcPr>
                <w:p w:rsidR="00B648A8" w:rsidRDefault="00803FD8">
                  <w:pPr>
                    <w:adjustRightInd w:val="0"/>
                    <w:snapToGrid w:val="0"/>
                    <w:ind w:firstLineChars="0" w:firstLine="0"/>
                    <w:jc w:val="center"/>
                    <w:rPr>
                      <w:szCs w:val="21"/>
                    </w:rPr>
                  </w:pPr>
                  <w:r>
                    <w:rPr>
                      <w:szCs w:val="21"/>
                    </w:rPr>
                    <w:t>20</w:t>
                  </w:r>
                  <w:r>
                    <w:rPr>
                      <w:rFonts w:hint="eastAsia"/>
                      <w:szCs w:val="21"/>
                    </w:rPr>
                    <w:t>0</w:t>
                  </w:r>
                </w:p>
              </w:tc>
              <w:tc>
                <w:tcPr>
                  <w:tcW w:w="2495" w:type="dxa"/>
                  <w:vMerge/>
                  <w:vAlign w:val="center"/>
                </w:tcPr>
                <w:p w:rsidR="00B648A8" w:rsidRDefault="00B648A8">
                  <w:pPr>
                    <w:adjustRightInd w:val="0"/>
                    <w:snapToGrid w:val="0"/>
                    <w:ind w:firstLineChars="0" w:firstLine="0"/>
                    <w:jc w:val="center"/>
                    <w:rPr>
                      <w:szCs w:val="21"/>
                    </w:rPr>
                  </w:pPr>
                </w:p>
              </w:tc>
            </w:tr>
            <w:tr w:rsidR="00B648A8">
              <w:trPr>
                <w:trHeight w:val="340"/>
                <w:jc w:val="center"/>
              </w:trPr>
              <w:tc>
                <w:tcPr>
                  <w:tcW w:w="1343" w:type="dxa"/>
                  <w:vMerge/>
                  <w:vAlign w:val="center"/>
                </w:tcPr>
                <w:p w:rsidR="00B648A8" w:rsidRDefault="00B648A8">
                  <w:pPr>
                    <w:adjustRightInd w:val="0"/>
                    <w:snapToGrid w:val="0"/>
                    <w:ind w:firstLineChars="0" w:firstLine="0"/>
                    <w:jc w:val="center"/>
                    <w:rPr>
                      <w:bCs/>
                      <w:szCs w:val="21"/>
                    </w:rPr>
                  </w:pPr>
                </w:p>
              </w:tc>
              <w:tc>
                <w:tcPr>
                  <w:tcW w:w="1956" w:type="dxa"/>
                  <w:vAlign w:val="center"/>
                </w:tcPr>
                <w:p w:rsidR="00B648A8" w:rsidRDefault="00803FD8">
                  <w:pPr>
                    <w:adjustRightInd w:val="0"/>
                    <w:snapToGrid w:val="0"/>
                    <w:ind w:firstLineChars="0" w:firstLine="0"/>
                    <w:jc w:val="center"/>
                    <w:rPr>
                      <w:szCs w:val="21"/>
                    </w:rPr>
                  </w:pPr>
                  <w:r>
                    <w:rPr>
                      <w:rFonts w:hint="eastAsia"/>
                      <w:szCs w:val="21"/>
                    </w:rPr>
                    <w:t>24</w:t>
                  </w:r>
                  <w:r>
                    <w:rPr>
                      <w:rFonts w:hint="eastAsia"/>
                      <w:szCs w:val="21"/>
                    </w:rPr>
                    <w:t>小时</w:t>
                  </w:r>
                  <w:r>
                    <w:rPr>
                      <w:szCs w:val="21"/>
                    </w:rPr>
                    <w:t>平均</w:t>
                  </w:r>
                </w:p>
              </w:tc>
              <w:tc>
                <w:tcPr>
                  <w:tcW w:w="2495" w:type="dxa"/>
                  <w:vAlign w:val="center"/>
                </w:tcPr>
                <w:p w:rsidR="00B648A8" w:rsidRDefault="00803FD8">
                  <w:pPr>
                    <w:adjustRightInd w:val="0"/>
                    <w:snapToGrid w:val="0"/>
                    <w:ind w:firstLineChars="0" w:firstLine="0"/>
                    <w:jc w:val="center"/>
                    <w:rPr>
                      <w:szCs w:val="21"/>
                    </w:rPr>
                  </w:pPr>
                  <w:r>
                    <w:rPr>
                      <w:szCs w:val="21"/>
                    </w:rPr>
                    <w:t>8</w:t>
                  </w:r>
                  <w:r>
                    <w:rPr>
                      <w:rFonts w:hint="eastAsia"/>
                      <w:szCs w:val="21"/>
                    </w:rPr>
                    <w:t>0</w:t>
                  </w:r>
                </w:p>
              </w:tc>
              <w:tc>
                <w:tcPr>
                  <w:tcW w:w="2495" w:type="dxa"/>
                  <w:vMerge/>
                  <w:vAlign w:val="center"/>
                </w:tcPr>
                <w:p w:rsidR="00B648A8" w:rsidRDefault="00B648A8">
                  <w:pPr>
                    <w:adjustRightInd w:val="0"/>
                    <w:snapToGrid w:val="0"/>
                    <w:ind w:firstLineChars="0" w:firstLine="0"/>
                    <w:jc w:val="center"/>
                    <w:rPr>
                      <w:szCs w:val="21"/>
                    </w:rPr>
                  </w:pPr>
                </w:p>
              </w:tc>
            </w:tr>
            <w:tr w:rsidR="00B648A8">
              <w:trPr>
                <w:trHeight w:val="340"/>
                <w:jc w:val="center"/>
              </w:trPr>
              <w:tc>
                <w:tcPr>
                  <w:tcW w:w="1343" w:type="dxa"/>
                  <w:vMerge/>
                  <w:vAlign w:val="center"/>
                </w:tcPr>
                <w:p w:rsidR="00B648A8" w:rsidRDefault="00B648A8">
                  <w:pPr>
                    <w:adjustRightInd w:val="0"/>
                    <w:snapToGrid w:val="0"/>
                    <w:ind w:firstLineChars="0" w:firstLine="0"/>
                    <w:jc w:val="center"/>
                    <w:rPr>
                      <w:bCs/>
                      <w:szCs w:val="21"/>
                    </w:rPr>
                  </w:pPr>
                </w:p>
              </w:tc>
              <w:tc>
                <w:tcPr>
                  <w:tcW w:w="1956" w:type="dxa"/>
                  <w:vAlign w:val="center"/>
                </w:tcPr>
                <w:p w:rsidR="00B648A8" w:rsidRDefault="00803FD8">
                  <w:pPr>
                    <w:adjustRightInd w:val="0"/>
                    <w:snapToGrid w:val="0"/>
                    <w:ind w:firstLineChars="0" w:firstLine="0"/>
                    <w:jc w:val="center"/>
                    <w:rPr>
                      <w:szCs w:val="21"/>
                    </w:rPr>
                  </w:pPr>
                  <w:r>
                    <w:rPr>
                      <w:szCs w:val="21"/>
                    </w:rPr>
                    <w:t>年平均</w:t>
                  </w:r>
                </w:p>
              </w:tc>
              <w:tc>
                <w:tcPr>
                  <w:tcW w:w="2495" w:type="dxa"/>
                  <w:vAlign w:val="center"/>
                </w:tcPr>
                <w:p w:rsidR="00B648A8" w:rsidRDefault="00803FD8">
                  <w:pPr>
                    <w:adjustRightInd w:val="0"/>
                    <w:snapToGrid w:val="0"/>
                    <w:ind w:firstLineChars="0" w:firstLine="0"/>
                    <w:jc w:val="center"/>
                    <w:rPr>
                      <w:szCs w:val="21"/>
                    </w:rPr>
                  </w:pPr>
                  <w:r>
                    <w:rPr>
                      <w:szCs w:val="21"/>
                    </w:rPr>
                    <w:t>4</w:t>
                  </w:r>
                  <w:r>
                    <w:rPr>
                      <w:rFonts w:hint="eastAsia"/>
                      <w:szCs w:val="21"/>
                    </w:rPr>
                    <w:t>0</w:t>
                  </w:r>
                </w:p>
              </w:tc>
              <w:tc>
                <w:tcPr>
                  <w:tcW w:w="2495" w:type="dxa"/>
                  <w:vMerge/>
                  <w:vAlign w:val="center"/>
                </w:tcPr>
                <w:p w:rsidR="00B648A8" w:rsidRDefault="00B648A8">
                  <w:pPr>
                    <w:adjustRightInd w:val="0"/>
                    <w:snapToGrid w:val="0"/>
                    <w:ind w:firstLineChars="0" w:firstLine="0"/>
                    <w:jc w:val="center"/>
                    <w:rPr>
                      <w:szCs w:val="21"/>
                    </w:rPr>
                  </w:pPr>
                </w:p>
              </w:tc>
            </w:tr>
            <w:tr w:rsidR="00B648A8">
              <w:trPr>
                <w:trHeight w:val="340"/>
                <w:jc w:val="center"/>
              </w:trPr>
              <w:tc>
                <w:tcPr>
                  <w:tcW w:w="1343" w:type="dxa"/>
                  <w:vMerge w:val="restart"/>
                  <w:vAlign w:val="center"/>
                </w:tcPr>
                <w:p w:rsidR="00B648A8" w:rsidRDefault="00803FD8">
                  <w:pPr>
                    <w:adjustRightInd w:val="0"/>
                    <w:snapToGrid w:val="0"/>
                    <w:ind w:firstLineChars="0" w:firstLine="0"/>
                    <w:jc w:val="center"/>
                    <w:rPr>
                      <w:bCs/>
                      <w:szCs w:val="21"/>
                    </w:rPr>
                  </w:pPr>
                  <w:r>
                    <w:rPr>
                      <w:rFonts w:hint="eastAsia"/>
                      <w:bCs/>
                      <w:szCs w:val="21"/>
                    </w:rPr>
                    <w:t>CO</w:t>
                  </w:r>
                </w:p>
              </w:tc>
              <w:tc>
                <w:tcPr>
                  <w:tcW w:w="1956" w:type="dxa"/>
                  <w:vAlign w:val="center"/>
                </w:tcPr>
                <w:p w:rsidR="00B648A8" w:rsidRDefault="00803FD8">
                  <w:pPr>
                    <w:adjustRightInd w:val="0"/>
                    <w:snapToGrid w:val="0"/>
                    <w:ind w:firstLineChars="0" w:firstLine="0"/>
                    <w:jc w:val="center"/>
                    <w:rPr>
                      <w:szCs w:val="21"/>
                    </w:rPr>
                  </w:pPr>
                  <w:r>
                    <w:rPr>
                      <w:szCs w:val="21"/>
                    </w:rPr>
                    <w:t>1</w:t>
                  </w:r>
                  <w:r>
                    <w:rPr>
                      <w:szCs w:val="21"/>
                    </w:rPr>
                    <w:t>小时平均</w:t>
                  </w:r>
                </w:p>
              </w:tc>
              <w:tc>
                <w:tcPr>
                  <w:tcW w:w="2495" w:type="dxa"/>
                  <w:vAlign w:val="center"/>
                </w:tcPr>
                <w:p w:rsidR="00B648A8" w:rsidRDefault="00803FD8">
                  <w:pPr>
                    <w:adjustRightInd w:val="0"/>
                    <w:snapToGrid w:val="0"/>
                    <w:ind w:firstLineChars="0" w:firstLine="0"/>
                    <w:jc w:val="center"/>
                    <w:rPr>
                      <w:szCs w:val="21"/>
                    </w:rPr>
                  </w:pPr>
                  <w:r>
                    <w:rPr>
                      <w:rFonts w:hint="eastAsia"/>
                      <w:szCs w:val="21"/>
                    </w:rPr>
                    <w:t>10</w:t>
                  </w:r>
                </w:p>
              </w:tc>
              <w:tc>
                <w:tcPr>
                  <w:tcW w:w="2495" w:type="dxa"/>
                  <w:vMerge w:val="restart"/>
                  <w:vAlign w:val="center"/>
                </w:tcPr>
                <w:p w:rsidR="00B648A8" w:rsidRDefault="00803FD8">
                  <w:pPr>
                    <w:adjustRightInd w:val="0"/>
                    <w:snapToGrid w:val="0"/>
                    <w:ind w:firstLineChars="0" w:firstLine="0"/>
                    <w:jc w:val="center"/>
                    <w:rPr>
                      <w:szCs w:val="21"/>
                    </w:rPr>
                  </w:pPr>
                  <w:r>
                    <w:rPr>
                      <w:rFonts w:hint="eastAsia"/>
                      <w:sz w:val="24"/>
                    </w:rPr>
                    <w:t>m</w:t>
                  </w:r>
                  <w:r>
                    <w:rPr>
                      <w:rFonts w:hAnsi="宋体"/>
                      <w:sz w:val="24"/>
                    </w:rPr>
                    <w:t>g/m</w:t>
                  </w:r>
                  <w:r>
                    <w:rPr>
                      <w:rFonts w:hAnsi="宋体"/>
                      <w:sz w:val="24"/>
                      <w:vertAlign w:val="superscript"/>
                    </w:rPr>
                    <w:t>3</w:t>
                  </w:r>
                </w:p>
              </w:tc>
            </w:tr>
            <w:tr w:rsidR="00B648A8">
              <w:trPr>
                <w:trHeight w:val="340"/>
                <w:jc w:val="center"/>
              </w:trPr>
              <w:tc>
                <w:tcPr>
                  <w:tcW w:w="1343" w:type="dxa"/>
                  <w:vMerge/>
                  <w:vAlign w:val="center"/>
                </w:tcPr>
                <w:p w:rsidR="00B648A8" w:rsidRDefault="00B648A8">
                  <w:pPr>
                    <w:adjustRightInd w:val="0"/>
                    <w:snapToGrid w:val="0"/>
                    <w:ind w:firstLineChars="0" w:firstLine="0"/>
                    <w:jc w:val="center"/>
                    <w:rPr>
                      <w:bCs/>
                      <w:szCs w:val="21"/>
                    </w:rPr>
                  </w:pPr>
                </w:p>
              </w:tc>
              <w:tc>
                <w:tcPr>
                  <w:tcW w:w="1956" w:type="dxa"/>
                  <w:vAlign w:val="center"/>
                </w:tcPr>
                <w:p w:rsidR="00B648A8" w:rsidRDefault="00803FD8">
                  <w:pPr>
                    <w:adjustRightInd w:val="0"/>
                    <w:snapToGrid w:val="0"/>
                    <w:ind w:firstLineChars="0" w:firstLine="0"/>
                    <w:jc w:val="center"/>
                    <w:rPr>
                      <w:szCs w:val="21"/>
                    </w:rPr>
                  </w:pPr>
                  <w:r>
                    <w:rPr>
                      <w:rFonts w:hint="eastAsia"/>
                      <w:szCs w:val="21"/>
                    </w:rPr>
                    <w:t>24</w:t>
                  </w:r>
                  <w:r>
                    <w:rPr>
                      <w:rFonts w:hint="eastAsia"/>
                      <w:szCs w:val="21"/>
                    </w:rPr>
                    <w:t>小时</w:t>
                  </w:r>
                  <w:r>
                    <w:rPr>
                      <w:szCs w:val="21"/>
                    </w:rPr>
                    <w:t>平均</w:t>
                  </w:r>
                </w:p>
              </w:tc>
              <w:tc>
                <w:tcPr>
                  <w:tcW w:w="2495" w:type="dxa"/>
                  <w:vAlign w:val="center"/>
                </w:tcPr>
                <w:p w:rsidR="00B648A8" w:rsidRDefault="00803FD8">
                  <w:pPr>
                    <w:adjustRightInd w:val="0"/>
                    <w:snapToGrid w:val="0"/>
                    <w:ind w:firstLineChars="0" w:firstLine="0"/>
                    <w:jc w:val="center"/>
                    <w:rPr>
                      <w:szCs w:val="21"/>
                    </w:rPr>
                  </w:pPr>
                  <w:r>
                    <w:rPr>
                      <w:rFonts w:hint="eastAsia"/>
                      <w:szCs w:val="21"/>
                    </w:rPr>
                    <w:t>4</w:t>
                  </w:r>
                </w:p>
              </w:tc>
              <w:tc>
                <w:tcPr>
                  <w:tcW w:w="2495" w:type="dxa"/>
                  <w:vMerge/>
                  <w:vAlign w:val="center"/>
                </w:tcPr>
                <w:p w:rsidR="00B648A8" w:rsidRDefault="00B648A8">
                  <w:pPr>
                    <w:adjustRightInd w:val="0"/>
                    <w:snapToGrid w:val="0"/>
                    <w:ind w:firstLineChars="0" w:firstLine="0"/>
                    <w:jc w:val="center"/>
                    <w:rPr>
                      <w:szCs w:val="21"/>
                    </w:rPr>
                  </w:pPr>
                </w:p>
              </w:tc>
            </w:tr>
            <w:tr w:rsidR="00B648A8">
              <w:trPr>
                <w:trHeight w:val="340"/>
                <w:jc w:val="center"/>
              </w:trPr>
              <w:tc>
                <w:tcPr>
                  <w:tcW w:w="1343" w:type="dxa"/>
                  <w:vMerge w:val="restart"/>
                  <w:vAlign w:val="center"/>
                </w:tcPr>
                <w:p w:rsidR="00B648A8" w:rsidRDefault="00803FD8">
                  <w:pPr>
                    <w:adjustRightInd w:val="0"/>
                    <w:snapToGrid w:val="0"/>
                    <w:ind w:firstLineChars="0" w:firstLine="0"/>
                    <w:jc w:val="center"/>
                    <w:rPr>
                      <w:bCs/>
                      <w:szCs w:val="21"/>
                    </w:rPr>
                  </w:pPr>
                  <w:r>
                    <w:rPr>
                      <w:rFonts w:hint="eastAsia"/>
                      <w:bCs/>
                      <w:szCs w:val="21"/>
                    </w:rPr>
                    <w:t>SO</w:t>
                  </w:r>
                  <w:r>
                    <w:rPr>
                      <w:rFonts w:hint="eastAsia"/>
                      <w:bCs/>
                      <w:szCs w:val="21"/>
                      <w:vertAlign w:val="subscript"/>
                    </w:rPr>
                    <w:t>2</w:t>
                  </w:r>
                </w:p>
              </w:tc>
              <w:tc>
                <w:tcPr>
                  <w:tcW w:w="1956" w:type="dxa"/>
                  <w:vAlign w:val="center"/>
                </w:tcPr>
                <w:p w:rsidR="00B648A8" w:rsidRDefault="00803FD8">
                  <w:pPr>
                    <w:adjustRightInd w:val="0"/>
                    <w:snapToGrid w:val="0"/>
                    <w:ind w:firstLineChars="0" w:firstLine="0"/>
                    <w:jc w:val="center"/>
                    <w:rPr>
                      <w:szCs w:val="21"/>
                    </w:rPr>
                  </w:pPr>
                  <w:r>
                    <w:rPr>
                      <w:szCs w:val="21"/>
                    </w:rPr>
                    <w:t>1</w:t>
                  </w:r>
                  <w:r>
                    <w:rPr>
                      <w:szCs w:val="21"/>
                    </w:rPr>
                    <w:t>小时平均</w:t>
                  </w:r>
                </w:p>
              </w:tc>
              <w:tc>
                <w:tcPr>
                  <w:tcW w:w="2495" w:type="dxa"/>
                  <w:vAlign w:val="center"/>
                </w:tcPr>
                <w:p w:rsidR="00B648A8" w:rsidRDefault="00803FD8">
                  <w:pPr>
                    <w:adjustRightInd w:val="0"/>
                    <w:snapToGrid w:val="0"/>
                    <w:ind w:firstLineChars="0" w:firstLine="0"/>
                    <w:jc w:val="center"/>
                    <w:rPr>
                      <w:szCs w:val="21"/>
                    </w:rPr>
                  </w:pPr>
                  <w:r>
                    <w:rPr>
                      <w:rFonts w:hint="eastAsia"/>
                      <w:szCs w:val="21"/>
                    </w:rPr>
                    <w:t>500</w:t>
                  </w:r>
                </w:p>
              </w:tc>
              <w:tc>
                <w:tcPr>
                  <w:tcW w:w="2495" w:type="dxa"/>
                  <w:vMerge w:val="restart"/>
                  <w:vAlign w:val="center"/>
                </w:tcPr>
                <w:p w:rsidR="00B648A8" w:rsidRDefault="00803FD8">
                  <w:pPr>
                    <w:adjustRightInd w:val="0"/>
                    <w:snapToGrid w:val="0"/>
                    <w:ind w:firstLineChars="0" w:firstLine="0"/>
                    <w:jc w:val="center"/>
                    <w:rPr>
                      <w:szCs w:val="21"/>
                    </w:rPr>
                  </w:pPr>
                  <w:r>
                    <w:rPr>
                      <w:sz w:val="24"/>
                    </w:rPr>
                    <w:t>μ</w:t>
                  </w:r>
                  <w:r>
                    <w:rPr>
                      <w:rFonts w:hAnsi="宋体"/>
                      <w:sz w:val="24"/>
                    </w:rPr>
                    <w:t>g/m</w:t>
                  </w:r>
                  <w:r>
                    <w:rPr>
                      <w:rFonts w:hAnsi="宋体"/>
                      <w:sz w:val="24"/>
                      <w:vertAlign w:val="superscript"/>
                    </w:rPr>
                    <w:t>3</w:t>
                  </w:r>
                </w:p>
              </w:tc>
            </w:tr>
            <w:tr w:rsidR="00B648A8">
              <w:trPr>
                <w:trHeight w:val="340"/>
                <w:jc w:val="center"/>
              </w:trPr>
              <w:tc>
                <w:tcPr>
                  <w:tcW w:w="1343" w:type="dxa"/>
                  <w:vMerge/>
                  <w:vAlign w:val="center"/>
                </w:tcPr>
                <w:p w:rsidR="00B648A8" w:rsidRDefault="00B648A8">
                  <w:pPr>
                    <w:adjustRightInd w:val="0"/>
                    <w:snapToGrid w:val="0"/>
                    <w:ind w:firstLineChars="0" w:firstLine="0"/>
                    <w:jc w:val="center"/>
                    <w:rPr>
                      <w:bCs/>
                      <w:szCs w:val="21"/>
                    </w:rPr>
                  </w:pPr>
                </w:p>
              </w:tc>
              <w:tc>
                <w:tcPr>
                  <w:tcW w:w="1956" w:type="dxa"/>
                  <w:vAlign w:val="center"/>
                </w:tcPr>
                <w:p w:rsidR="00B648A8" w:rsidRDefault="00803FD8">
                  <w:pPr>
                    <w:adjustRightInd w:val="0"/>
                    <w:snapToGrid w:val="0"/>
                    <w:ind w:firstLineChars="0" w:firstLine="0"/>
                    <w:jc w:val="center"/>
                    <w:rPr>
                      <w:szCs w:val="21"/>
                    </w:rPr>
                  </w:pPr>
                  <w:r>
                    <w:rPr>
                      <w:rFonts w:hint="eastAsia"/>
                      <w:szCs w:val="21"/>
                    </w:rPr>
                    <w:t>24</w:t>
                  </w:r>
                  <w:r>
                    <w:rPr>
                      <w:rFonts w:hint="eastAsia"/>
                      <w:szCs w:val="21"/>
                    </w:rPr>
                    <w:t>小时</w:t>
                  </w:r>
                  <w:r>
                    <w:rPr>
                      <w:szCs w:val="21"/>
                    </w:rPr>
                    <w:t>平均</w:t>
                  </w:r>
                </w:p>
              </w:tc>
              <w:tc>
                <w:tcPr>
                  <w:tcW w:w="2495" w:type="dxa"/>
                  <w:vAlign w:val="center"/>
                </w:tcPr>
                <w:p w:rsidR="00B648A8" w:rsidRDefault="00803FD8">
                  <w:pPr>
                    <w:adjustRightInd w:val="0"/>
                    <w:snapToGrid w:val="0"/>
                    <w:ind w:firstLineChars="0" w:firstLine="0"/>
                    <w:jc w:val="center"/>
                    <w:rPr>
                      <w:szCs w:val="21"/>
                    </w:rPr>
                  </w:pPr>
                  <w:r>
                    <w:rPr>
                      <w:rFonts w:hint="eastAsia"/>
                      <w:szCs w:val="21"/>
                    </w:rPr>
                    <w:t>150</w:t>
                  </w:r>
                </w:p>
              </w:tc>
              <w:tc>
                <w:tcPr>
                  <w:tcW w:w="2495" w:type="dxa"/>
                  <w:vMerge/>
                  <w:vAlign w:val="center"/>
                </w:tcPr>
                <w:p w:rsidR="00B648A8" w:rsidRDefault="00B648A8">
                  <w:pPr>
                    <w:adjustRightInd w:val="0"/>
                    <w:snapToGrid w:val="0"/>
                    <w:ind w:firstLineChars="0" w:firstLine="0"/>
                    <w:jc w:val="center"/>
                    <w:rPr>
                      <w:szCs w:val="21"/>
                    </w:rPr>
                  </w:pPr>
                </w:p>
              </w:tc>
            </w:tr>
            <w:tr w:rsidR="00B648A8">
              <w:trPr>
                <w:trHeight w:val="340"/>
                <w:jc w:val="center"/>
              </w:trPr>
              <w:tc>
                <w:tcPr>
                  <w:tcW w:w="1343" w:type="dxa"/>
                  <w:vMerge/>
                  <w:vAlign w:val="center"/>
                </w:tcPr>
                <w:p w:rsidR="00B648A8" w:rsidRDefault="00B648A8">
                  <w:pPr>
                    <w:adjustRightInd w:val="0"/>
                    <w:snapToGrid w:val="0"/>
                    <w:ind w:firstLineChars="0" w:firstLine="0"/>
                    <w:jc w:val="center"/>
                    <w:rPr>
                      <w:bCs/>
                      <w:szCs w:val="21"/>
                    </w:rPr>
                  </w:pPr>
                </w:p>
              </w:tc>
              <w:tc>
                <w:tcPr>
                  <w:tcW w:w="1956" w:type="dxa"/>
                  <w:vAlign w:val="center"/>
                </w:tcPr>
                <w:p w:rsidR="00B648A8" w:rsidRDefault="00803FD8">
                  <w:pPr>
                    <w:adjustRightInd w:val="0"/>
                    <w:snapToGrid w:val="0"/>
                    <w:ind w:firstLineChars="0" w:firstLine="0"/>
                    <w:jc w:val="center"/>
                    <w:rPr>
                      <w:szCs w:val="21"/>
                    </w:rPr>
                  </w:pPr>
                  <w:r>
                    <w:rPr>
                      <w:szCs w:val="21"/>
                    </w:rPr>
                    <w:t>年平均</w:t>
                  </w:r>
                </w:p>
              </w:tc>
              <w:tc>
                <w:tcPr>
                  <w:tcW w:w="2495" w:type="dxa"/>
                  <w:vAlign w:val="center"/>
                </w:tcPr>
                <w:p w:rsidR="00B648A8" w:rsidRDefault="00803FD8">
                  <w:pPr>
                    <w:adjustRightInd w:val="0"/>
                    <w:snapToGrid w:val="0"/>
                    <w:ind w:firstLineChars="0" w:firstLine="0"/>
                    <w:jc w:val="center"/>
                    <w:rPr>
                      <w:szCs w:val="21"/>
                    </w:rPr>
                  </w:pPr>
                  <w:r>
                    <w:rPr>
                      <w:rFonts w:hint="eastAsia"/>
                      <w:szCs w:val="21"/>
                    </w:rPr>
                    <w:t>60</w:t>
                  </w:r>
                </w:p>
              </w:tc>
              <w:tc>
                <w:tcPr>
                  <w:tcW w:w="2495" w:type="dxa"/>
                  <w:vMerge/>
                  <w:vAlign w:val="center"/>
                </w:tcPr>
                <w:p w:rsidR="00B648A8" w:rsidRDefault="00B648A8">
                  <w:pPr>
                    <w:adjustRightInd w:val="0"/>
                    <w:snapToGrid w:val="0"/>
                    <w:ind w:firstLineChars="0" w:firstLine="0"/>
                    <w:jc w:val="center"/>
                    <w:rPr>
                      <w:szCs w:val="21"/>
                    </w:rPr>
                  </w:pPr>
                </w:p>
              </w:tc>
            </w:tr>
          </w:tbl>
          <w:p w:rsidR="00B648A8" w:rsidRDefault="00803FD8">
            <w:pPr>
              <w:pStyle w:val="15"/>
              <w:tabs>
                <w:tab w:val="left" w:pos="2395"/>
              </w:tabs>
              <w:adjustRightInd w:val="0"/>
              <w:snapToGrid w:val="0"/>
              <w:spacing w:line="360" w:lineRule="auto"/>
              <w:ind w:firstLineChars="0" w:firstLine="0"/>
              <w:rPr>
                <w:b/>
                <w:sz w:val="24"/>
              </w:rPr>
            </w:pPr>
            <w:r>
              <w:rPr>
                <w:rFonts w:ascii="Times New Roman" w:hAnsi="Times New Roman" w:hint="eastAsia"/>
                <w:b/>
                <w:sz w:val="24"/>
              </w:rPr>
              <w:t>3</w:t>
            </w:r>
            <w:r>
              <w:rPr>
                <w:rFonts w:ascii="Times New Roman" w:hAnsi="Times New Roman" w:hint="eastAsia"/>
                <w:b/>
                <w:sz w:val="24"/>
              </w:rPr>
              <w:t>、声环境</w:t>
            </w:r>
          </w:p>
          <w:p w:rsidR="00B648A8" w:rsidRDefault="00803FD8">
            <w:pPr>
              <w:pStyle w:val="15"/>
              <w:tabs>
                <w:tab w:val="left" w:pos="2395"/>
              </w:tabs>
              <w:adjustRightInd w:val="0"/>
              <w:snapToGrid w:val="0"/>
              <w:spacing w:line="360" w:lineRule="auto"/>
              <w:ind w:firstLine="480"/>
              <w:rPr>
                <w:rFonts w:ascii="Times New Roman" w:hAnsi="Times New Roman"/>
                <w:sz w:val="24"/>
              </w:rPr>
            </w:pPr>
            <w:r>
              <w:rPr>
                <w:rFonts w:ascii="Times New Roman" w:hAnsi="Times New Roman"/>
                <w:sz w:val="24"/>
              </w:rPr>
              <w:t>距</w:t>
            </w:r>
            <w:r>
              <w:rPr>
                <w:rFonts w:ascii="Times New Roman" w:hAnsi="Times New Roman" w:hint="eastAsia"/>
                <w:sz w:val="24"/>
              </w:rPr>
              <w:t>本项目</w:t>
            </w:r>
            <w:r>
              <w:rPr>
                <w:rFonts w:ascii="Times New Roman" w:hAnsi="Times New Roman"/>
                <w:sz w:val="24"/>
              </w:rPr>
              <w:t>道路红线</w:t>
            </w:r>
            <w:r>
              <w:rPr>
                <w:rFonts w:ascii="Times New Roman" w:hAnsi="Times New Roman"/>
                <w:sz w:val="24"/>
              </w:rPr>
              <w:t>35m</w:t>
            </w:r>
            <w:r>
              <w:rPr>
                <w:rFonts w:ascii="Times New Roman" w:hAnsi="Times New Roman"/>
                <w:sz w:val="24"/>
              </w:rPr>
              <w:t>内执行《声环境质量标准》</w:t>
            </w:r>
            <w:r>
              <w:rPr>
                <w:rFonts w:ascii="Times New Roman" w:hAnsi="Times New Roman"/>
                <w:sz w:val="24"/>
              </w:rPr>
              <w:t>(GB3096-2008)4a</w:t>
            </w:r>
            <w:r>
              <w:rPr>
                <w:rFonts w:ascii="Times New Roman" w:hAnsi="Times New Roman"/>
                <w:sz w:val="24"/>
              </w:rPr>
              <w:t>类标准</w:t>
            </w:r>
            <w:r>
              <w:rPr>
                <w:rFonts w:ascii="Times New Roman" w:hAnsi="Times New Roman"/>
                <w:sz w:val="24"/>
              </w:rPr>
              <w:t>(</w:t>
            </w:r>
            <w:r>
              <w:rPr>
                <w:rFonts w:ascii="Times New Roman" w:hAnsi="Times New Roman"/>
                <w:sz w:val="24"/>
              </w:rPr>
              <w:t>昼间</w:t>
            </w:r>
            <w:r>
              <w:rPr>
                <w:rFonts w:ascii="Times New Roman" w:hAnsi="Times New Roman"/>
                <w:sz w:val="24"/>
              </w:rPr>
              <w:t>≤70dB(A)</w:t>
            </w:r>
            <w:r>
              <w:rPr>
                <w:rFonts w:ascii="Times New Roman" w:hAnsi="Times New Roman"/>
                <w:sz w:val="24"/>
              </w:rPr>
              <w:t>，夜间</w:t>
            </w:r>
            <w:r>
              <w:rPr>
                <w:rFonts w:ascii="Times New Roman" w:hAnsi="Times New Roman"/>
                <w:sz w:val="24"/>
              </w:rPr>
              <w:t>≤55dB(A))</w:t>
            </w:r>
            <w:r>
              <w:rPr>
                <w:rFonts w:ascii="Times New Roman" w:hAnsi="Times New Roman"/>
                <w:sz w:val="24"/>
              </w:rPr>
              <w:t>；距道路红线</w:t>
            </w:r>
            <w:r>
              <w:rPr>
                <w:rFonts w:ascii="Times New Roman" w:hAnsi="Times New Roman"/>
                <w:sz w:val="24"/>
              </w:rPr>
              <w:t>35m</w:t>
            </w:r>
            <w:r>
              <w:rPr>
                <w:rFonts w:ascii="Times New Roman" w:hAnsi="Times New Roman"/>
                <w:sz w:val="24"/>
              </w:rPr>
              <w:t>外区域，按</w:t>
            </w:r>
            <w:r>
              <w:rPr>
                <w:rFonts w:ascii="Times New Roman" w:hAnsi="Times New Roman"/>
                <w:sz w:val="24"/>
              </w:rPr>
              <w:t>2</w:t>
            </w:r>
            <w:r>
              <w:rPr>
                <w:rFonts w:ascii="Times New Roman" w:hAnsi="Times New Roman"/>
                <w:sz w:val="24"/>
              </w:rPr>
              <w:t>类标准</w:t>
            </w:r>
            <w:r>
              <w:rPr>
                <w:rFonts w:ascii="Times New Roman" w:hAnsi="Times New Roman"/>
                <w:sz w:val="24"/>
              </w:rPr>
              <w:t>(</w:t>
            </w:r>
            <w:r>
              <w:rPr>
                <w:rFonts w:ascii="Times New Roman" w:hAnsi="Times New Roman"/>
                <w:sz w:val="24"/>
              </w:rPr>
              <w:t>昼间</w:t>
            </w:r>
            <w:r>
              <w:rPr>
                <w:rFonts w:ascii="Times New Roman" w:hAnsi="Times New Roman"/>
                <w:sz w:val="24"/>
              </w:rPr>
              <w:t>≤60dB(A)</w:t>
            </w:r>
            <w:r>
              <w:rPr>
                <w:rFonts w:ascii="Times New Roman" w:hAnsi="Times New Roman"/>
                <w:sz w:val="24"/>
              </w:rPr>
              <w:t>，夜间</w:t>
            </w:r>
            <w:r>
              <w:rPr>
                <w:rFonts w:ascii="Times New Roman" w:hAnsi="Times New Roman"/>
                <w:sz w:val="24"/>
              </w:rPr>
              <w:t>≤50dB(A))</w:t>
            </w:r>
            <w:r>
              <w:rPr>
                <w:rFonts w:ascii="Times New Roman" w:hAnsi="Times New Roman"/>
                <w:sz w:val="24"/>
              </w:rPr>
              <w:t>执行。学校、医院（疗养院、敬老院）等特殊敏感建筑，其室外环境限值按昼间</w:t>
            </w:r>
            <w:r>
              <w:rPr>
                <w:rFonts w:ascii="Times New Roman" w:hAnsi="Times New Roman"/>
                <w:sz w:val="24"/>
              </w:rPr>
              <w:t>60 dB(A)</w:t>
            </w:r>
            <w:r>
              <w:rPr>
                <w:rFonts w:ascii="Times New Roman" w:hAnsi="Times New Roman"/>
                <w:sz w:val="24"/>
              </w:rPr>
              <w:t>、夜间</w:t>
            </w:r>
            <w:r>
              <w:rPr>
                <w:rFonts w:ascii="Times New Roman" w:hAnsi="Times New Roman"/>
                <w:sz w:val="24"/>
              </w:rPr>
              <w:t>50 dB(A)</w:t>
            </w:r>
            <w:r>
              <w:rPr>
                <w:rFonts w:ascii="Times New Roman" w:hAnsi="Times New Roman"/>
                <w:sz w:val="24"/>
              </w:rPr>
              <w:t>执行。</w:t>
            </w:r>
          </w:p>
          <w:p w:rsidR="00B648A8" w:rsidRDefault="00803FD8">
            <w:pPr>
              <w:ind w:firstLine="482"/>
              <w:jc w:val="center"/>
              <w:rPr>
                <w:rFonts w:hAnsi="宋体"/>
                <w:b/>
                <w:sz w:val="24"/>
              </w:rPr>
            </w:pPr>
            <w:r>
              <w:rPr>
                <w:rFonts w:hAnsi="宋体" w:hint="eastAsia"/>
                <w:b/>
                <w:sz w:val="24"/>
              </w:rPr>
              <w:t>表</w:t>
            </w:r>
            <w:r>
              <w:rPr>
                <w:rFonts w:hAnsi="宋体" w:hint="eastAsia"/>
                <w:b/>
                <w:sz w:val="24"/>
              </w:rPr>
              <w:t xml:space="preserve">11  </w:t>
            </w:r>
            <w:r>
              <w:rPr>
                <w:rFonts w:hAnsi="宋体"/>
                <w:b/>
                <w:sz w:val="24"/>
              </w:rPr>
              <w:t>《声环境质量标准》（</w:t>
            </w:r>
            <w:r>
              <w:rPr>
                <w:rFonts w:hAnsi="宋体"/>
                <w:b/>
                <w:sz w:val="24"/>
              </w:rPr>
              <w:t>GB3096-2008</w:t>
            </w:r>
            <w:r>
              <w:rPr>
                <w:rFonts w:hAnsi="宋体"/>
                <w:b/>
                <w:sz w:val="24"/>
              </w:rPr>
              <w:t>）</w:t>
            </w:r>
          </w:p>
          <w:tbl>
            <w:tblPr>
              <w:tblW w:w="8289" w:type="dxa"/>
              <w:jc w:val="center"/>
              <w:tblBorders>
                <w:top w:val="single" w:sz="4" w:space="0" w:color="auto"/>
                <w:bottom w:val="single" w:sz="4" w:space="0" w:color="auto"/>
                <w:insideH w:val="single" w:sz="4" w:space="0" w:color="auto"/>
                <w:insideV w:val="single" w:sz="4" w:space="0" w:color="auto"/>
              </w:tblBorders>
              <w:tblLayout w:type="fixed"/>
              <w:tblLook w:val="04A0"/>
            </w:tblPr>
            <w:tblGrid>
              <w:gridCol w:w="1074"/>
              <w:gridCol w:w="1336"/>
              <w:gridCol w:w="1421"/>
              <w:gridCol w:w="4458"/>
            </w:tblGrid>
            <w:tr w:rsidR="00B648A8">
              <w:trPr>
                <w:trHeight w:val="340"/>
                <w:jc w:val="center"/>
              </w:trPr>
              <w:tc>
                <w:tcPr>
                  <w:tcW w:w="1074" w:type="dxa"/>
                  <w:vAlign w:val="center"/>
                </w:tcPr>
                <w:p w:rsidR="00B648A8" w:rsidRDefault="00803FD8">
                  <w:pPr>
                    <w:adjustRightInd w:val="0"/>
                    <w:snapToGrid w:val="0"/>
                    <w:ind w:firstLineChars="0" w:firstLine="0"/>
                    <w:jc w:val="center"/>
                    <w:rPr>
                      <w:b/>
                      <w:szCs w:val="21"/>
                    </w:rPr>
                  </w:pPr>
                  <w:r>
                    <w:rPr>
                      <w:b/>
                      <w:szCs w:val="21"/>
                    </w:rPr>
                    <w:t>标准级别</w:t>
                  </w:r>
                </w:p>
              </w:tc>
              <w:tc>
                <w:tcPr>
                  <w:tcW w:w="1336" w:type="dxa"/>
                  <w:vAlign w:val="center"/>
                </w:tcPr>
                <w:p w:rsidR="00B648A8" w:rsidRDefault="00803FD8">
                  <w:pPr>
                    <w:adjustRightInd w:val="0"/>
                    <w:snapToGrid w:val="0"/>
                    <w:ind w:firstLineChars="0" w:firstLine="0"/>
                    <w:jc w:val="center"/>
                    <w:rPr>
                      <w:b/>
                      <w:szCs w:val="21"/>
                    </w:rPr>
                  </w:pPr>
                  <w:r>
                    <w:rPr>
                      <w:b/>
                      <w:szCs w:val="21"/>
                    </w:rPr>
                    <w:t>昼间</w:t>
                  </w:r>
                  <w:r>
                    <w:rPr>
                      <w:b/>
                      <w:szCs w:val="21"/>
                    </w:rPr>
                    <w:t>dB(A)</w:t>
                  </w:r>
                </w:p>
              </w:tc>
              <w:tc>
                <w:tcPr>
                  <w:tcW w:w="1421" w:type="dxa"/>
                  <w:vAlign w:val="center"/>
                </w:tcPr>
                <w:p w:rsidR="00B648A8" w:rsidRDefault="00803FD8">
                  <w:pPr>
                    <w:adjustRightInd w:val="0"/>
                    <w:snapToGrid w:val="0"/>
                    <w:ind w:firstLineChars="0" w:firstLine="0"/>
                    <w:jc w:val="center"/>
                    <w:rPr>
                      <w:b/>
                      <w:szCs w:val="21"/>
                    </w:rPr>
                  </w:pPr>
                  <w:r>
                    <w:rPr>
                      <w:b/>
                      <w:szCs w:val="21"/>
                    </w:rPr>
                    <w:t>夜间</w:t>
                  </w:r>
                  <w:r>
                    <w:rPr>
                      <w:b/>
                      <w:szCs w:val="21"/>
                    </w:rPr>
                    <w:t>dB(A)</w:t>
                  </w:r>
                </w:p>
              </w:tc>
              <w:tc>
                <w:tcPr>
                  <w:tcW w:w="4458" w:type="dxa"/>
                  <w:vAlign w:val="center"/>
                </w:tcPr>
                <w:p w:rsidR="00B648A8" w:rsidRDefault="00803FD8">
                  <w:pPr>
                    <w:adjustRightInd w:val="0"/>
                    <w:snapToGrid w:val="0"/>
                    <w:ind w:firstLineChars="0" w:firstLine="0"/>
                    <w:jc w:val="center"/>
                    <w:rPr>
                      <w:b/>
                      <w:szCs w:val="21"/>
                    </w:rPr>
                  </w:pPr>
                  <w:r>
                    <w:rPr>
                      <w:rFonts w:hint="eastAsia"/>
                      <w:b/>
                      <w:szCs w:val="21"/>
                    </w:rPr>
                    <w:t>适用区域</w:t>
                  </w:r>
                </w:p>
              </w:tc>
            </w:tr>
            <w:tr w:rsidR="00B648A8">
              <w:trPr>
                <w:trHeight w:val="340"/>
                <w:jc w:val="center"/>
              </w:trPr>
              <w:tc>
                <w:tcPr>
                  <w:tcW w:w="1074" w:type="dxa"/>
                  <w:vAlign w:val="center"/>
                </w:tcPr>
                <w:p w:rsidR="00B648A8" w:rsidRDefault="00803FD8">
                  <w:pPr>
                    <w:adjustRightInd w:val="0"/>
                    <w:snapToGrid w:val="0"/>
                    <w:ind w:firstLineChars="0" w:firstLine="0"/>
                    <w:jc w:val="center"/>
                    <w:rPr>
                      <w:szCs w:val="21"/>
                    </w:rPr>
                  </w:pPr>
                  <w:r>
                    <w:rPr>
                      <w:rFonts w:hint="eastAsia"/>
                      <w:szCs w:val="21"/>
                    </w:rPr>
                    <w:t>2</w:t>
                  </w:r>
                  <w:r>
                    <w:rPr>
                      <w:szCs w:val="21"/>
                    </w:rPr>
                    <w:t>类</w:t>
                  </w:r>
                </w:p>
              </w:tc>
              <w:tc>
                <w:tcPr>
                  <w:tcW w:w="1336" w:type="dxa"/>
                  <w:vAlign w:val="center"/>
                </w:tcPr>
                <w:p w:rsidR="00B648A8" w:rsidRDefault="00803FD8">
                  <w:pPr>
                    <w:adjustRightInd w:val="0"/>
                    <w:snapToGrid w:val="0"/>
                    <w:ind w:firstLineChars="0" w:firstLine="0"/>
                    <w:jc w:val="center"/>
                    <w:rPr>
                      <w:szCs w:val="21"/>
                    </w:rPr>
                  </w:pPr>
                  <w:r>
                    <w:rPr>
                      <w:szCs w:val="21"/>
                    </w:rPr>
                    <w:t>6</w:t>
                  </w:r>
                  <w:r>
                    <w:rPr>
                      <w:rFonts w:hint="eastAsia"/>
                      <w:szCs w:val="21"/>
                    </w:rPr>
                    <w:t>0</w:t>
                  </w:r>
                </w:p>
              </w:tc>
              <w:tc>
                <w:tcPr>
                  <w:tcW w:w="1421" w:type="dxa"/>
                  <w:vAlign w:val="center"/>
                </w:tcPr>
                <w:p w:rsidR="00B648A8" w:rsidRDefault="00803FD8">
                  <w:pPr>
                    <w:adjustRightInd w:val="0"/>
                    <w:snapToGrid w:val="0"/>
                    <w:ind w:firstLineChars="0" w:firstLine="0"/>
                    <w:jc w:val="center"/>
                    <w:rPr>
                      <w:szCs w:val="21"/>
                    </w:rPr>
                  </w:pPr>
                  <w:r>
                    <w:rPr>
                      <w:szCs w:val="21"/>
                    </w:rPr>
                    <w:t>5</w:t>
                  </w:r>
                  <w:r>
                    <w:rPr>
                      <w:rFonts w:hint="eastAsia"/>
                      <w:szCs w:val="21"/>
                    </w:rPr>
                    <w:t>0</w:t>
                  </w:r>
                </w:p>
              </w:tc>
              <w:tc>
                <w:tcPr>
                  <w:tcW w:w="4458" w:type="dxa"/>
                  <w:vAlign w:val="center"/>
                </w:tcPr>
                <w:p w:rsidR="00B648A8" w:rsidRDefault="00803FD8">
                  <w:pPr>
                    <w:ind w:firstLineChars="0" w:firstLine="0"/>
                    <w:jc w:val="center"/>
                    <w:rPr>
                      <w:bCs/>
                      <w:szCs w:val="21"/>
                    </w:rPr>
                  </w:pPr>
                  <w:r>
                    <w:rPr>
                      <w:rFonts w:hAnsi="宋体"/>
                      <w:bCs/>
                      <w:szCs w:val="21"/>
                    </w:rPr>
                    <w:t>距</w:t>
                  </w:r>
                  <w:r>
                    <w:rPr>
                      <w:rFonts w:hAnsi="宋体"/>
                    </w:rPr>
                    <w:t>城市道路</w:t>
                  </w:r>
                  <w:r>
                    <w:rPr>
                      <w:rFonts w:hAnsi="宋体"/>
                      <w:bCs/>
                      <w:szCs w:val="21"/>
                    </w:rPr>
                    <w:t>（省道</w:t>
                  </w:r>
                  <w:r>
                    <w:rPr>
                      <w:rFonts w:hAnsi="宋体" w:hint="eastAsia"/>
                      <w:bCs/>
                      <w:szCs w:val="21"/>
                    </w:rPr>
                    <w:t>S221</w:t>
                  </w:r>
                  <w:r>
                    <w:rPr>
                      <w:rFonts w:hAnsi="宋体" w:hint="eastAsia"/>
                      <w:bCs/>
                      <w:szCs w:val="21"/>
                    </w:rPr>
                    <w:t>和</w:t>
                  </w:r>
                  <w:r>
                    <w:rPr>
                      <w:bCs/>
                      <w:szCs w:val="21"/>
                    </w:rPr>
                    <w:t>S</w:t>
                  </w:r>
                  <w:r>
                    <w:rPr>
                      <w:rFonts w:hint="eastAsia"/>
                      <w:bCs/>
                      <w:szCs w:val="21"/>
                    </w:rPr>
                    <w:t>333</w:t>
                  </w:r>
                  <w:r>
                    <w:rPr>
                      <w:rFonts w:hAnsi="宋体"/>
                      <w:bCs/>
                      <w:szCs w:val="21"/>
                    </w:rPr>
                    <w:t>线、</w:t>
                  </w:r>
                  <w:r>
                    <w:rPr>
                      <w:rFonts w:hAnsi="宋体" w:hint="eastAsia"/>
                      <w:bCs/>
                      <w:szCs w:val="21"/>
                    </w:rPr>
                    <w:t>本项目</w:t>
                  </w:r>
                  <w:r>
                    <w:rPr>
                      <w:rFonts w:hAnsi="宋体"/>
                      <w:bCs/>
                      <w:szCs w:val="21"/>
                    </w:rPr>
                    <w:t>）红线</w:t>
                  </w:r>
                  <w:r>
                    <w:rPr>
                      <w:bCs/>
                      <w:szCs w:val="21"/>
                    </w:rPr>
                    <w:t>35m</w:t>
                  </w:r>
                  <w:r>
                    <w:rPr>
                      <w:rFonts w:hAnsi="宋体"/>
                      <w:bCs/>
                      <w:szCs w:val="21"/>
                    </w:rPr>
                    <w:t>外区域；学校、医院（疗养院、敬老院）等特殊敏感建筑。</w:t>
                  </w:r>
                </w:p>
              </w:tc>
            </w:tr>
            <w:tr w:rsidR="00B648A8">
              <w:trPr>
                <w:trHeight w:val="340"/>
                <w:jc w:val="center"/>
              </w:trPr>
              <w:tc>
                <w:tcPr>
                  <w:tcW w:w="1074" w:type="dxa"/>
                  <w:vAlign w:val="center"/>
                </w:tcPr>
                <w:p w:rsidR="00B648A8" w:rsidRDefault="00803FD8">
                  <w:pPr>
                    <w:adjustRightInd w:val="0"/>
                    <w:snapToGrid w:val="0"/>
                    <w:ind w:firstLineChars="0" w:firstLine="0"/>
                    <w:jc w:val="center"/>
                    <w:rPr>
                      <w:szCs w:val="21"/>
                    </w:rPr>
                  </w:pPr>
                  <w:r>
                    <w:rPr>
                      <w:szCs w:val="21"/>
                    </w:rPr>
                    <w:lastRenderedPageBreak/>
                    <w:t>4a</w:t>
                  </w:r>
                  <w:r>
                    <w:rPr>
                      <w:rFonts w:hAnsi="宋体"/>
                      <w:szCs w:val="21"/>
                    </w:rPr>
                    <w:t>类</w:t>
                  </w:r>
                </w:p>
              </w:tc>
              <w:tc>
                <w:tcPr>
                  <w:tcW w:w="1336" w:type="dxa"/>
                  <w:vAlign w:val="center"/>
                </w:tcPr>
                <w:p w:rsidR="00B648A8" w:rsidRDefault="00803FD8">
                  <w:pPr>
                    <w:adjustRightInd w:val="0"/>
                    <w:snapToGrid w:val="0"/>
                    <w:ind w:firstLineChars="0" w:firstLine="0"/>
                    <w:jc w:val="center"/>
                    <w:rPr>
                      <w:szCs w:val="21"/>
                    </w:rPr>
                  </w:pPr>
                  <w:r>
                    <w:rPr>
                      <w:szCs w:val="21"/>
                    </w:rPr>
                    <w:t>70</w:t>
                  </w:r>
                </w:p>
              </w:tc>
              <w:tc>
                <w:tcPr>
                  <w:tcW w:w="1421" w:type="dxa"/>
                  <w:vAlign w:val="center"/>
                </w:tcPr>
                <w:p w:rsidR="00B648A8" w:rsidRDefault="00803FD8">
                  <w:pPr>
                    <w:adjustRightInd w:val="0"/>
                    <w:snapToGrid w:val="0"/>
                    <w:ind w:firstLineChars="0" w:firstLine="0"/>
                    <w:jc w:val="center"/>
                    <w:rPr>
                      <w:szCs w:val="21"/>
                    </w:rPr>
                  </w:pPr>
                  <w:r>
                    <w:rPr>
                      <w:szCs w:val="21"/>
                    </w:rPr>
                    <w:t>55</w:t>
                  </w:r>
                </w:p>
              </w:tc>
              <w:tc>
                <w:tcPr>
                  <w:tcW w:w="4458" w:type="dxa"/>
                  <w:vAlign w:val="center"/>
                </w:tcPr>
                <w:p w:rsidR="00B648A8" w:rsidRDefault="00803FD8">
                  <w:pPr>
                    <w:autoSpaceDE w:val="0"/>
                    <w:autoSpaceDN w:val="0"/>
                    <w:adjustRightInd w:val="0"/>
                    <w:snapToGrid w:val="0"/>
                    <w:ind w:firstLineChars="0" w:firstLine="0"/>
                    <w:jc w:val="center"/>
                    <w:rPr>
                      <w:bCs/>
                      <w:szCs w:val="21"/>
                    </w:rPr>
                  </w:pPr>
                  <w:r>
                    <w:rPr>
                      <w:rFonts w:hAnsi="宋体"/>
                      <w:bCs/>
                      <w:szCs w:val="21"/>
                    </w:rPr>
                    <w:t>距交通干线道路红线外</w:t>
                  </w:r>
                  <w:r>
                    <w:rPr>
                      <w:bCs/>
                      <w:szCs w:val="21"/>
                    </w:rPr>
                    <w:t>35m</w:t>
                  </w:r>
                  <w:r>
                    <w:rPr>
                      <w:rFonts w:hAnsi="宋体"/>
                      <w:bCs/>
                      <w:szCs w:val="21"/>
                    </w:rPr>
                    <w:t>内区域</w:t>
                  </w:r>
                </w:p>
              </w:tc>
            </w:tr>
          </w:tbl>
          <w:p w:rsidR="00B648A8" w:rsidRDefault="00B648A8">
            <w:pPr>
              <w:adjustRightInd w:val="0"/>
              <w:snapToGrid w:val="0"/>
              <w:spacing w:line="360" w:lineRule="auto"/>
              <w:ind w:firstLineChars="0" w:firstLine="0"/>
              <w:rPr>
                <w:kern w:val="0"/>
                <w:sz w:val="24"/>
              </w:rPr>
            </w:pPr>
          </w:p>
        </w:tc>
      </w:tr>
      <w:tr w:rsidR="00B648A8">
        <w:trPr>
          <w:trHeight w:val="3245"/>
        </w:trPr>
        <w:tc>
          <w:tcPr>
            <w:tcW w:w="741" w:type="dxa"/>
            <w:vAlign w:val="center"/>
          </w:tcPr>
          <w:p w:rsidR="00B648A8" w:rsidRDefault="00803FD8">
            <w:pPr>
              <w:adjustRightInd w:val="0"/>
              <w:snapToGrid w:val="0"/>
              <w:ind w:firstLineChars="0" w:firstLine="0"/>
              <w:jc w:val="center"/>
              <w:rPr>
                <w:kern w:val="0"/>
                <w:sz w:val="32"/>
                <w:szCs w:val="32"/>
              </w:rPr>
            </w:pPr>
            <w:r>
              <w:rPr>
                <w:rFonts w:hint="eastAsia"/>
                <w:kern w:val="0"/>
                <w:sz w:val="32"/>
                <w:szCs w:val="32"/>
              </w:rPr>
              <w:lastRenderedPageBreak/>
              <w:t>污染物排放标准</w:t>
            </w:r>
          </w:p>
        </w:tc>
        <w:tc>
          <w:tcPr>
            <w:tcW w:w="8505" w:type="dxa"/>
          </w:tcPr>
          <w:p w:rsidR="00B648A8" w:rsidRDefault="00803FD8">
            <w:pPr>
              <w:pStyle w:val="15"/>
              <w:tabs>
                <w:tab w:val="left" w:pos="2395"/>
              </w:tabs>
              <w:adjustRightInd w:val="0"/>
              <w:snapToGrid w:val="0"/>
              <w:spacing w:line="360" w:lineRule="auto"/>
              <w:ind w:firstLineChars="0" w:firstLine="0"/>
              <w:rPr>
                <w:rFonts w:ascii="Times New Roman" w:hAnsi="Times New Roman"/>
                <w:b/>
                <w:sz w:val="24"/>
              </w:rPr>
            </w:pPr>
            <w:r>
              <w:rPr>
                <w:rFonts w:ascii="Times New Roman" w:hAnsi="Times New Roman" w:hint="eastAsia"/>
                <w:b/>
                <w:sz w:val="24"/>
              </w:rPr>
              <w:t>1</w:t>
            </w:r>
            <w:r>
              <w:rPr>
                <w:rFonts w:ascii="Times New Roman" w:hAnsi="Times New Roman" w:hint="eastAsia"/>
                <w:b/>
                <w:sz w:val="24"/>
              </w:rPr>
              <w:t>、</w:t>
            </w:r>
            <w:r>
              <w:rPr>
                <w:rFonts w:ascii="Times New Roman" w:hAnsi="Times New Roman"/>
                <w:b/>
                <w:sz w:val="24"/>
              </w:rPr>
              <w:t>水污染物排放标准</w:t>
            </w:r>
          </w:p>
          <w:p w:rsidR="00B648A8" w:rsidRDefault="00803FD8">
            <w:pPr>
              <w:pStyle w:val="affe"/>
              <w:tabs>
                <w:tab w:val="left" w:pos="1080"/>
              </w:tabs>
              <w:snapToGrid w:val="0"/>
              <w:spacing w:line="360" w:lineRule="auto"/>
              <w:ind w:firstLineChars="200" w:firstLine="480"/>
              <w:rPr>
                <w:color w:val="000000" w:themeColor="text1"/>
              </w:rPr>
            </w:pPr>
            <w:r>
              <w:rPr>
                <w:rFonts w:hAnsi="宋体"/>
                <w:color w:val="000000" w:themeColor="text1"/>
              </w:rPr>
              <w:t>①</w:t>
            </w:r>
            <w:r>
              <w:rPr>
                <w:rFonts w:hAnsi="宋体" w:hint="eastAsia"/>
                <w:color w:val="000000" w:themeColor="text1"/>
              </w:rPr>
              <w:t>施工</w:t>
            </w:r>
            <w:r>
              <w:rPr>
                <w:rFonts w:hAnsi="宋体"/>
                <w:color w:val="000000" w:themeColor="text1"/>
              </w:rPr>
              <w:t>期</w:t>
            </w:r>
          </w:p>
          <w:p w:rsidR="00B648A8" w:rsidRDefault="00803FD8">
            <w:pPr>
              <w:pStyle w:val="24"/>
              <w:adjustRightInd w:val="0"/>
              <w:snapToGrid w:val="0"/>
              <w:spacing w:after="0" w:line="360" w:lineRule="auto"/>
              <w:ind w:leftChars="0" w:left="0" w:firstLineChars="200" w:firstLine="480"/>
              <w:rPr>
                <w:rFonts w:ascii="Times New Roman" w:cs="Times New Roman"/>
                <w:kern w:val="2"/>
                <w:sz w:val="24"/>
                <w:szCs w:val="24"/>
              </w:rPr>
            </w:pPr>
            <w:r>
              <w:rPr>
                <w:rFonts w:ascii="Times New Roman" w:cs="Times New Roman"/>
                <w:kern w:val="2"/>
                <w:sz w:val="24"/>
                <w:szCs w:val="24"/>
              </w:rPr>
              <w:t>施工过程中所排放的施工废水经处理后回用于施工循环用水和施工场地洒水防尘，不向地表水体排放；施工场地所产生的生活污水经生化处理达到《农田灌溉水质标准》（</w:t>
            </w:r>
            <w:r>
              <w:rPr>
                <w:rFonts w:ascii="Times New Roman" w:cs="Times New Roman"/>
                <w:kern w:val="2"/>
                <w:sz w:val="24"/>
                <w:szCs w:val="24"/>
              </w:rPr>
              <w:t>GB 5084-2005</w:t>
            </w:r>
            <w:r>
              <w:rPr>
                <w:rFonts w:ascii="Times New Roman" w:cs="Times New Roman"/>
                <w:kern w:val="2"/>
                <w:sz w:val="24"/>
                <w:szCs w:val="24"/>
              </w:rPr>
              <w:t>）中旱作标准后回用于周边林地灌溉，不外排。详见下表</w:t>
            </w:r>
            <w:r>
              <w:rPr>
                <w:rFonts w:ascii="Times New Roman" w:cs="Times New Roman" w:hint="eastAsia"/>
                <w:kern w:val="2"/>
                <w:sz w:val="24"/>
                <w:szCs w:val="24"/>
              </w:rPr>
              <w:t>12</w:t>
            </w:r>
            <w:r>
              <w:rPr>
                <w:rFonts w:ascii="Times New Roman" w:cs="Times New Roman" w:hint="eastAsia"/>
                <w:kern w:val="2"/>
                <w:sz w:val="24"/>
                <w:szCs w:val="24"/>
              </w:rPr>
              <w:t>。</w:t>
            </w:r>
          </w:p>
          <w:p w:rsidR="00B648A8" w:rsidRDefault="00803FD8">
            <w:pPr>
              <w:ind w:firstLine="482"/>
              <w:rPr>
                <w:rFonts w:hAnsi="宋体"/>
                <w:b/>
                <w:sz w:val="24"/>
              </w:rPr>
            </w:pPr>
            <w:r>
              <w:rPr>
                <w:rFonts w:hAnsi="宋体"/>
                <w:b/>
                <w:sz w:val="24"/>
              </w:rPr>
              <w:t>表</w:t>
            </w:r>
            <w:r>
              <w:rPr>
                <w:rFonts w:hAnsi="宋体" w:hint="eastAsia"/>
                <w:b/>
                <w:sz w:val="24"/>
              </w:rPr>
              <w:t>12</w:t>
            </w:r>
            <w:r>
              <w:rPr>
                <w:rFonts w:hAnsi="宋体"/>
                <w:b/>
                <w:sz w:val="24"/>
              </w:rPr>
              <w:t xml:space="preserve"> </w:t>
            </w:r>
            <w:r>
              <w:rPr>
                <w:rFonts w:hAnsi="宋体" w:hint="eastAsia"/>
                <w:b/>
                <w:sz w:val="24"/>
              </w:rPr>
              <w:t xml:space="preserve"> </w:t>
            </w:r>
            <w:r>
              <w:rPr>
                <w:rFonts w:hAnsi="宋体"/>
                <w:b/>
                <w:sz w:val="24"/>
              </w:rPr>
              <w:t>《农田灌溉水质标准》（</w:t>
            </w:r>
            <w:r>
              <w:rPr>
                <w:rFonts w:hAnsi="宋体"/>
                <w:b/>
                <w:sz w:val="24"/>
              </w:rPr>
              <w:t>GB 5084-2005</w:t>
            </w:r>
            <w:r>
              <w:rPr>
                <w:rFonts w:hAnsi="宋体"/>
                <w:b/>
                <w:sz w:val="24"/>
              </w:rPr>
              <w:t>）（</w:t>
            </w:r>
            <w:r>
              <w:rPr>
                <w:rFonts w:hAnsi="宋体"/>
                <w:b/>
                <w:sz w:val="24"/>
              </w:rPr>
              <w:t>mg/L</w:t>
            </w:r>
            <w:r>
              <w:rPr>
                <w:rFonts w:hAnsi="宋体"/>
                <w:b/>
                <w:sz w:val="24"/>
              </w:rPr>
              <w:t>，</w:t>
            </w:r>
            <w:r>
              <w:rPr>
                <w:rFonts w:hAnsi="宋体"/>
                <w:b/>
                <w:sz w:val="24"/>
              </w:rPr>
              <w:t>pH</w:t>
            </w:r>
            <w:r>
              <w:rPr>
                <w:rFonts w:hAnsi="宋体"/>
                <w:b/>
                <w:sz w:val="24"/>
              </w:rPr>
              <w:t>无量纲）</w:t>
            </w:r>
          </w:p>
          <w:tbl>
            <w:tblPr>
              <w:tblW w:w="8289" w:type="dxa"/>
              <w:jc w:val="center"/>
              <w:tblBorders>
                <w:top w:val="single" w:sz="4" w:space="0" w:color="auto"/>
                <w:bottom w:val="single" w:sz="4" w:space="0" w:color="auto"/>
                <w:insideH w:val="single" w:sz="4" w:space="0" w:color="auto"/>
                <w:insideV w:val="single" w:sz="4" w:space="0" w:color="auto"/>
              </w:tblBorders>
              <w:tblLayout w:type="fixed"/>
              <w:tblLook w:val="04A0"/>
            </w:tblPr>
            <w:tblGrid>
              <w:gridCol w:w="2828"/>
              <w:gridCol w:w="1356"/>
              <w:gridCol w:w="1383"/>
              <w:gridCol w:w="1369"/>
              <w:gridCol w:w="1353"/>
            </w:tblGrid>
            <w:tr w:rsidR="00B648A8">
              <w:trPr>
                <w:trHeight w:val="340"/>
                <w:jc w:val="center"/>
              </w:trPr>
              <w:tc>
                <w:tcPr>
                  <w:tcW w:w="2828" w:type="dxa"/>
                  <w:vAlign w:val="center"/>
                </w:tcPr>
                <w:p w:rsidR="00B648A8" w:rsidRDefault="00803FD8">
                  <w:pPr>
                    <w:topLinePunct/>
                    <w:adjustRightInd w:val="0"/>
                    <w:snapToGrid w:val="0"/>
                    <w:ind w:firstLineChars="0" w:firstLine="0"/>
                    <w:jc w:val="center"/>
                    <w:rPr>
                      <w:b/>
                      <w:kern w:val="0"/>
                      <w:szCs w:val="21"/>
                    </w:rPr>
                  </w:pPr>
                  <w:r>
                    <w:rPr>
                      <w:rFonts w:hint="eastAsia"/>
                      <w:b/>
                      <w:kern w:val="0"/>
                      <w:szCs w:val="21"/>
                    </w:rPr>
                    <w:t>执行标准</w:t>
                  </w:r>
                </w:p>
              </w:tc>
              <w:tc>
                <w:tcPr>
                  <w:tcW w:w="1356" w:type="dxa"/>
                  <w:vAlign w:val="center"/>
                </w:tcPr>
                <w:p w:rsidR="00B648A8" w:rsidRDefault="00803FD8">
                  <w:pPr>
                    <w:topLinePunct/>
                    <w:adjustRightInd w:val="0"/>
                    <w:snapToGrid w:val="0"/>
                    <w:ind w:firstLineChars="0" w:firstLine="0"/>
                    <w:jc w:val="center"/>
                    <w:rPr>
                      <w:b/>
                      <w:kern w:val="0"/>
                      <w:szCs w:val="21"/>
                    </w:rPr>
                  </w:pPr>
                  <w:r>
                    <w:rPr>
                      <w:b/>
                      <w:kern w:val="0"/>
                      <w:szCs w:val="21"/>
                    </w:rPr>
                    <w:t>pH</w:t>
                  </w:r>
                </w:p>
              </w:tc>
              <w:tc>
                <w:tcPr>
                  <w:tcW w:w="1383" w:type="dxa"/>
                  <w:vAlign w:val="center"/>
                </w:tcPr>
                <w:p w:rsidR="00B648A8" w:rsidRDefault="00803FD8">
                  <w:pPr>
                    <w:topLinePunct/>
                    <w:adjustRightInd w:val="0"/>
                    <w:snapToGrid w:val="0"/>
                    <w:ind w:firstLineChars="0" w:firstLine="0"/>
                    <w:jc w:val="center"/>
                    <w:rPr>
                      <w:b/>
                      <w:kern w:val="0"/>
                      <w:szCs w:val="21"/>
                    </w:rPr>
                  </w:pPr>
                  <w:r>
                    <w:rPr>
                      <w:b/>
                      <w:kern w:val="0"/>
                      <w:szCs w:val="21"/>
                    </w:rPr>
                    <w:t>COD</w:t>
                  </w:r>
                  <w:r>
                    <w:rPr>
                      <w:b/>
                      <w:kern w:val="0"/>
                      <w:szCs w:val="21"/>
                      <w:vertAlign w:val="subscript"/>
                    </w:rPr>
                    <w:t>Cr</w:t>
                  </w:r>
                </w:p>
              </w:tc>
              <w:tc>
                <w:tcPr>
                  <w:tcW w:w="1369" w:type="dxa"/>
                  <w:vAlign w:val="center"/>
                </w:tcPr>
                <w:p w:rsidR="00B648A8" w:rsidRDefault="00803FD8">
                  <w:pPr>
                    <w:topLinePunct/>
                    <w:adjustRightInd w:val="0"/>
                    <w:snapToGrid w:val="0"/>
                    <w:ind w:firstLineChars="0" w:firstLine="0"/>
                    <w:jc w:val="center"/>
                    <w:rPr>
                      <w:b/>
                      <w:kern w:val="0"/>
                      <w:szCs w:val="21"/>
                    </w:rPr>
                  </w:pPr>
                  <w:r>
                    <w:rPr>
                      <w:b/>
                      <w:kern w:val="0"/>
                      <w:szCs w:val="21"/>
                    </w:rPr>
                    <w:t>BOD</w:t>
                  </w:r>
                  <w:r>
                    <w:rPr>
                      <w:b/>
                      <w:kern w:val="0"/>
                      <w:szCs w:val="21"/>
                      <w:vertAlign w:val="subscript"/>
                    </w:rPr>
                    <w:t>5</w:t>
                  </w:r>
                </w:p>
              </w:tc>
              <w:tc>
                <w:tcPr>
                  <w:tcW w:w="1353" w:type="dxa"/>
                  <w:vAlign w:val="center"/>
                </w:tcPr>
                <w:p w:rsidR="00B648A8" w:rsidRDefault="00803FD8">
                  <w:pPr>
                    <w:topLinePunct/>
                    <w:adjustRightInd w:val="0"/>
                    <w:snapToGrid w:val="0"/>
                    <w:ind w:firstLineChars="0" w:firstLine="0"/>
                    <w:jc w:val="center"/>
                    <w:rPr>
                      <w:b/>
                      <w:kern w:val="0"/>
                      <w:szCs w:val="21"/>
                    </w:rPr>
                  </w:pPr>
                  <w:r>
                    <w:rPr>
                      <w:b/>
                      <w:kern w:val="0"/>
                      <w:szCs w:val="21"/>
                    </w:rPr>
                    <w:t>SS</w:t>
                  </w:r>
                </w:p>
              </w:tc>
            </w:tr>
            <w:tr w:rsidR="00B648A8">
              <w:trPr>
                <w:trHeight w:val="340"/>
                <w:jc w:val="center"/>
              </w:trPr>
              <w:tc>
                <w:tcPr>
                  <w:tcW w:w="2828" w:type="dxa"/>
                  <w:vAlign w:val="center"/>
                </w:tcPr>
                <w:p w:rsidR="00B648A8" w:rsidRDefault="00803FD8">
                  <w:pPr>
                    <w:topLinePunct/>
                    <w:adjustRightInd w:val="0"/>
                    <w:snapToGrid w:val="0"/>
                    <w:ind w:firstLineChars="0" w:firstLine="0"/>
                    <w:jc w:val="center"/>
                    <w:rPr>
                      <w:kern w:val="0"/>
                      <w:szCs w:val="21"/>
                    </w:rPr>
                  </w:pPr>
                  <w:r>
                    <w:rPr>
                      <w:szCs w:val="21"/>
                    </w:rPr>
                    <w:t>《</w:t>
                  </w:r>
                  <w:r>
                    <w:rPr>
                      <w:rFonts w:hint="eastAsia"/>
                      <w:szCs w:val="21"/>
                    </w:rPr>
                    <w:t>农田灌溉水质标准</w:t>
                  </w:r>
                  <w:r>
                    <w:rPr>
                      <w:szCs w:val="21"/>
                    </w:rPr>
                    <w:t>》</w:t>
                  </w:r>
                  <w:r>
                    <w:rPr>
                      <w:szCs w:val="21"/>
                    </w:rPr>
                    <w:t>(</w:t>
                  </w:r>
                  <w:r>
                    <w:rPr>
                      <w:rFonts w:hint="eastAsia"/>
                      <w:szCs w:val="21"/>
                    </w:rPr>
                    <w:t>GB5084-2005</w:t>
                  </w:r>
                  <w:r>
                    <w:rPr>
                      <w:szCs w:val="21"/>
                    </w:rPr>
                    <w:t>)</w:t>
                  </w:r>
                  <w:r>
                    <w:rPr>
                      <w:kern w:val="0"/>
                      <w:szCs w:val="21"/>
                    </w:rPr>
                    <w:t>旱作</w:t>
                  </w:r>
                  <w:r>
                    <w:rPr>
                      <w:rFonts w:hint="eastAsia"/>
                      <w:kern w:val="0"/>
                      <w:szCs w:val="21"/>
                    </w:rPr>
                    <w:t>标准</w:t>
                  </w:r>
                </w:p>
              </w:tc>
              <w:tc>
                <w:tcPr>
                  <w:tcW w:w="1356" w:type="dxa"/>
                  <w:vAlign w:val="center"/>
                </w:tcPr>
                <w:p w:rsidR="00B648A8" w:rsidRDefault="00803FD8">
                  <w:pPr>
                    <w:adjustRightInd w:val="0"/>
                    <w:snapToGrid w:val="0"/>
                    <w:ind w:firstLineChars="0" w:firstLine="0"/>
                    <w:jc w:val="center"/>
                    <w:rPr>
                      <w:kern w:val="0"/>
                      <w:szCs w:val="21"/>
                    </w:rPr>
                  </w:pPr>
                  <w:r>
                    <w:rPr>
                      <w:kern w:val="0"/>
                      <w:szCs w:val="21"/>
                    </w:rPr>
                    <w:t>5.5</w:t>
                  </w:r>
                  <w:r>
                    <w:rPr>
                      <w:kern w:val="0"/>
                      <w:szCs w:val="21"/>
                    </w:rPr>
                    <w:t>～</w:t>
                  </w:r>
                  <w:r>
                    <w:rPr>
                      <w:kern w:val="0"/>
                      <w:szCs w:val="21"/>
                    </w:rPr>
                    <w:t>8.5</w:t>
                  </w:r>
                </w:p>
              </w:tc>
              <w:tc>
                <w:tcPr>
                  <w:tcW w:w="1383" w:type="dxa"/>
                  <w:vAlign w:val="center"/>
                </w:tcPr>
                <w:p w:rsidR="00B648A8" w:rsidRDefault="00803FD8">
                  <w:pPr>
                    <w:adjustRightInd w:val="0"/>
                    <w:snapToGrid w:val="0"/>
                    <w:ind w:firstLineChars="0" w:firstLine="0"/>
                    <w:jc w:val="center"/>
                    <w:rPr>
                      <w:kern w:val="0"/>
                      <w:szCs w:val="21"/>
                    </w:rPr>
                  </w:pPr>
                  <w:r>
                    <w:rPr>
                      <w:kern w:val="0"/>
                      <w:szCs w:val="21"/>
                    </w:rPr>
                    <w:t>≤200</w:t>
                  </w:r>
                </w:p>
              </w:tc>
              <w:tc>
                <w:tcPr>
                  <w:tcW w:w="1369" w:type="dxa"/>
                  <w:vAlign w:val="center"/>
                </w:tcPr>
                <w:p w:rsidR="00B648A8" w:rsidRDefault="00803FD8">
                  <w:pPr>
                    <w:adjustRightInd w:val="0"/>
                    <w:snapToGrid w:val="0"/>
                    <w:ind w:firstLineChars="0" w:firstLine="0"/>
                    <w:jc w:val="center"/>
                    <w:rPr>
                      <w:kern w:val="0"/>
                      <w:szCs w:val="21"/>
                    </w:rPr>
                  </w:pPr>
                  <w:r>
                    <w:rPr>
                      <w:kern w:val="0"/>
                      <w:szCs w:val="21"/>
                    </w:rPr>
                    <w:t>≤100</w:t>
                  </w:r>
                </w:p>
              </w:tc>
              <w:tc>
                <w:tcPr>
                  <w:tcW w:w="1353" w:type="dxa"/>
                  <w:vAlign w:val="center"/>
                </w:tcPr>
                <w:p w:rsidR="00B648A8" w:rsidRDefault="00803FD8">
                  <w:pPr>
                    <w:adjustRightInd w:val="0"/>
                    <w:snapToGrid w:val="0"/>
                    <w:ind w:firstLineChars="0" w:firstLine="0"/>
                    <w:jc w:val="center"/>
                    <w:rPr>
                      <w:kern w:val="0"/>
                      <w:szCs w:val="21"/>
                    </w:rPr>
                  </w:pPr>
                  <w:r>
                    <w:rPr>
                      <w:kern w:val="0"/>
                      <w:szCs w:val="21"/>
                    </w:rPr>
                    <w:t>≤100</w:t>
                  </w:r>
                </w:p>
              </w:tc>
            </w:tr>
          </w:tbl>
          <w:p w:rsidR="00B648A8" w:rsidRDefault="00803FD8">
            <w:pPr>
              <w:pStyle w:val="affe"/>
              <w:tabs>
                <w:tab w:val="left" w:pos="1080"/>
              </w:tabs>
              <w:snapToGrid w:val="0"/>
              <w:spacing w:line="360" w:lineRule="auto"/>
              <w:ind w:firstLineChars="200" w:firstLine="480"/>
            </w:pPr>
            <w:r>
              <w:rPr>
                <w:rFonts w:hAnsi="宋体"/>
              </w:rPr>
              <w:t>②营运期</w:t>
            </w:r>
          </w:p>
          <w:p w:rsidR="00B648A8" w:rsidRDefault="00803FD8">
            <w:pPr>
              <w:spacing w:line="360" w:lineRule="auto"/>
              <w:ind w:firstLine="480"/>
              <w:rPr>
                <w:color w:val="FF0000"/>
                <w:sz w:val="24"/>
                <w:szCs w:val="24"/>
              </w:rPr>
            </w:pPr>
            <w:r>
              <w:rPr>
                <w:rFonts w:hAnsi="宋体" w:hint="eastAsia"/>
                <w:sz w:val="24"/>
                <w:szCs w:val="24"/>
              </w:rPr>
              <w:t>项目沿线附近的水体为梅潭河，</w:t>
            </w:r>
            <w:r>
              <w:rPr>
                <w:rFonts w:hint="eastAsia"/>
                <w:sz w:val="24"/>
              </w:rPr>
              <w:t>梅潭河</w:t>
            </w:r>
            <w:r>
              <w:rPr>
                <w:rFonts w:hAnsi="宋体" w:hint="eastAsia"/>
                <w:sz w:val="24"/>
                <w:szCs w:val="24"/>
              </w:rPr>
              <w:t>（大埔湖寮镇——大埔汀江口）为</w:t>
            </w:r>
            <w:r>
              <w:rPr>
                <w:rFonts w:hint="eastAsia"/>
                <w:sz w:val="24"/>
                <w:szCs w:val="24"/>
              </w:rPr>
              <w:t>III</w:t>
            </w:r>
            <w:r>
              <w:rPr>
                <w:rFonts w:hAnsi="宋体" w:hint="eastAsia"/>
                <w:sz w:val="24"/>
                <w:szCs w:val="24"/>
              </w:rPr>
              <w:t>类水，梅潭河（福建省界——大埔湖寮镇）为</w:t>
            </w:r>
            <w:r>
              <w:rPr>
                <w:rFonts w:hint="eastAsia"/>
                <w:sz w:val="24"/>
                <w:szCs w:val="24"/>
              </w:rPr>
              <w:t>II</w:t>
            </w:r>
            <w:r>
              <w:rPr>
                <w:rFonts w:hAnsi="宋体" w:hint="eastAsia"/>
                <w:sz w:val="24"/>
                <w:szCs w:val="24"/>
              </w:rPr>
              <w:t>类水，根据</w:t>
            </w:r>
            <w:r>
              <w:rPr>
                <w:rFonts w:hAnsi="宋体"/>
                <w:sz w:val="24"/>
                <w:szCs w:val="24"/>
              </w:rPr>
              <w:t>广东省《水污染物排放限值》（</w:t>
            </w:r>
            <w:r>
              <w:rPr>
                <w:sz w:val="24"/>
                <w:szCs w:val="24"/>
              </w:rPr>
              <w:t>DB44/26-2001</w:t>
            </w:r>
            <w:r>
              <w:rPr>
                <w:rFonts w:hAnsi="宋体"/>
                <w:sz w:val="24"/>
                <w:szCs w:val="24"/>
              </w:rPr>
              <w:t>）</w:t>
            </w:r>
            <w:r>
              <w:rPr>
                <w:rFonts w:hAnsi="宋体" w:hint="eastAsia"/>
                <w:sz w:val="24"/>
                <w:szCs w:val="24"/>
              </w:rPr>
              <w:t>的要求，沿线Ⅱ类水体禁设排污口，因此，本项目在梅潭河（福建省界——大埔湖寮镇）利用桥梁路面径流收集系统，排入现有雨水管网或沟渠，禁止直接排入Ⅱ类水体。</w:t>
            </w:r>
          </w:p>
          <w:p w:rsidR="00B648A8" w:rsidRDefault="00803FD8">
            <w:pPr>
              <w:pStyle w:val="15"/>
              <w:tabs>
                <w:tab w:val="left" w:pos="2395"/>
              </w:tabs>
              <w:adjustRightInd w:val="0"/>
              <w:snapToGrid w:val="0"/>
              <w:spacing w:line="360" w:lineRule="auto"/>
              <w:ind w:firstLineChars="0" w:firstLine="0"/>
              <w:rPr>
                <w:rFonts w:ascii="Times New Roman" w:hAnsi="Times New Roman"/>
                <w:b/>
                <w:sz w:val="24"/>
              </w:rPr>
            </w:pPr>
            <w:r>
              <w:rPr>
                <w:rFonts w:ascii="Times New Roman" w:hAnsi="Times New Roman" w:hint="eastAsia"/>
                <w:b/>
                <w:sz w:val="24"/>
              </w:rPr>
              <w:t>2</w:t>
            </w:r>
            <w:r>
              <w:rPr>
                <w:rFonts w:ascii="Times New Roman" w:hAnsi="Times New Roman"/>
                <w:b/>
                <w:sz w:val="24"/>
              </w:rPr>
              <w:t>、大气污染物排放标准</w:t>
            </w:r>
          </w:p>
          <w:p w:rsidR="00B648A8" w:rsidRDefault="00803FD8">
            <w:pPr>
              <w:pStyle w:val="affe"/>
              <w:tabs>
                <w:tab w:val="left" w:pos="1080"/>
              </w:tabs>
              <w:snapToGrid w:val="0"/>
              <w:spacing w:line="360" w:lineRule="auto"/>
              <w:ind w:firstLineChars="200" w:firstLine="480"/>
              <w:rPr>
                <w:color w:val="000000" w:themeColor="text1"/>
              </w:rPr>
            </w:pPr>
            <w:r>
              <w:rPr>
                <w:rFonts w:hAnsi="宋体"/>
                <w:color w:val="000000" w:themeColor="text1"/>
              </w:rPr>
              <w:t>①</w:t>
            </w:r>
            <w:r>
              <w:rPr>
                <w:rFonts w:hAnsi="宋体" w:hint="eastAsia"/>
                <w:color w:val="000000" w:themeColor="text1"/>
              </w:rPr>
              <w:t>施工</w:t>
            </w:r>
            <w:r>
              <w:rPr>
                <w:rFonts w:hAnsi="宋体"/>
                <w:color w:val="000000" w:themeColor="text1"/>
              </w:rPr>
              <w:t>期</w:t>
            </w:r>
          </w:p>
          <w:p w:rsidR="00B648A8" w:rsidRDefault="00803FD8">
            <w:pPr>
              <w:pStyle w:val="affe"/>
              <w:tabs>
                <w:tab w:val="left" w:pos="1080"/>
              </w:tabs>
              <w:snapToGrid w:val="0"/>
              <w:spacing w:line="360" w:lineRule="auto"/>
              <w:ind w:firstLineChars="200" w:firstLine="480"/>
            </w:pPr>
            <w:r>
              <w:t>NOx</w:t>
            </w:r>
            <w:r>
              <w:t>、</w:t>
            </w:r>
            <w:r>
              <w:t>CO</w:t>
            </w:r>
            <w:r>
              <w:t>、粉尘、沥青烟应达到广东省《大气污染物排放限值》</w:t>
            </w:r>
            <w:r>
              <w:t>(DB44/27-2001)</w:t>
            </w:r>
            <w:r>
              <w:t>中</w:t>
            </w:r>
            <w:r>
              <w:rPr>
                <w:szCs w:val="21"/>
              </w:rPr>
              <w:t>无组织排放监控浓度限值要求</w:t>
            </w:r>
            <w:r>
              <w:t>，见表</w:t>
            </w:r>
            <w:r>
              <w:rPr>
                <w:rFonts w:hint="eastAsia"/>
              </w:rPr>
              <w:t>13</w:t>
            </w:r>
            <w:r>
              <w:t>。</w:t>
            </w:r>
          </w:p>
          <w:p w:rsidR="00B648A8" w:rsidRDefault="00803FD8">
            <w:pPr>
              <w:ind w:firstLine="482"/>
              <w:jc w:val="center"/>
              <w:rPr>
                <w:rFonts w:hAnsi="宋体"/>
                <w:b/>
                <w:sz w:val="24"/>
              </w:rPr>
            </w:pPr>
            <w:r>
              <w:rPr>
                <w:rFonts w:hAnsi="宋体"/>
                <w:b/>
                <w:sz w:val="24"/>
              </w:rPr>
              <w:t>表</w:t>
            </w:r>
            <w:r>
              <w:rPr>
                <w:rFonts w:hAnsi="宋体" w:hint="eastAsia"/>
                <w:b/>
                <w:sz w:val="24"/>
              </w:rPr>
              <w:t>13</w:t>
            </w:r>
            <w:r>
              <w:rPr>
                <w:rFonts w:hAnsi="宋体"/>
                <w:b/>
                <w:sz w:val="24"/>
              </w:rPr>
              <w:t xml:space="preserve">  </w:t>
            </w:r>
            <w:r>
              <w:rPr>
                <w:rFonts w:hAnsi="宋体"/>
                <w:b/>
                <w:sz w:val="24"/>
              </w:rPr>
              <w:t>大气污染物排放限值</w:t>
            </w:r>
          </w:p>
          <w:tbl>
            <w:tblPr>
              <w:tblW w:w="8289" w:type="dxa"/>
              <w:jc w:val="center"/>
              <w:tblBorders>
                <w:top w:val="single" w:sz="4" w:space="0" w:color="auto"/>
                <w:bottom w:val="single" w:sz="4" w:space="0" w:color="auto"/>
                <w:insideH w:val="single" w:sz="4" w:space="0" w:color="auto"/>
                <w:insideV w:val="single" w:sz="4" w:space="0" w:color="auto"/>
              </w:tblBorders>
              <w:tblLayout w:type="fixed"/>
              <w:tblLook w:val="04A0"/>
            </w:tblPr>
            <w:tblGrid>
              <w:gridCol w:w="1593"/>
              <w:gridCol w:w="1559"/>
              <w:gridCol w:w="2970"/>
              <w:gridCol w:w="2167"/>
            </w:tblGrid>
            <w:tr w:rsidR="00B648A8">
              <w:trPr>
                <w:cantSplit/>
                <w:trHeight w:val="340"/>
                <w:jc w:val="center"/>
              </w:trPr>
              <w:tc>
                <w:tcPr>
                  <w:tcW w:w="1593" w:type="dxa"/>
                  <w:vMerge w:val="restart"/>
                  <w:vAlign w:val="center"/>
                </w:tcPr>
                <w:p w:rsidR="00B648A8" w:rsidRDefault="00803FD8">
                  <w:pPr>
                    <w:adjustRightInd w:val="0"/>
                    <w:snapToGrid w:val="0"/>
                    <w:ind w:firstLineChars="0" w:firstLine="0"/>
                    <w:jc w:val="center"/>
                    <w:rPr>
                      <w:b/>
                      <w:szCs w:val="21"/>
                    </w:rPr>
                  </w:pPr>
                  <w:r>
                    <w:rPr>
                      <w:b/>
                      <w:szCs w:val="21"/>
                    </w:rPr>
                    <w:t>生产工艺</w:t>
                  </w:r>
                </w:p>
              </w:tc>
              <w:tc>
                <w:tcPr>
                  <w:tcW w:w="1559" w:type="dxa"/>
                  <w:vMerge w:val="restart"/>
                  <w:vAlign w:val="center"/>
                </w:tcPr>
                <w:p w:rsidR="00B648A8" w:rsidRDefault="00803FD8">
                  <w:pPr>
                    <w:adjustRightInd w:val="0"/>
                    <w:snapToGrid w:val="0"/>
                    <w:ind w:firstLineChars="0" w:firstLine="0"/>
                    <w:jc w:val="center"/>
                    <w:rPr>
                      <w:b/>
                      <w:szCs w:val="21"/>
                    </w:rPr>
                  </w:pPr>
                  <w:r>
                    <w:rPr>
                      <w:b/>
                      <w:szCs w:val="21"/>
                    </w:rPr>
                    <w:t>污染物</w:t>
                  </w:r>
                </w:p>
              </w:tc>
              <w:tc>
                <w:tcPr>
                  <w:tcW w:w="5137" w:type="dxa"/>
                  <w:gridSpan w:val="2"/>
                  <w:vAlign w:val="center"/>
                </w:tcPr>
                <w:p w:rsidR="00B648A8" w:rsidRDefault="00803FD8">
                  <w:pPr>
                    <w:adjustRightInd w:val="0"/>
                    <w:snapToGrid w:val="0"/>
                    <w:ind w:firstLineChars="0" w:firstLine="0"/>
                    <w:jc w:val="center"/>
                    <w:rPr>
                      <w:b/>
                      <w:szCs w:val="21"/>
                    </w:rPr>
                  </w:pPr>
                  <w:r>
                    <w:rPr>
                      <w:b/>
                      <w:szCs w:val="21"/>
                    </w:rPr>
                    <w:t>无组织排放监控浓度限值</w:t>
                  </w:r>
                </w:p>
              </w:tc>
            </w:tr>
            <w:tr w:rsidR="00B648A8">
              <w:trPr>
                <w:cantSplit/>
                <w:trHeight w:val="340"/>
                <w:jc w:val="center"/>
              </w:trPr>
              <w:tc>
                <w:tcPr>
                  <w:tcW w:w="1593" w:type="dxa"/>
                  <w:vMerge/>
                  <w:vAlign w:val="center"/>
                </w:tcPr>
                <w:p w:rsidR="00B648A8" w:rsidRDefault="00B648A8">
                  <w:pPr>
                    <w:adjustRightInd w:val="0"/>
                    <w:snapToGrid w:val="0"/>
                    <w:ind w:firstLineChars="0" w:firstLine="0"/>
                    <w:jc w:val="center"/>
                    <w:rPr>
                      <w:b/>
                      <w:szCs w:val="21"/>
                    </w:rPr>
                  </w:pPr>
                </w:p>
              </w:tc>
              <w:tc>
                <w:tcPr>
                  <w:tcW w:w="1559" w:type="dxa"/>
                  <w:vMerge/>
                  <w:vAlign w:val="center"/>
                </w:tcPr>
                <w:p w:rsidR="00B648A8" w:rsidRDefault="00B648A8">
                  <w:pPr>
                    <w:adjustRightInd w:val="0"/>
                    <w:snapToGrid w:val="0"/>
                    <w:ind w:firstLineChars="0" w:firstLine="0"/>
                    <w:jc w:val="center"/>
                    <w:rPr>
                      <w:b/>
                      <w:szCs w:val="21"/>
                    </w:rPr>
                  </w:pPr>
                </w:p>
              </w:tc>
              <w:tc>
                <w:tcPr>
                  <w:tcW w:w="2970" w:type="dxa"/>
                  <w:vAlign w:val="center"/>
                </w:tcPr>
                <w:p w:rsidR="00B648A8" w:rsidRDefault="00803FD8">
                  <w:pPr>
                    <w:adjustRightInd w:val="0"/>
                    <w:snapToGrid w:val="0"/>
                    <w:ind w:firstLineChars="0" w:firstLine="0"/>
                    <w:jc w:val="center"/>
                    <w:rPr>
                      <w:b/>
                      <w:szCs w:val="21"/>
                    </w:rPr>
                  </w:pPr>
                  <w:r>
                    <w:rPr>
                      <w:b/>
                      <w:szCs w:val="21"/>
                    </w:rPr>
                    <w:t>监控点</w:t>
                  </w:r>
                </w:p>
              </w:tc>
              <w:tc>
                <w:tcPr>
                  <w:tcW w:w="2167" w:type="dxa"/>
                  <w:vAlign w:val="center"/>
                </w:tcPr>
                <w:p w:rsidR="00B648A8" w:rsidRDefault="00803FD8">
                  <w:pPr>
                    <w:adjustRightInd w:val="0"/>
                    <w:snapToGrid w:val="0"/>
                    <w:ind w:firstLineChars="0" w:firstLine="0"/>
                    <w:jc w:val="center"/>
                    <w:rPr>
                      <w:b/>
                      <w:szCs w:val="21"/>
                    </w:rPr>
                  </w:pPr>
                  <w:r>
                    <w:rPr>
                      <w:b/>
                      <w:szCs w:val="21"/>
                    </w:rPr>
                    <w:t>浓度</w:t>
                  </w:r>
                  <w:r>
                    <w:rPr>
                      <w:b/>
                      <w:szCs w:val="21"/>
                    </w:rPr>
                    <w:t xml:space="preserve"> (mg/m</w:t>
                  </w:r>
                  <w:r>
                    <w:rPr>
                      <w:b/>
                      <w:szCs w:val="21"/>
                      <w:vertAlign w:val="superscript"/>
                    </w:rPr>
                    <w:t>3</w:t>
                  </w:r>
                  <w:r>
                    <w:rPr>
                      <w:b/>
                      <w:szCs w:val="21"/>
                    </w:rPr>
                    <w:t>)</w:t>
                  </w:r>
                </w:p>
              </w:tc>
            </w:tr>
            <w:tr w:rsidR="00B648A8">
              <w:trPr>
                <w:cantSplit/>
                <w:trHeight w:val="340"/>
                <w:jc w:val="center"/>
              </w:trPr>
              <w:tc>
                <w:tcPr>
                  <w:tcW w:w="1593" w:type="dxa"/>
                  <w:vMerge w:val="restart"/>
                  <w:vAlign w:val="center"/>
                </w:tcPr>
                <w:p w:rsidR="00B648A8" w:rsidRDefault="00803FD8">
                  <w:pPr>
                    <w:adjustRightInd w:val="0"/>
                    <w:snapToGrid w:val="0"/>
                    <w:ind w:firstLineChars="0" w:firstLine="0"/>
                    <w:jc w:val="center"/>
                    <w:rPr>
                      <w:szCs w:val="21"/>
                    </w:rPr>
                  </w:pPr>
                  <w:r>
                    <w:rPr>
                      <w:szCs w:val="21"/>
                    </w:rPr>
                    <w:t>路面施工</w:t>
                  </w:r>
                </w:p>
              </w:tc>
              <w:tc>
                <w:tcPr>
                  <w:tcW w:w="1559" w:type="dxa"/>
                  <w:vAlign w:val="center"/>
                </w:tcPr>
                <w:p w:rsidR="00B648A8" w:rsidRDefault="00803FD8">
                  <w:pPr>
                    <w:adjustRightInd w:val="0"/>
                    <w:snapToGrid w:val="0"/>
                    <w:ind w:firstLineChars="0" w:firstLine="0"/>
                    <w:jc w:val="center"/>
                    <w:rPr>
                      <w:szCs w:val="21"/>
                    </w:rPr>
                  </w:pPr>
                  <w:r>
                    <w:rPr>
                      <w:szCs w:val="21"/>
                    </w:rPr>
                    <w:t>悬浮颗粒物</w:t>
                  </w:r>
                </w:p>
              </w:tc>
              <w:tc>
                <w:tcPr>
                  <w:tcW w:w="2970" w:type="dxa"/>
                  <w:vMerge w:val="restart"/>
                  <w:vAlign w:val="center"/>
                </w:tcPr>
                <w:p w:rsidR="00B648A8" w:rsidRDefault="00803FD8">
                  <w:pPr>
                    <w:adjustRightInd w:val="0"/>
                    <w:snapToGrid w:val="0"/>
                    <w:ind w:firstLineChars="0" w:firstLine="0"/>
                    <w:jc w:val="center"/>
                    <w:rPr>
                      <w:szCs w:val="21"/>
                    </w:rPr>
                  </w:pPr>
                  <w:r>
                    <w:rPr>
                      <w:szCs w:val="21"/>
                    </w:rPr>
                    <w:t>周界外浓度最高点</w:t>
                  </w:r>
                </w:p>
              </w:tc>
              <w:tc>
                <w:tcPr>
                  <w:tcW w:w="2167" w:type="dxa"/>
                  <w:vAlign w:val="center"/>
                </w:tcPr>
                <w:p w:rsidR="00B648A8" w:rsidRDefault="00803FD8">
                  <w:pPr>
                    <w:adjustRightInd w:val="0"/>
                    <w:snapToGrid w:val="0"/>
                    <w:ind w:firstLineChars="0" w:firstLine="0"/>
                    <w:jc w:val="center"/>
                    <w:rPr>
                      <w:szCs w:val="21"/>
                    </w:rPr>
                  </w:pPr>
                  <w:r>
                    <w:rPr>
                      <w:szCs w:val="21"/>
                    </w:rPr>
                    <w:t>1.0</w:t>
                  </w:r>
                </w:p>
              </w:tc>
            </w:tr>
            <w:tr w:rsidR="00B648A8">
              <w:trPr>
                <w:cantSplit/>
                <w:trHeight w:val="340"/>
                <w:jc w:val="center"/>
              </w:trPr>
              <w:tc>
                <w:tcPr>
                  <w:tcW w:w="1593" w:type="dxa"/>
                  <w:vMerge/>
                  <w:vAlign w:val="center"/>
                </w:tcPr>
                <w:p w:rsidR="00B648A8" w:rsidRDefault="00B648A8">
                  <w:pPr>
                    <w:adjustRightInd w:val="0"/>
                    <w:snapToGrid w:val="0"/>
                    <w:ind w:firstLineChars="0" w:firstLine="0"/>
                    <w:jc w:val="center"/>
                    <w:rPr>
                      <w:szCs w:val="21"/>
                    </w:rPr>
                  </w:pPr>
                </w:p>
              </w:tc>
              <w:tc>
                <w:tcPr>
                  <w:tcW w:w="1559" w:type="dxa"/>
                  <w:vAlign w:val="center"/>
                </w:tcPr>
                <w:p w:rsidR="00B648A8" w:rsidRDefault="00803FD8">
                  <w:pPr>
                    <w:adjustRightInd w:val="0"/>
                    <w:snapToGrid w:val="0"/>
                    <w:ind w:firstLineChars="0" w:firstLine="0"/>
                    <w:jc w:val="center"/>
                    <w:rPr>
                      <w:szCs w:val="21"/>
                    </w:rPr>
                  </w:pPr>
                  <w:r>
                    <w:rPr>
                      <w:szCs w:val="21"/>
                    </w:rPr>
                    <w:t>NOx</w:t>
                  </w:r>
                </w:p>
              </w:tc>
              <w:tc>
                <w:tcPr>
                  <w:tcW w:w="2970" w:type="dxa"/>
                  <w:vMerge/>
                  <w:vAlign w:val="center"/>
                </w:tcPr>
                <w:p w:rsidR="00B648A8" w:rsidRDefault="00B648A8">
                  <w:pPr>
                    <w:adjustRightInd w:val="0"/>
                    <w:snapToGrid w:val="0"/>
                    <w:ind w:firstLineChars="0" w:firstLine="0"/>
                    <w:jc w:val="center"/>
                    <w:rPr>
                      <w:szCs w:val="21"/>
                    </w:rPr>
                  </w:pPr>
                </w:p>
              </w:tc>
              <w:tc>
                <w:tcPr>
                  <w:tcW w:w="2167" w:type="dxa"/>
                  <w:vAlign w:val="center"/>
                </w:tcPr>
                <w:p w:rsidR="00B648A8" w:rsidRDefault="00803FD8">
                  <w:pPr>
                    <w:adjustRightInd w:val="0"/>
                    <w:snapToGrid w:val="0"/>
                    <w:ind w:firstLineChars="0" w:firstLine="0"/>
                    <w:jc w:val="center"/>
                    <w:rPr>
                      <w:szCs w:val="21"/>
                    </w:rPr>
                  </w:pPr>
                  <w:r>
                    <w:rPr>
                      <w:szCs w:val="21"/>
                    </w:rPr>
                    <w:t>0.12</w:t>
                  </w:r>
                </w:p>
              </w:tc>
            </w:tr>
            <w:tr w:rsidR="00B648A8">
              <w:trPr>
                <w:cantSplit/>
                <w:trHeight w:val="340"/>
                <w:jc w:val="center"/>
              </w:trPr>
              <w:tc>
                <w:tcPr>
                  <w:tcW w:w="1593" w:type="dxa"/>
                  <w:vMerge/>
                  <w:vAlign w:val="center"/>
                </w:tcPr>
                <w:p w:rsidR="00B648A8" w:rsidRDefault="00B648A8">
                  <w:pPr>
                    <w:adjustRightInd w:val="0"/>
                    <w:snapToGrid w:val="0"/>
                    <w:ind w:firstLineChars="0" w:firstLine="0"/>
                    <w:jc w:val="center"/>
                    <w:rPr>
                      <w:szCs w:val="21"/>
                    </w:rPr>
                  </w:pPr>
                </w:p>
              </w:tc>
              <w:tc>
                <w:tcPr>
                  <w:tcW w:w="1559" w:type="dxa"/>
                  <w:vAlign w:val="center"/>
                </w:tcPr>
                <w:p w:rsidR="00B648A8" w:rsidRDefault="00803FD8">
                  <w:pPr>
                    <w:adjustRightInd w:val="0"/>
                    <w:snapToGrid w:val="0"/>
                    <w:ind w:firstLineChars="0" w:firstLine="0"/>
                    <w:jc w:val="center"/>
                    <w:rPr>
                      <w:szCs w:val="21"/>
                    </w:rPr>
                  </w:pPr>
                  <w:r>
                    <w:rPr>
                      <w:szCs w:val="21"/>
                    </w:rPr>
                    <w:t>CO</w:t>
                  </w:r>
                </w:p>
              </w:tc>
              <w:tc>
                <w:tcPr>
                  <w:tcW w:w="2970" w:type="dxa"/>
                  <w:vMerge/>
                  <w:vAlign w:val="center"/>
                </w:tcPr>
                <w:p w:rsidR="00B648A8" w:rsidRDefault="00B648A8">
                  <w:pPr>
                    <w:adjustRightInd w:val="0"/>
                    <w:snapToGrid w:val="0"/>
                    <w:ind w:firstLineChars="0" w:firstLine="0"/>
                    <w:jc w:val="center"/>
                    <w:rPr>
                      <w:szCs w:val="21"/>
                    </w:rPr>
                  </w:pPr>
                </w:p>
              </w:tc>
              <w:tc>
                <w:tcPr>
                  <w:tcW w:w="2167" w:type="dxa"/>
                  <w:vAlign w:val="center"/>
                </w:tcPr>
                <w:p w:rsidR="00B648A8" w:rsidRDefault="00803FD8">
                  <w:pPr>
                    <w:adjustRightInd w:val="0"/>
                    <w:snapToGrid w:val="0"/>
                    <w:ind w:firstLineChars="0" w:firstLine="0"/>
                    <w:jc w:val="center"/>
                    <w:rPr>
                      <w:szCs w:val="21"/>
                    </w:rPr>
                  </w:pPr>
                  <w:r>
                    <w:rPr>
                      <w:szCs w:val="21"/>
                    </w:rPr>
                    <w:t>8</w:t>
                  </w:r>
                </w:p>
              </w:tc>
            </w:tr>
            <w:tr w:rsidR="00B648A8">
              <w:trPr>
                <w:cantSplit/>
                <w:trHeight w:val="340"/>
                <w:jc w:val="center"/>
              </w:trPr>
              <w:tc>
                <w:tcPr>
                  <w:tcW w:w="1593" w:type="dxa"/>
                  <w:vAlign w:val="center"/>
                </w:tcPr>
                <w:p w:rsidR="00B648A8" w:rsidRDefault="00803FD8">
                  <w:pPr>
                    <w:adjustRightInd w:val="0"/>
                    <w:snapToGrid w:val="0"/>
                    <w:ind w:firstLineChars="0" w:firstLine="0"/>
                    <w:jc w:val="center"/>
                    <w:rPr>
                      <w:szCs w:val="21"/>
                    </w:rPr>
                  </w:pPr>
                  <w:r>
                    <w:rPr>
                      <w:szCs w:val="21"/>
                    </w:rPr>
                    <w:t>路面铺设沥青</w:t>
                  </w:r>
                </w:p>
              </w:tc>
              <w:tc>
                <w:tcPr>
                  <w:tcW w:w="1559" w:type="dxa"/>
                  <w:vAlign w:val="center"/>
                </w:tcPr>
                <w:p w:rsidR="00B648A8" w:rsidRDefault="00803FD8">
                  <w:pPr>
                    <w:adjustRightInd w:val="0"/>
                    <w:snapToGrid w:val="0"/>
                    <w:ind w:firstLineChars="0" w:firstLine="0"/>
                    <w:jc w:val="center"/>
                    <w:rPr>
                      <w:szCs w:val="21"/>
                    </w:rPr>
                  </w:pPr>
                  <w:r>
                    <w:rPr>
                      <w:szCs w:val="21"/>
                    </w:rPr>
                    <w:t>沥青烟</w:t>
                  </w:r>
                </w:p>
              </w:tc>
              <w:tc>
                <w:tcPr>
                  <w:tcW w:w="5137" w:type="dxa"/>
                  <w:gridSpan w:val="2"/>
                  <w:vAlign w:val="center"/>
                </w:tcPr>
                <w:p w:rsidR="00B648A8" w:rsidRDefault="00803FD8">
                  <w:pPr>
                    <w:adjustRightInd w:val="0"/>
                    <w:snapToGrid w:val="0"/>
                    <w:ind w:firstLineChars="0" w:firstLine="0"/>
                    <w:jc w:val="center"/>
                    <w:rPr>
                      <w:szCs w:val="21"/>
                    </w:rPr>
                  </w:pPr>
                  <w:r>
                    <w:rPr>
                      <w:szCs w:val="21"/>
                    </w:rPr>
                    <w:t>生产设备不得有明显无组织排放存在</w:t>
                  </w:r>
                </w:p>
              </w:tc>
            </w:tr>
          </w:tbl>
          <w:p w:rsidR="00B648A8" w:rsidRDefault="00803FD8">
            <w:pPr>
              <w:pStyle w:val="affe"/>
              <w:tabs>
                <w:tab w:val="left" w:pos="1080"/>
              </w:tabs>
              <w:snapToGrid w:val="0"/>
              <w:spacing w:line="360" w:lineRule="auto"/>
              <w:ind w:firstLineChars="200" w:firstLine="480"/>
            </w:pPr>
            <w:r>
              <w:rPr>
                <w:rFonts w:hAnsi="宋体"/>
              </w:rPr>
              <w:t>②营运期</w:t>
            </w:r>
          </w:p>
          <w:p w:rsidR="00B648A8" w:rsidRDefault="00803FD8">
            <w:pPr>
              <w:adjustRightInd w:val="0"/>
              <w:snapToGrid w:val="0"/>
              <w:spacing w:line="360" w:lineRule="auto"/>
              <w:ind w:firstLine="480"/>
              <w:rPr>
                <w:sz w:val="24"/>
              </w:rPr>
            </w:pPr>
            <w:r>
              <w:rPr>
                <w:sz w:val="24"/>
              </w:rPr>
              <w:t>营运期轻型汽车近期（</w:t>
            </w:r>
            <w:r>
              <w:rPr>
                <w:sz w:val="24"/>
              </w:rPr>
              <w:t>201</w:t>
            </w:r>
            <w:r>
              <w:rPr>
                <w:rFonts w:hint="eastAsia"/>
                <w:sz w:val="24"/>
              </w:rPr>
              <w:t>8</w:t>
            </w:r>
            <w:r>
              <w:rPr>
                <w:sz w:val="24"/>
              </w:rPr>
              <w:t>年）执行《轻型汽车污染物排放限值及测量方法（中国</w:t>
            </w:r>
            <w:r>
              <w:rPr>
                <w:rFonts w:ascii="宋体" w:hAnsi="宋体" w:cs="宋体" w:hint="eastAsia"/>
                <w:sz w:val="24"/>
              </w:rPr>
              <w:t>Ⅲ</w:t>
            </w:r>
            <w:r>
              <w:rPr>
                <w:sz w:val="24"/>
              </w:rPr>
              <w:t>、</w:t>
            </w:r>
            <w:r>
              <w:rPr>
                <w:rFonts w:ascii="宋体" w:hAnsi="宋体" w:cs="宋体" w:hint="eastAsia"/>
                <w:sz w:val="24"/>
              </w:rPr>
              <w:t>Ⅳ</w:t>
            </w:r>
            <w:r>
              <w:rPr>
                <w:sz w:val="24"/>
              </w:rPr>
              <w:t>阶段）》（</w:t>
            </w:r>
            <w:r>
              <w:rPr>
                <w:sz w:val="24"/>
              </w:rPr>
              <w:t>GB18352.3-2005</w:t>
            </w:r>
            <w:r>
              <w:rPr>
                <w:sz w:val="24"/>
              </w:rPr>
              <w:t>）国</w:t>
            </w:r>
            <w:r w:rsidR="00EB720C">
              <w:rPr>
                <w:bCs/>
                <w:sz w:val="24"/>
              </w:rPr>
              <w:fldChar w:fldCharType="begin"/>
            </w:r>
            <w:r>
              <w:rPr>
                <w:bCs/>
                <w:sz w:val="24"/>
              </w:rPr>
              <w:instrText xml:space="preserve"> = 4 \* ROMAN \* MERGEFORMAT </w:instrText>
            </w:r>
            <w:r w:rsidR="00EB720C">
              <w:rPr>
                <w:bCs/>
                <w:sz w:val="24"/>
              </w:rPr>
              <w:fldChar w:fldCharType="separate"/>
            </w:r>
            <w:r>
              <w:rPr>
                <w:sz w:val="24"/>
              </w:rPr>
              <w:t>IV</w:t>
            </w:r>
            <w:r w:rsidR="00EB720C">
              <w:rPr>
                <w:bCs/>
                <w:sz w:val="24"/>
              </w:rPr>
              <w:fldChar w:fldCharType="end"/>
            </w:r>
            <w:r>
              <w:rPr>
                <w:bCs/>
                <w:sz w:val="24"/>
              </w:rPr>
              <w:t>标准</w:t>
            </w:r>
            <w:r>
              <w:rPr>
                <w:sz w:val="24"/>
              </w:rPr>
              <w:t>；中、远期（</w:t>
            </w:r>
            <w:r>
              <w:rPr>
                <w:sz w:val="24"/>
              </w:rPr>
              <w:t>202</w:t>
            </w:r>
            <w:r>
              <w:rPr>
                <w:rFonts w:hint="eastAsia"/>
                <w:sz w:val="24"/>
              </w:rPr>
              <w:t>4</w:t>
            </w:r>
            <w:r>
              <w:rPr>
                <w:sz w:val="24"/>
              </w:rPr>
              <w:t>年、</w:t>
            </w:r>
            <w:r>
              <w:rPr>
                <w:sz w:val="24"/>
              </w:rPr>
              <w:t>203</w:t>
            </w:r>
            <w:r>
              <w:rPr>
                <w:rFonts w:hint="eastAsia"/>
                <w:sz w:val="24"/>
              </w:rPr>
              <w:t>2</w:t>
            </w:r>
            <w:r>
              <w:rPr>
                <w:sz w:val="24"/>
              </w:rPr>
              <w:t>年）执行《轻型汽车污染物排放限值及测量方法（中国</w:t>
            </w:r>
            <w:r>
              <w:rPr>
                <w:rFonts w:ascii="宋体" w:hAnsi="宋体" w:cs="宋体" w:hint="eastAsia"/>
                <w:sz w:val="24"/>
              </w:rPr>
              <w:t>Ⅲ</w:t>
            </w:r>
            <w:r>
              <w:rPr>
                <w:sz w:val="24"/>
              </w:rPr>
              <w:t>、</w:t>
            </w:r>
            <w:r>
              <w:rPr>
                <w:rFonts w:ascii="宋体" w:hAnsi="宋体" w:cs="宋体" w:hint="eastAsia"/>
                <w:sz w:val="24"/>
              </w:rPr>
              <w:t>Ⅳ</w:t>
            </w:r>
            <w:r>
              <w:rPr>
                <w:sz w:val="24"/>
              </w:rPr>
              <w:t>阶段）》</w:t>
            </w:r>
            <w:r>
              <w:rPr>
                <w:sz w:val="24"/>
              </w:rPr>
              <w:lastRenderedPageBreak/>
              <w:t>（</w:t>
            </w:r>
            <w:r>
              <w:rPr>
                <w:sz w:val="24"/>
              </w:rPr>
              <w:t>GB18352.3-2005</w:t>
            </w:r>
            <w:r>
              <w:rPr>
                <w:sz w:val="24"/>
              </w:rPr>
              <w:t>）国</w:t>
            </w:r>
            <w:r w:rsidR="00EB720C">
              <w:rPr>
                <w:bCs/>
                <w:sz w:val="24"/>
              </w:rPr>
              <w:fldChar w:fldCharType="begin"/>
            </w:r>
            <w:r>
              <w:rPr>
                <w:bCs/>
                <w:sz w:val="24"/>
              </w:rPr>
              <w:instrText xml:space="preserve"> = 4 \* ROMAN \* MERGEFORMAT </w:instrText>
            </w:r>
            <w:r w:rsidR="00EB720C">
              <w:rPr>
                <w:bCs/>
                <w:sz w:val="24"/>
              </w:rPr>
              <w:fldChar w:fldCharType="separate"/>
            </w:r>
            <w:r>
              <w:rPr>
                <w:sz w:val="24"/>
              </w:rPr>
              <w:t>V</w:t>
            </w:r>
            <w:r w:rsidR="00EB720C">
              <w:rPr>
                <w:bCs/>
                <w:sz w:val="24"/>
              </w:rPr>
              <w:fldChar w:fldCharType="end"/>
            </w:r>
            <w:r>
              <w:rPr>
                <w:bCs/>
                <w:sz w:val="24"/>
              </w:rPr>
              <w:t>标准；重型车近期（</w:t>
            </w:r>
            <w:r>
              <w:rPr>
                <w:bCs/>
                <w:sz w:val="24"/>
              </w:rPr>
              <w:t>201</w:t>
            </w:r>
            <w:r>
              <w:rPr>
                <w:rFonts w:hint="eastAsia"/>
                <w:bCs/>
                <w:sz w:val="24"/>
              </w:rPr>
              <w:t>8</w:t>
            </w:r>
            <w:r>
              <w:rPr>
                <w:bCs/>
                <w:sz w:val="24"/>
              </w:rPr>
              <w:t>年）执行</w:t>
            </w:r>
            <w:r>
              <w:rPr>
                <w:sz w:val="24"/>
              </w:rPr>
              <w:t>《车用压燃式、气体燃料点燃式发动机与汽车排气污染物排放限值及测量方法（中国</w:t>
            </w:r>
            <w:r>
              <w:rPr>
                <w:rFonts w:ascii="宋体" w:hAnsi="宋体" w:cs="宋体" w:hint="eastAsia"/>
                <w:sz w:val="24"/>
              </w:rPr>
              <w:t>Ⅲ</w:t>
            </w:r>
            <w:r>
              <w:rPr>
                <w:sz w:val="24"/>
              </w:rPr>
              <w:t>、</w:t>
            </w:r>
            <w:r>
              <w:rPr>
                <w:rFonts w:ascii="宋体" w:hAnsi="宋体" w:cs="宋体" w:hint="eastAsia"/>
                <w:sz w:val="24"/>
              </w:rPr>
              <w:t>Ⅳ</w:t>
            </w:r>
            <w:r>
              <w:rPr>
                <w:sz w:val="24"/>
              </w:rPr>
              <w:t>、</w:t>
            </w:r>
            <w:r>
              <w:rPr>
                <w:rFonts w:ascii="宋体" w:hAnsi="宋体" w:cs="宋体" w:hint="eastAsia"/>
                <w:sz w:val="24"/>
              </w:rPr>
              <w:t>Ⅴ</w:t>
            </w:r>
            <w:r>
              <w:rPr>
                <w:sz w:val="24"/>
              </w:rPr>
              <w:t>阶段》（</w:t>
            </w:r>
            <w:r>
              <w:rPr>
                <w:sz w:val="24"/>
              </w:rPr>
              <w:t>GB17691-2005</w:t>
            </w:r>
            <w:r>
              <w:rPr>
                <w:sz w:val="24"/>
              </w:rPr>
              <w:t>）国</w:t>
            </w:r>
            <w:r w:rsidR="00EB720C">
              <w:rPr>
                <w:bCs/>
                <w:sz w:val="24"/>
              </w:rPr>
              <w:fldChar w:fldCharType="begin"/>
            </w:r>
            <w:r>
              <w:rPr>
                <w:bCs/>
                <w:sz w:val="24"/>
              </w:rPr>
              <w:instrText xml:space="preserve"> = 4 \* ROMAN \* MERGEFORMAT </w:instrText>
            </w:r>
            <w:r w:rsidR="00EB720C">
              <w:rPr>
                <w:bCs/>
                <w:sz w:val="24"/>
              </w:rPr>
              <w:fldChar w:fldCharType="separate"/>
            </w:r>
            <w:r>
              <w:rPr>
                <w:sz w:val="24"/>
              </w:rPr>
              <w:t>IV</w:t>
            </w:r>
            <w:r w:rsidR="00EB720C">
              <w:rPr>
                <w:bCs/>
                <w:sz w:val="24"/>
              </w:rPr>
              <w:fldChar w:fldCharType="end"/>
            </w:r>
            <w:r>
              <w:rPr>
                <w:bCs/>
                <w:sz w:val="24"/>
              </w:rPr>
              <w:t>标准，中、远期（</w:t>
            </w:r>
            <w:r>
              <w:rPr>
                <w:bCs/>
                <w:sz w:val="24"/>
              </w:rPr>
              <w:t>202</w:t>
            </w:r>
            <w:r>
              <w:rPr>
                <w:rFonts w:hint="eastAsia"/>
                <w:bCs/>
                <w:sz w:val="24"/>
              </w:rPr>
              <w:t>2</w:t>
            </w:r>
            <w:r>
              <w:rPr>
                <w:bCs/>
                <w:sz w:val="24"/>
              </w:rPr>
              <w:t>年、</w:t>
            </w:r>
            <w:r>
              <w:rPr>
                <w:bCs/>
                <w:sz w:val="24"/>
              </w:rPr>
              <w:t>203</w:t>
            </w:r>
            <w:r>
              <w:rPr>
                <w:rFonts w:hint="eastAsia"/>
                <w:bCs/>
                <w:sz w:val="24"/>
              </w:rPr>
              <w:t>2</w:t>
            </w:r>
            <w:r>
              <w:rPr>
                <w:bCs/>
                <w:sz w:val="24"/>
              </w:rPr>
              <w:t>年）执行</w:t>
            </w:r>
            <w:r>
              <w:rPr>
                <w:sz w:val="24"/>
              </w:rPr>
              <w:t>《车用压燃式、气体燃料点燃式发动机与汽车排气污染物排放限值及测量方法（中国</w:t>
            </w:r>
            <w:r>
              <w:rPr>
                <w:rFonts w:ascii="宋体" w:hAnsi="宋体" w:cs="宋体" w:hint="eastAsia"/>
                <w:sz w:val="24"/>
              </w:rPr>
              <w:t>Ⅲ</w:t>
            </w:r>
            <w:r>
              <w:rPr>
                <w:sz w:val="24"/>
              </w:rPr>
              <w:t>、</w:t>
            </w:r>
            <w:r>
              <w:rPr>
                <w:rFonts w:ascii="宋体" w:hAnsi="宋体" w:cs="宋体" w:hint="eastAsia"/>
                <w:sz w:val="24"/>
              </w:rPr>
              <w:t>Ⅳ</w:t>
            </w:r>
            <w:r>
              <w:rPr>
                <w:sz w:val="24"/>
              </w:rPr>
              <w:t>、</w:t>
            </w:r>
            <w:r>
              <w:rPr>
                <w:rFonts w:ascii="宋体" w:hAnsi="宋体" w:cs="宋体" w:hint="eastAsia"/>
                <w:sz w:val="24"/>
              </w:rPr>
              <w:t>Ⅴ</w:t>
            </w:r>
            <w:r>
              <w:rPr>
                <w:sz w:val="24"/>
              </w:rPr>
              <w:t>阶段》（</w:t>
            </w:r>
            <w:r>
              <w:rPr>
                <w:sz w:val="24"/>
              </w:rPr>
              <w:t>GB17691-2005</w:t>
            </w:r>
            <w:r>
              <w:rPr>
                <w:sz w:val="24"/>
              </w:rPr>
              <w:t>）国</w:t>
            </w:r>
            <w:r w:rsidR="00EB720C">
              <w:rPr>
                <w:bCs/>
                <w:sz w:val="24"/>
              </w:rPr>
              <w:fldChar w:fldCharType="begin"/>
            </w:r>
            <w:r>
              <w:rPr>
                <w:bCs/>
                <w:sz w:val="24"/>
              </w:rPr>
              <w:instrText xml:space="preserve"> = 4 \* ROMAN \* MERGEFORMAT </w:instrText>
            </w:r>
            <w:r w:rsidR="00EB720C">
              <w:rPr>
                <w:bCs/>
                <w:sz w:val="24"/>
              </w:rPr>
              <w:fldChar w:fldCharType="separate"/>
            </w:r>
            <w:r>
              <w:rPr>
                <w:sz w:val="24"/>
              </w:rPr>
              <w:t>V</w:t>
            </w:r>
            <w:r w:rsidR="00EB720C">
              <w:rPr>
                <w:bCs/>
                <w:sz w:val="24"/>
              </w:rPr>
              <w:fldChar w:fldCharType="end"/>
            </w:r>
            <w:r>
              <w:rPr>
                <w:bCs/>
                <w:sz w:val="24"/>
              </w:rPr>
              <w:t>标准</w:t>
            </w:r>
            <w:r>
              <w:rPr>
                <w:sz w:val="24"/>
              </w:rPr>
              <w:t>。</w:t>
            </w:r>
          </w:p>
          <w:p w:rsidR="00B648A8" w:rsidRDefault="00803FD8">
            <w:pPr>
              <w:ind w:firstLineChars="0" w:firstLine="0"/>
              <w:jc w:val="center"/>
              <w:rPr>
                <w:rFonts w:hAnsi="宋体"/>
                <w:b/>
                <w:sz w:val="24"/>
              </w:rPr>
            </w:pPr>
            <w:r>
              <w:rPr>
                <w:rFonts w:hAnsi="宋体"/>
                <w:b/>
                <w:sz w:val="24"/>
              </w:rPr>
              <w:t>表</w:t>
            </w:r>
            <w:r>
              <w:rPr>
                <w:rFonts w:hAnsi="宋体" w:hint="eastAsia"/>
                <w:b/>
                <w:sz w:val="24"/>
              </w:rPr>
              <w:t>14</w:t>
            </w:r>
            <w:r>
              <w:rPr>
                <w:rFonts w:hAnsi="宋体"/>
                <w:b/>
                <w:sz w:val="24"/>
              </w:rPr>
              <w:t xml:space="preserve">   </w:t>
            </w:r>
            <w:r>
              <w:rPr>
                <w:rFonts w:hAnsi="宋体"/>
                <w:b/>
                <w:sz w:val="24"/>
              </w:rPr>
              <w:t>第</w:t>
            </w:r>
            <w:r>
              <w:rPr>
                <w:rFonts w:hAnsi="宋体" w:hint="eastAsia"/>
                <w:b/>
                <w:sz w:val="24"/>
              </w:rPr>
              <w:t>Ⅲ</w:t>
            </w:r>
            <w:r>
              <w:rPr>
                <w:rFonts w:hAnsi="宋体"/>
                <w:b/>
                <w:sz w:val="24"/>
              </w:rPr>
              <w:t>、</w:t>
            </w:r>
            <w:r>
              <w:rPr>
                <w:rFonts w:hAnsi="宋体" w:hint="eastAsia"/>
                <w:b/>
                <w:sz w:val="24"/>
              </w:rPr>
              <w:t>Ⅳ</w:t>
            </w:r>
            <w:r>
              <w:rPr>
                <w:rFonts w:hAnsi="宋体"/>
                <w:b/>
                <w:sz w:val="24"/>
              </w:rPr>
              <w:t>阶段的轻型汽车污染物排放限值</w:t>
            </w:r>
            <w:r>
              <w:rPr>
                <w:rFonts w:hAnsi="宋体"/>
                <w:b/>
                <w:sz w:val="24"/>
              </w:rPr>
              <w:t xml:space="preserve">   </w:t>
            </w:r>
            <w:r>
              <w:rPr>
                <w:rFonts w:hAnsi="宋体"/>
                <w:b/>
                <w:sz w:val="24"/>
              </w:rPr>
              <w:t>单位：</w:t>
            </w:r>
            <w:r>
              <w:rPr>
                <w:rFonts w:hAnsi="宋体"/>
                <w:b/>
                <w:sz w:val="24"/>
              </w:rPr>
              <w:t>g/km</w:t>
            </w:r>
            <w:r>
              <w:rPr>
                <w:rFonts w:hAnsi="宋体"/>
                <w:b/>
                <w:sz w:val="24"/>
              </w:rPr>
              <w:t>·辆</w:t>
            </w:r>
          </w:p>
          <w:tbl>
            <w:tblPr>
              <w:tblW w:w="8249" w:type="dxa"/>
              <w:tblBorders>
                <w:top w:val="single" w:sz="4" w:space="0" w:color="auto"/>
                <w:bottom w:val="single" w:sz="4" w:space="0" w:color="auto"/>
                <w:insideH w:val="single" w:sz="4" w:space="0" w:color="auto"/>
                <w:insideV w:val="single" w:sz="4" w:space="0" w:color="auto"/>
              </w:tblBorders>
              <w:tblLayout w:type="fixed"/>
              <w:tblLook w:val="04A0"/>
            </w:tblPr>
            <w:tblGrid>
              <w:gridCol w:w="468"/>
              <w:gridCol w:w="467"/>
              <w:gridCol w:w="468"/>
              <w:gridCol w:w="1190"/>
              <w:gridCol w:w="652"/>
              <w:gridCol w:w="651"/>
              <w:gridCol w:w="649"/>
              <w:gridCol w:w="484"/>
              <w:gridCol w:w="654"/>
              <w:gridCol w:w="649"/>
              <w:gridCol w:w="504"/>
              <w:gridCol w:w="651"/>
              <w:gridCol w:w="762"/>
            </w:tblGrid>
            <w:tr w:rsidR="00B648A8">
              <w:trPr>
                <w:trHeight w:val="391"/>
              </w:trPr>
              <w:tc>
                <w:tcPr>
                  <w:tcW w:w="468" w:type="dxa"/>
                  <w:vMerge w:val="restart"/>
                  <w:vAlign w:val="center"/>
                </w:tcPr>
                <w:p w:rsidR="00B648A8" w:rsidRDefault="00803FD8">
                  <w:pPr>
                    <w:adjustRightInd w:val="0"/>
                    <w:snapToGrid w:val="0"/>
                    <w:ind w:firstLineChars="0" w:firstLine="0"/>
                    <w:jc w:val="center"/>
                    <w:rPr>
                      <w:b/>
                    </w:rPr>
                  </w:pPr>
                  <w:r>
                    <w:rPr>
                      <w:b/>
                    </w:rPr>
                    <w:t>阶段</w:t>
                  </w:r>
                </w:p>
              </w:tc>
              <w:tc>
                <w:tcPr>
                  <w:tcW w:w="467" w:type="dxa"/>
                  <w:vMerge w:val="restart"/>
                  <w:vAlign w:val="center"/>
                </w:tcPr>
                <w:p w:rsidR="00B648A8" w:rsidRDefault="00803FD8">
                  <w:pPr>
                    <w:adjustRightInd w:val="0"/>
                    <w:snapToGrid w:val="0"/>
                    <w:ind w:firstLineChars="0" w:firstLine="0"/>
                    <w:jc w:val="center"/>
                    <w:rPr>
                      <w:b/>
                    </w:rPr>
                  </w:pPr>
                  <w:r>
                    <w:rPr>
                      <w:b/>
                    </w:rPr>
                    <w:t>车辆类型</w:t>
                  </w:r>
                </w:p>
              </w:tc>
              <w:tc>
                <w:tcPr>
                  <w:tcW w:w="468" w:type="dxa"/>
                  <w:vMerge w:val="restart"/>
                  <w:vAlign w:val="center"/>
                </w:tcPr>
                <w:p w:rsidR="00B648A8" w:rsidRDefault="00803FD8">
                  <w:pPr>
                    <w:adjustRightInd w:val="0"/>
                    <w:snapToGrid w:val="0"/>
                    <w:ind w:firstLineChars="0" w:firstLine="0"/>
                    <w:jc w:val="center"/>
                    <w:rPr>
                      <w:b/>
                    </w:rPr>
                  </w:pPr>
                  <w:r>
                    <w:rPr>
                      <w:b/>
                    </w:rPr>
                    <w:t>级别</w:t>
                  </w:r>
                </w:p>
              </w:tc>
              <w:tc>
                <w:tcPr>
                  <w:tcW w:w="1190" w:type="dxa"/>
                  <w:vMerge w:val="restart"/>
                  <w:vAlign w:val="center"/>
                </w:tcPr>
                <w:p w:rsidR="00B648A8" w:rsidRDefault="00803FD8">
                  <w:pPr>
                    <w:adjustRightInd w:val="0"/>
                    <w:snapToGrid w:val="0"/>
                    <w:ind w:firstLineChars="0" w:firstLine="0"/>
                    <w:jc w:val="center"/>
                    <w:rPr>
                      <w:b/>
                    </w:rPr>
                  </w:pPr>
                  <w:r>
                    <w:rPr>
                      <w:b/>
                    </w:rPr>
                    <w:t>基准质量</w:t>
                  </w:r>
                </w:p>
                <w:p w:rsidR="00B648A8" w:rsidRDefault="00803FD8">
                  <w:pPr>
                    <w:adjustRightInd w:val="0"/>
                    <w:snapToGrid w:val="0"/>
                    <w:ind w:firstLineChars="0" w:firstLine="0"/>
                    <w:jc w:val="center"/>
                    <w:rPr>
                      <w:b/>
                    </w:rPr>
                  </w:pPr>
                  <w:r>
                    <w:rPr>
                      <w:b/>
                    </w:rPr>
                    <w:t>RM/kg</w:t>
                  </w:r>
                </w:p>
              </w:tc>
              <w:tc>
                <w:tcPr>
                  <w:tcW w:w="1303" w:type="dxa"/>
                  <w:gridSpan w:val="2"/>
                  <w:vAlign w:val="center"/>
                </w:tcPr>
                <w:p w:rsidR="00B648A8" w:rsidRDefault="00803FD8">
                  <w:pPr>
                    <w:adjustRightInd w:val="0"/>
                    <w:snapToGrid w:val="0"/>
                    <w:ind w:firstLineChars="0" w:firstLine="0"/>
                    <w:jc w:val="center"/>
                    <w:rPr>
                      <w:b/>
                    </w:rPr>
                  </w:pPr>
                  <w:r>
                    <w:rPr>
                      <w:b/>
                    </w:rPr>
                    <w:t>CO</w:t>
                  </w:r>
                </w:p>
              </w:tc>
              <w:tc>
                <w:tcPr>
                  <w:tcW w:w="1133" w:type="dxa"/>
                  <w:gridSpan w:val="2"/>
                  <w:vAlign w:val="center"/>
                </w:tcPr>
                <w:p w:rsidR="00B648A8" w:rsidRDefault="00803FD8">
                  <w:pPr>
                    <w:adjustRightInd w:val="0"/>
                    <w:snapToGrid w:val="0"/>
                    <w:ind w:firstLineChars="0" w:firstLine="0"/>
                    <w:jc w:val="center"/>
                    <w:rPr>
                      <w:b/>
                    </w:rPr>
                  </w:pPr>
                  <w:r>
                    <w:rPr>
                      <w:b/>
                    </w:rPr>
                    <w:t>HC</w:t>
                  </w:r>
                </w:p>
              </w:tc>
              <w:tc>
                <w:tcPr>
                  <w:tcW w:w="1303" w:type="dxa"/>
                  <w:gridSpan w:val="2"/>
                  <w:vAlign w:val="center"/>
                </w:tcPr>
                <w:p w:rsidR="00B648A8" w:rsidRDefault="00803FD8">
                  <w:pPr>
                    <w:adjustRightInd w:val="0"/>
                    <w:snapToGrid w:val="0"/>
                    <w:ind w:firstLineChars="0" w:firstLine="0"/>
                    <w:jc w:val="center"/>
                    <w:rPr>
                      <w:b/>
                    </w:rPr>
                  </w:pPr>
                  <w:r>
                    <w:rPr>
                      <w:b/>
                    </w:rPr>
                    <w:t>NO</w:t>
                  </w:r>
                  <w:r>
                    <w:rPr>
                      <w:b/>
                      <w:sz w:val="14"/>
                    </w:rPr>
                    <w:t>X</w:t>
                  </w:r>
                </w:p>
              </w:tc>
              <w:tc>
                <w:tcPr>
                  <w:tcW w:w="1155" w:type="dxa"/>
                  <w:gridSpan w:val="2"/>
                  <w:vAlign w:val="center"/>
                </w:tcPr>
                <w:p w:rsidR="00B648A8" w:rsidRDefault="00803FD8">
                  <w:pPr>
                    <w:adjustRightInd w:val="0"/>
                    <w:snapToGrid w:val="0"/>
                    <w:ind w:firstLineChars="0" w:firstLine="0"/>
                    <w:jc w:val="center"/>
                    <w:rPr>
                      <w:b/>
                    </w:rPr>
                  </w:pPr>
                  <w:r>
                    <w:rPr>
                      <w:b/>
                    </w:rPr>
                    <w:t>HC+NO</w:t>
                  </w:r>
                  <w:r>
                    <w:rPr>
                      <w:b/>
                      <w:sz w:val="14"/>
                    </w:rPr>
                    <w:t>X</w:t>
                  </w:r>
                </w:p>
              </w:tc>
              <w:tc>
                <w:tcPr>
                  <w:tcW w:w="762" w:type="dxa"/>
                  <w:vAlign w:val="center"/>
                </w:tcPr>
                <w:p w:rsidR="00B648A8" w:rsidRDefault="00803FD8">
                  <w:pPr>
                    <w:adjustRightInd w:val="0"/>
                    <w:snapToGrid w:val="0"/>
                    <w:ind w:firstLineChars="0" w:firstLine="0"/>
                    <w:jc w:val="center"/>
                    <w:rPr>
                      <w:b/>
                    </w:rPr>
                  </w:pPr>
                  <w:r>
                    <w:rPr>
                      <w:b/>
                    </w:rPr>
                    <w:t>PM</w:t>
                  </w:r>
                </w:p>
              </w:tc>
            </w:tr>
            <w:tr w:rsidR="00B648A8">
              <w:trPr>
                <w:trHeight w:val="391"/>
              </w:trPr>
              <w:tc>
                <w:tcPr>
                  <w:tcW w:w="468" w:type="dxa"/>
                  <w:vMerge/>
                  <w:vAlign w:val="center"/>
                </w:tcPr>
                <w:p w:rsidR="00B648A8" w:rsidRDefault="00B648A8">
                  <w:pPr>
                    <w:adjustRightInd w:val="0"/>
                    <w:snapToGrid w:val="0"/>
                    <w:ind w:firstLineChars="0" w:firstLine="0"/>
                    <w:jc w:val="center"/>
                    <w:rPr>
                      <w:b/>
                    </w:rPr>
                  </w:pPr>
                </w:p>
              </w:tc>
              <w:tc>
                <w:tcPr>
                  <w:tcW w:w="467" w:type="dxa"/>
                  <w:vMerge/>
                  <w:vAlign w:val="center"/>
                </w:tcPr>
                <w:p w:rsidR="00B648A8" w:rsidRDefault="00B648A8">
                  <w:pPr>
                    <w:adjustRightInd w:val="0"/>
                    <w:snapToGrid w:val="0"/>
                    <w:ind w:firstLineChars="0" w:firstLine="0"/>
                    <w:jc w:val="center"/>
                    <w:rPr>
                      <w:b/>
                    </w:rPr>
                  </w:pPr>
                </w:p>
              </w:tc>
              <w:tc>
                <w:tcPr>
                  <w:tcW w:w="468" w:type="dxa"/>
                  <w:vMerge/>
                  <w:vAlign w:val="center"/>
                </w:tcPr>
                <w:p w:rsidR="00B648A8" w:rsidRDefault="00B648A8">
                  <w:pPr>
                    <w:adjustRightInd w:val="0"/>
                    <w:snapToGrid w:val="0"/>
                    <w:ind w:firstLineChars="0" w:firstLine="0"/>
                    <w:jc w:val="center"/>
                    <w:rPr>
                      <w:b/>
                    </w:rPr>
                  </w:pPr>
                </w:p>
              </w:tc>
              <w:tc>
                <w:tcPr>
                  <w:tcW w:w="1190" w:type="dxa"/>
                  <w:vMerge/>
                  <w:vAlign w:val="center"/>
                </w:tcPr>
                <w:p w:rsidR="00B648A8" w:rsidRDefault="00B648A8">
                  <w:pPr>
                    <w:adjustRightInd w:val="0"/>
                    <w:snapToGrid w:val="0"/>
                    <w:ind w:firstLineChars="0" w:firstLine="0"/>
                    <w:jc w:val="center"/>
                    <w:rPr>
                      <w:b/>
                    </w:rPr>
                  </w:pPr>
                </w:p>
              </w:tc>
              <w:tc>
                <w:tcPr>
                  <w:tcW w:w="1303" w:type="dxa"/>
                  <w:gridSpan w:val="2"/>
                  <w:vAlign w:val="center"/>
                </w:tcPr>
                <w:p w:rsidR="00B648A8" w:rsidRDefault="00803FD8">
                  <w:pPr>
                    <w:adjustRightInd w:val="0"/>
                    <w:snapToGrid w:val="0"/>
                    <w:ind w:firstLineChars="0" w:firstLine="0"/>
                    <w:jc w:val="center"/>
                    <w:rPr>
                      <w:b/>
                    </w:rPr>
                  </w:pPr>
                  <w:r>
                    <w:rPr>
                      <w:b/>
                    </w:rPr>
                    <w:t>L</w:t>
                  </w:r>
                  <w:r>
                    <w:rPr>
                      <w:b/>
                      <w:vertAlign w:val="subscript"/>
                    </w:rPr>
                    <w:t>1</w:t>
                  </w:r>
                </w:p>
              </w:tc>
              <w:tc>
                <w:tcPr>
                  <w:tcW w:w="1133" w:type="dxa"/>
                  <w:gridSpan w:val="2"/>
                  <w:vAlign w:val="center"/>
                </w:tcPr>
                <w:p w:rsidR="00B648A8" w:rsidRDefault="00803FD8">
                  <w:pPr>
                    <w:adjustRightInd w:val="0"/>
                    <w:snapToGrid w:val="0"/>
                    <w:ind w:firstLineChars="0" w:firstLine="0"/>
                    <w:jc w:val="center"/>
                    <w:rPr>
                      <w:b/>
                    </w:rPr>
                  </w:pPr>
                  <w:r>
                    <w:rPr>
                      <w:b/>
                    </w:rPr>
                    <w:t>L</w:t>
                  </w:r>
                  <w:r>
                    <w:rPr>
                      <w:b/>
                      <w:vertAlign w:val="subscript"/>
                    </w:rPr>
                    <w:t>2</w:t>
                  </w:r>
                </w:p>
              </w:tc>
              <w:tc>
                <w:tcPr>
                  <w:tcW w:w="1303" w:type="dxa"/>
                  <w:gridSpan w:val="2"/>
                  <w:vAlign w:val="center"/>
                </w:tcPr>
                <w:p w:rsidR="00B648A8" w:rsidRDefault="00803FD8">
                  <w:pPr>
                    <w:adjustRightInd w:val="0"/>
                    <w:snapToGrid w:val="0"/>
                    <w:ind w:firstLineChars="0" w:firstLine="0"/>
                    <w:jc w:val="center"/>
                    <w:rPr>
                      <w:b/>
                    </w:rPr>
                  </w:pPr>
                  <w:r>
                    <w:rPr>
                      <w:b/>
                    </w:rPr>
                    <w:t>L</w:t>
                  </w:r>
                  <w:r>
                    <w:rPr>
                      <w:b/>
                      <w:vertAlign w:val="subscript"/>
                    </w:rPr>
                    <w:t>3</w:t>
                  </w:r>
                </w:p>
              </w:tc>
              <w:tc>
                <w:tcPr>
                  <w:tcW w:w="1155" w:type="dxa"/>
                  <w:gridSpan w:val="2"/>
                  <w:vAlign w:val="center"/>
                </w:tcPr>
                <w:p w:rsidR="00B648A8" w:rsidRDefault="00803FD8">
                  <w:pPr>
                    <w:adjustRightInd w:val="0"/>
                    <w:snapToGrid w:val="0"/>
                    <w:ind w:firstLineChars="0" w:firstLine="0"/>
                    <w:jc w:val="center"/>
                    <w:rPr>
                      <w:b/>
                    </w:rPr>
                  </w:pPr>
                  <w:r>
                    <w:rPr>
                      <w:b/>
                    </w:rPr>
                    <w:t>L</w:t>
                  </w:r>
                  <w:r>
                    <w:rPr>
                      <w:b/>
                      <w:vertAlign w:val="subscript"/>
                    </w:rPr>
                    <w:t>2</w:t>
                  </w:r>
                  <w:r>
                    <w:rPr>
                      <w:b/>
                    </w:rPr>
                    <w:t>+L</w:t>
                  </w:r>
                  <w:r>
                    <w:rPr>
                      <w:b/>
                      <w:vertAlign w:val="subscript"/>
                    </w:rPr>
                    <w:t>3</w:t>
                  </w:r>
                </w:p>
              </w:tc>
              <w:tc>
                <w:tcPr>
                  <w:tcW w:w="762" w:type="dxa"/>
                  <w:vAlign w:val="center"/>
                </w:tcPr>
                <w:p w:rsidR="00B648A8" w:rsidRDefault="00803FD8">
                  <w:pPr>
                    <w:adjustRightInd w:val="0"/>
                    <w:snapToGrid w:val="0"/>
                    <w:ind w:firstLineChars="0" w:firstLine="0"/>
                    <w:jc w:val="center"/>
                    <w:rPr>
                      <w:b/>
                    </w:rPr>
                  </w:pPr>
                  <w:r>
                    <w:rPr>
                      <w:b/>
                    </w:rPr>
                    <w:t>L</w:t>
                  </w:r>
                  <w:r>
                    <w:rPr>
                      <w:b/>
                      <w:vertAlign w:val="subscript"/>
                    </w:rPr>
                    <w:t>4</w:t>
                  </w:r>
                </w:p>
              </w:tc>
            </w:tr>
            <w:tr w:rsidR="00B648A8">
              <w:trPr>
                <w:trHeight w:val="391"/>
              </w:trPr>
              <w:tc>
                <w:tcPr>
                  <w:tcW w:w="468" w:type="dxa"/>
                  <w:vMerge/>
                  <w:vAlign w:val="center"/>
                </w:tcPr>
                <w:p w:rsidR="00B648A8" w:rsidRDefault="00B648A8">
                  <w:pPr>
                    <w:adjustRightInd w:val="0"/>
                    <w:snapToGrid w:val="0"/>
                    <w:ind w:firstLineChars="0" w:firstLine="0"/>
                    <w:jc w:val="center"/>
                    <w:rPr>
                      <w:b/>
                    </w:rPr>
                  </w:pPr>
                </w:p>
              </w:tc>
              <w:tc>
                <w:tcPr>
                  <w:tcW w:w="467" w:type="dxa"/>
                  <w:vMerge/>
                  <w:vAlign w:val="center"/>
                </w:tcPr>
                <w:p w:rsidR="00B648A8" w:rsidRDefault="00B648A8">
                  <w:pPr>
                    <w:adjustRightInd w:val="0"/>
                    <w:snapToGrid w:val="0"/>
                    <w:ind w:firstLineChars="0" w:firstLine="0"/>
                    <w:jc w:val="center"/>
                    <w:rPr>
                      <w:b/>
                    </w:rPr>
                  </w:pPr>
                </w:p>
              </w:tc>
              <w:tc>
                <w:tcPr>
                  <w:tcW w:w="468" w:type="dxa"/>
                  <w:vMerge/>
                  <w:vAlign w:val="center"/>
                </w:tcPr>
                <w:p w:rsidR="00B648A8" w:rsidRDefault="00B648A8">
                  <w:pPr>
                    <w:adjustRightInd w:val="0"/>
                    <w:snapToGrid w:val="0"/>
                    <w:ind w:firstLineChars="0" w:firstLine="0"/>
                    <w:jc w:val="center"/>
                    <w:rPr>
                      <w:b/>
                    </w:rPr>
                  </w:pPr>
                </w:p>
              </w:tc>
              <w:tc>
                <w:tcPr>
                  <w:tcW w:w="1190" w:type="dxa"/>
                  <w:vMerge/>
                  <w:vAlign w:val="center"/>
                </w:tcPr>
                <w:p w:rsidR="00B648A8" w:rsidRDefault="00B648A8">
                  <w:pPr>
                    <w:adjustRightInd w:val="0"/>
                    <w:snapToGrid w:val="0"/>
                    <w:ind w:firstLineChars="0" w:firstLine="0"/>
                    <w:jc w:val="center"/>
                    <w:rPr>
                      <w:b/>
                    </w:rPr>
                  </w:pPr>
                </w:p>
              </w:tc>
              <w:tc>
                <w:tcPr>
                  <w:tcW w:w="652" w:type="dxa"/>
                  <w:vAlign w:val="center"/>
                </w:tcPr>
                <w:p w:rsidR="00B648A8" w:rsidRDefault="00803FD8">
                  <w:pPr>
                    <w:adjustRightInd w:val="0"/>
                    <w:snapToGrid w:val="0"/>
                    <w:ind w:firstLineChars="0" w:firstLine="0"/>
                    <w:jc w:val="center"/>
                    <w:rPr>
                      <w:b/>
                    </w:rPr>
                  </w:pPr>
                  <w:r>
                    <w:rPr>
                      <w:b/>
                    </w:rPr>
                    <w:t>汽油</w:t>
                  </w:r>
                </w:p>
              </w:tc>
              <w:tc>
                <w:tcPr>
                  <w:tcW w:w="651" w:type="dxa"/>
                  <w:vAlign w:val="center"/>
                </w:tcPr>
                <w:p w:rsidR="00B648A8" w:rsidRDefault="00803FD8">
                  <w:pPr>
                    <w:adjustRightInd w:val="0"/>
                    <w:snapToGrid w:val="0"/>
                    <w:ind w:firstLineChars="0" w:firstLine="0"/>
                    <w:jc w:val="center"/>
                    <w:rPr>
                      <w:b/>
                    </w:rPr>
                  </w:pPr>
                  <w:r>
                    <w:rPr>
                      <w:b/>
                    </w:rPr>
                    <w:t>柴油</w:t>
                  </w:r>
                </w:p>
              </w:tc>
              <w:tc>
                <w:tcPr>
                  <w:tcW w:w="649" w:type="dxa"/>
                  <w:vAlign w:val="center"/>
                </w:tcPr>
                <w:p w:rsidR="00B648A8" w:rsidRDefault="00803FD8">
                  <w:pPr>
                    <w:adjustRightInd w:val="0"/>
                    <w:snapToGrid w:val="0"/>
                    <w:ind w:firstLineChars="0" w:firstLine="0"/>
                    <w:jc w:val="center"/>
                    <w:rPr>
                      <w:b/>
                    </w:rPr>
                  </w:pPr>
                  <w:r>
                    <w:rPr>
                      <w:b/>
                    </w:rPr>
                    <w:t>汽油</w:t>
                  </w:r>
                </w:p>
              </w:tc>
              <w:tc>
                <w:tcPr>
                  <w:tcW w:w="484" w:type="dxa"/>
                  <w:vAlign w:val="center"/>
                </w:tcPr>
                <w:p w:rsidR="00B648A8" w:rsidRDefault="00803FD8">
                  <w:pPr>
                    <w:adjustRightInd w:val="0"/>
                    <w:snapToGrid w:val="0"/>
                    <w:ind w:firstLineChars="0" w:firstLine="0"/>
                    <w:jc w:val="center"/>
                    <w:rPr>
                      <w:b/>
                    </w:rPr>
                  </w:pPr>
                  <w:r>
                    <w:rPr>
                      <w:b/>
                    </w:rPr>
                    <w:t>柴油</w:t>
                  </w:r>
                </w:p>
              </w:tc>
              <w:tc>
                <w:tcPr>
                  <w:tcW w:w="654" w:type="dxa"/>
                  <w:vAlign w:val="center"/>
                </w:tcPr>
                <w:p w:rsidR="00B648A8" w:rsidRDefault="00803FD8">
                  <w:pPr>
                    <w:adjustRightInd w:val="0"/>
                    <w:snapToGrid w:val="0"/>
                    <w:ind w:firstLineChars="0" w:firstLine="0"/>
                    <w:jc w:val="center"/>
                    <w:rPr>
                      <w:b/>
                    </w:rPr>
                  </w:pPr>
                  <w:r>
                    <w:rPr>
                      <w:b/>
                    </w:rPr>
                    <w:t>汽油</w:t>
                  </w:r>
                </w:p>
              </w:tc>
              <w:tc>
                <w:tcPr>
                  <w:tcW w:w="649" w:type="dxa"/>
                  <w:vAlign w:val="center"/>
                </w:tcPr>
                <w:p w:rsidR="00B648A8" w:rsidRDefault="00803FD8">
                  <w:pPr>
                    <w:adjustRightInd w:val="0"/>
                    <w:snapToGrid w:val="0"/>
                    <w:ind w:firstLineChars="0" w:firstLine="0"/>
                    <w:jc w:val="center"/>
                    <w:rPr>
                      <w:b/>
                    </w:rPr>
                  </w:pPr>
                  <w:r>
                    <w:rPr>
                      <w:b/>
                    </w:rPr>
                    <w:t>柴油</w:t>
                  </w:r>
                </w:p>
              </w:tc>
              <w:tc>
                <w:tcPr>
                  <w:tcW w:w="504" w:type="dxa"/>
                  <w:vAlign w:val="center"/>
                </w:tcPr>
                <w:p w:rsidR="00B648A8" w:rsidRDefault="00803FD8">
                  <w:pPr>
                    <w:adjustRightInd w:val="0"/>
                    <w:snapToGrid w:val="0"/>
                    <w:ind w:firstLineChars="0" w:firstLine="0"/>
                    <w:jc w:val="center"/>
                    <w:rPr>
                      <w:b/>
                    </w:rPr>
                  </w:pPr>
                  <w:r>
                    <w:rPr>
                      <w:b/>
                    </w:rPr>
                    <w:t>汽油</w:t>
                  </w:r>
                </w:p>
              </w:tc>
              <w:tc>
                <w:tcPr>
                  <w:tcW w:w="651" w:type="dxa"/>
                  <w:vAlign w:val="center"/>
                </w:tcPr>
                <w:p w:rsidR="00B648A8" w:rsidRDefault="00803FD8">
                  <w:pPr>
                    <w:adjustRightInd w:val="0"/>
                    <w:snapToGrid w:val="0"/>
                    <w:ind w:firstLineChars="0" w:firstLine="0"/>
                    <w:jc w:val="center"/>
                    <w:rPr>
                      <w:b/>
                    </w:rPr>
                  </w:pPr>
                  <w:r>
                    <w:rPr>
                      <w:b/>
                    </w:rPr>
                    <w:t>柴油</w:t>
                  </w:r>
                </w:p>
              </w:tc>
              <w:tc>
                <w:tcPr>
                  <w:tcW w:w="762" w:type="dxa"/>
                  <w:vAlign w:val="center"/>
                </w:tcPr>
                <w:p w:rsidR="00B648A8" w:rsidRDefault="00B648A8">
                  <w:pPr>
                    <w:adjustRightInd w:val="0"/>
                    <w:snapToGrid w:val="0"/>
                    <w:ind w:firstLineChars="0" w:firstLine="0"/>
                    <w:jc w:val="center"/>
                    <w:rPr>
                      <w:b/>
                    </w:rPr>
                  </w:pPr>
                </w:p>
              </w:tc>
            </w:tr>
            <w:tr w:rsidR="00B648A8">
              <w:trPr>
                <w:trHeight w:val="391"/>
              </w:trPr>
              <w:tc>
                <w:tcPr>
                  <w:tcW w:w="468" w:type="dxa"/>
                  <w:vMerge w:val="restart"/>
                  <w:vAlign w:val="center"/>
                </w:tcPr>
                <w:p w:rsidR="00B648A8" w:rsidRDefault="00803FD8">
                  <w:pPr>
                    <w:adjustRightInd w:val="0"/>
                    <w:snapToGrid w:val="0"/>
                    <w:ind w:firstLineChars="0" w:firstLine="0"/>
                    <w:jc w:val="center"/>
                  </w:pPr>
                  <w:r>
                    <w:rPr>
                      <w:rFonts w:ascii="宋体" w:hAnsi="宋体" w:cs="宋体" w:hint="eastAsia"/>
                    </w:rPr>
                    <w:t>Ⅲ</w:t>
                  </w:r>
                </w:p>
              </w:tc>
              <w:tc>
                <w:tcPr>
                  <w:tcW w:w="467" w:type="dxa"/>
                  <w:vAlign w:val="center"/>
                </w:tcPr>
                <w:p w:rsidR="00B648A8" w:rsidRDefault="00803FD8">
                  <w:pPr>
                    <w:adjustRightInd w:val="0"/>
                    <w:snapToGrid w:val="0"/>
                    <w:ind w:firstLineChars="0" w:firstLine="0"/>
                    <w:jc w:val="center"/>
                  </w:pPr>
                  <w:r>
                    <w:t>第一类车</w:t>
                  </w:r>
                </w:p>
              </w:tc>
              <w:tc>
                <w:tcPr>
                  <w:tcW w:w="468" w:type="dxa"/>
                  <w:vAlign w:val="center"/>
                </w:tcPr>
                <w:p w:rsidR="00B648A8" w:rsidRDefault="00803FD8">
                  <w:pPr>
                    <w:adjustRightInd w:val="0"/>
                    <w:snapToGrid w:val="0"/>
                    <w:ind w:firstLineChars="0" w:firstLine="0"/>
                    <w:jc w:val="center"/>
                  </w:pPr>
                  <w:r>
                    <w:t>一</w:t>
                  </w:r>
                </w:p>
              </w:tc>
              <w:tc>
                <w:tcPr>
                  <w:tcW w:w="1190" w:type="dxa"/>
                  <w:vAlign w:val="center"/>
                </w:tcPr>
                <w:p w:rsidR="00B648A8" w:rsidRDefault="00803FD8">
                  <w:pPr>
                    <w:adjustRightInd w:val="0"/>
                    <w:snapToGrid w:val="0"/>
                    <w:ind w:firstLineChars="0" w:firstLine="0"/>
                    <w:jc w:val="center"/>
                  </w:pPr>
                  <w:r>
                    <w:t>全部</w:t>
                  </w:r>
                </w:p>
              </w:tc>
              <w:tc>
                <w:tcPr>
                  <w:tcW w:w="652" w:type="dxa"/>
                  <w:vAlign w:val="center"/>
                </w:tcPr>
                <w:p w:rsidR="00B648A8" w:rsidRDefault="00803FD8">
                  <w:pPr>
                    <w:adjustRightInd w:val="0"/>
                    <w:snapToGrid w:val="0"/>
                    <w:ind w:firstLineChars="0" w:firstLine="0"/>
                    <w:jc w:val="center"/>
                  </w:pPr>
                  <w:r>
                    <w:t>2.3</w:t>
                  </w:r>
                </w:p>
              </w:tc>
              <w:tc>
                <w:tcPr>
                  <w:tcW w:w="651" w:type="dxa"/>
                  <w:vAlign w:val="center"/>
                </w:tcPr>
                <w:p w:rsidR="00B648A8" w:rsidRDefault="00803FD8">
                  <w:pPr>
                    <w:adjustRightInd w:val="0"/>
                    <w:snapToGrid w:val="0"/>
                    <w:ind w:firstLineChars="0" w:firstLine="0"/>
                    <w:jc w:val="center"/>
                  </w:pPr>
                  <w:r>
                    <w:t>0.64</w:t>
                  </w:r>
                </w:p>
              </w:tc>
              <w:tc>
                <w:tcPr>
                  <w:tcW w:w="649" w:type="dxa"/>
                  <w:vAlign w:val="center"/>
                </w:tcPr>
                <w:p w:rsidR="00B648A8" w:rsidRDefault="00803FD8">
                  <w:pPr>
                    <w:adjustRightInd w:val="0"/>
                    <w:snapToGrid w:val="0"/>
                    <w:ind w:firstLineChars="0" w:firstLine="0"/>
                    <w:jc w:val="center"/>
                  </w:pPr>
                  <w:r>
                    <w:t>0.2</w:t>
                  </w:r>
                </w:p>
              </w:tc>
              <w:tc>
                <w:tcPr>
                  <w:tcW w:w="484" w:type="dxa"/>
                  <w:vAlign w:val="center"/>
                </w:tcPr>
                <w:p w:rsidR="00B648A8" w:rsidRDefault="00803FD8">
                  <w:pPr>
                    <w:adjustRightInd w:val="0"/>
                    <w:snapToGrid w:val="0"/>
                    <w:ind w:firstLineChars="0" w:firstLine="0"/>
                    <w:jc w:val="center"/>
                  </w:pPr>
                  <w:r>
                    <w:t>—</w:t>
                  </w:r>
                </w:p>
              </w:tc>
              <w:tc>
                <w:tcPr>
                  <w:tcW w:w="654" w:type="dxa"/>
                  <w:vAlign w:val="center"/>
                </w:tcPr>
                <w:p w:rsidR="00B648A8" w:rsidRDefault="00803FD8">
                  <w:pPr>
                    <w:adjustRightInd w:val="0"/>
                    <w:snapToGrid w:val="0"/>
                    <w:ind w:firstLineChars="0" w:firstLine="0"/>
                    <w:jc w:val="center"/>
                  </w:pPr>
                  <w:r>
                    <w:t>0.15</w:t>
                  </w:r>
                </w:p>
              </w:tc>
              <w:tc>
                <w:tcPr>
                  <w:tcW w:w="649" w:type="dxa"/>
                  <w:vAlign w:val="center"/>
                </w:tcPr>
                <w:p w:rsidR="00B648A8" w:rsidRDefault="00803FD8">
                  <w:pPr>
                    <w:adjustRightInd w:val="0"/>
                    <w:snapToGrid w:val="0"/>
                    <w:ind w:firstLineChars="0" w:firstLine="0"/>
                    <w:jc w:val="center"/>
                  </w:pPr>
                  <w:r>
                    <w:t>0.5</w:t>
                  </w:r>
                </w:p>
              </w:tc>
              <w:tc>
                <w:tcPr>
                  <w:tcW w:w="504" w:type="dxa"/>
                  <w:vAlign w:val="center"/>
                </w:tcPr>
                <w:p w:rsidR="00B648A8" w:rsidRDefault="00803FD8">
                  <w:pPr>
                    <w:adjustRightInd w:val="0"/>
                    <w:snapToGrid w:val="0"/>
                    <w:ind w:firstLineChars="0" w:firstLine="0"/>
                    <w:jc w:val="center"/>
                  </w:pPr>
                  <w:r>
                    <w:t>—</w:t>
                  </w:r>
                </w:p>
              </w:tc>
              <w:tc>
                <w:tcPr>
                  <w:tcW w:w="651" w:type="dxa"/>
                  <w:vAlign w:val="center"/>
                </w:tcPr>
                <w:p w:rsidR="00B648A8" w:rsidRDefault="00803FD8">
                  <w:pPr>
                    <w:adjustRightInd w:val="0"/>
                    <w:snapToGrid w:val="0"/>
                    <w:ind w:firstLineChars="0" w:firstLine="0"/>
                    <w:jc w:val="center"/>
                  </w:pPr>
                  <w:r>
                    <w:t>0.5</w:t>
                  </w:r>
                </w:p>
              </w:tc>
              <w:tc>
                <w:tcPr>
                  <w:tcW w:w="762" w:type="dxa"/>
                  <w:vAlign w:val="center"/>
                </w:tcPr>
                <w:p w:rsidR="00B648A8" w:rsidRDefault="00803FD8">
                  <w:pPr>
                    <w:adjustRightInd w:val="0"/>
                    <w:snapToGrid w:val="0"/>
                    <w:ind w:firstLineChars="0" w:firstLine="0"/>
                    <w:jc w:val="center"/>
                  </w:pPr>
                  <w:r>
                    <w:t>0.05</w:t>
                  </w:r>
                </w:p>
              </w:tc>
            </w:tr>
            <w:tr w:rsidR="00B648A8">
              <w:trPr>
                <w:trHeight w:val="391"/>
              </w:trPr>
              <w:tc>
                <w:tcPr>
                  <w:tcW w:w="468" w:type="dxa"/>
                  <w:vMerge/>
                  <w:vAlign w:val="center"/>
                </w:tcPr>
                <w:p w:rsidR="00B648A8" w:rsidRDefault="00B648A8">
                  <w:pPr>
                    <w:adjustRightInd w:val="0"/>
                    <w:snapToGrid w:val="0"/>
                    <w:ind w:firstLineChars="0" w:firstLine="0"/>
                    <w:jc w:val="center"/>
                  </w:pPr>
                </w:p>
              </w:tc>
              <w:tc>
                <w:tcPr>
                  <w:tcW w:w="467" w:type="dxa"/>
                  <w:vMerge w:val="restart"/>
                  <w:vAlign w:val="center"/>
                </w:tcPr>
                <w:p w:rsidR="00B648A8" w:rsidRDefault="00803FD8">
                  <w:pPr>
                    <w:adjustRightInd w:val="0"/>
                    <w:snapToGrid w:val="0"/>
                    <w:ind w:firstLineChars="0" w:firstLine="0"/>
                    <w:jc w:val="center"/>
                  </w:pPr>
                  <w:r>
                    <w:t>第二类车</w:t>
                  </w:r>
                </w:p>
              </w:tc>
              <w:tc>
                <w:tcPr>
                  <w:tcW w:w="468" w:type="dxa"/>
                  <w:vAlign w:val="center"/>
                </w:tcPr>
                <w:p w:rsidR="00B648A8" w:rsidRDefault="00803FD8">
                  <w:pPr>
                    <w:adjustRightInd w:val="0"/>
                    <w:snapToGrid w:val="0"/>
                    <w:ind w:firstLineChars="0" w:firstLine="0"/>
                    <w:jc w:val="center"/>
                  </w:pPr>
                  <w:r>
                    <w:rPr>
                      <w:rFonts w:ascii="宋体" w:hAnsi="宋体" w:cs="宋体" w:hint="eastAsia"/>
                    </w:rPr>
                    <w:t>Ⅰ</w:t>
                  </w:r>
                </w:p>
              </w:tc>
              <w:tc>
                <w:tcPr>
                  <w:tcW w:w="1190" w:type="dxa"/>
                  <w:vAlign w:val="center"/>
                </w:tcPr>
                <w:p w:rsidR="00B648A8" w:rsidRDefault="00803FD8">
                  <w:pPr>
                    <w:adjustRightInd w:val="0"/>
                    <w:snapToGrid w:val="0"/>
                    <w:ind w:firstLineChars="0" w:firstLine="0"/>
                    <w:jc w:val="center"/>
                  </w:pPr>
                  <w:r>
                    <w:t>RM≤1305</w:t>
                  </w:r>
                </w:p>
              </w:tc>
              <w:tc>
                <w:tcPr>
                  <w:tcW w:w="652" w:type="dxa"/>
                  <w:vAlign w:val="center"/>
                </w:tcPr>
                <w:p w:rsidR="00B648A8" w:rsidRDefault="00803FD8">
                  <w:pPr>
                    <w:adjustRightInd w:val="0"/>
                    <w:snapToGrid w:val="0"/>
                    <w:ind w:firstLineChars="0" w:firstLine="0"/>
                    <w:jc w:val="center"/>
                  </w:pPr>
                  <w:r>
                    <w:t>2.3</w:t>
                  </w:r>
                </w:p>
              </w:tc>
              <w:tc>
                <w:tcPr>
                  <w:tcW w:w="651" w:type="dxa"/>
                  <w:vAlign w:val="center"/>
                </w:tcPr>
                <w:p w:rsidR="00B648A8" w:rsidRDefault="00803FD8">
                  <w:pPr>
                    <w:adjustRightInd w:val="0"/>
                    <w:snapToGrid w:val="0"/>
                    <w:ind w:firstLineChars="0" w:firstLine="0"/>
                    <w:jc w:val="center"/>
                  </w:pPr>
                  <w:r>
                    <w:t>0.64</w:t>
                  </w:r>
                </w:p>
              </w:tc>
              <w:tc>
                <w:tcPr>
                  <w:tcW w:w="649" w:type="dxa"/>
                  <w:vAlign w:val="center"/>
                </w:tcPr>
                <w:p w:rsidR="00B648A8" w:rsidRDefault="00803FD8">
                  <w:pPr>
                    <w:adjustRightInd w:val="0"/>
                    <w:snapToGrid w:val="0"/>
                    <w:ind w:firstLineChars="0" w:firstLine="0"/>
                    <w:jc w:val="center"/>
                  </w:pPr>
                  <w:r>
                    <w:t>0.2</w:t>
                  </w:r>
                </w:p>
              </w:tc>
              <w:tc>
                <w:tcPr>
                  <w:tcW w:w="484" w:type="dxa"/>
                  <w:vAlign w:val="center"/>
                </w:tcPr>
                <w:p w:rsidR="00B648A8" w:rsidRDefault="00803FD8">
                  <w:pPr>
                    <w:adjustRightInd w:val="0"/>
                    <w:snapToGrid w:val="0"/>
                    <w:ind w:firstLineChars="0" w:firstLine="0"/>
                    <w:jc w:val="center"/>
                  </w:pPr>
                  <w:r>
                    <w:t>—</w:t>
                  </w:r>
                </w:p>
              </w:tc>
              <w:tc>
                <w:tcPr>
                  <w:tcW w:w="654" w:type="dxa"/>
                  <w:vAlign w:val="center"/>
                </w:tcPr>
                <w:p w:rsidR="00B648A8" w:rsidRDefault="00803FD8">
                  <w:pPr>
                    <w:adjustRightInd w:val="0"/>
                    <w:snapToGrid w:val="0"/>
                    <w:ind w:firstLineChars="0" w:firstLine="0"/>
                    <w:jc w:val="center"/>
                  </w:pPr>
                  <w:r>
                    <w:t>0.1</w:t>
                  </w:r>
                </w:p>
              </w:tc>
              <w:tc>
                <w:tcPr>
                  <w:tcW w:w="649" w:type="dxa"/>
                  <w:vAlign w:val="center"/>
                </w:tcPr>
                <w:p w:rsidR="00B648A8" w:rsidRDefault="00803FD8">
                  <w:pPr>
                    <w:adjustRightInd w:val="0"/>
                    <w:snapToGrid w:val="0"/>
                    <w:ind w:firstLineChars="0" w:firstLine="0"/>
                    <w:jc w:val="center"/>
                  </w:pPr>
                  <w:r>
                    <w:t>0.5</w:t>
                  </w:r>
                </w:p>
              </w:tc>
              <w:tc>
                <w:tcPr>
                  <w:tcW w:w="504" w:type="dxa"/>
                  <w:vAlign w:val="center"/>
                </w:tcPr>
                <w:p w:rsidR="00B648A8" w:rsidRDefault="00803FD8">
                  <w:pPr>
                    <w:adjustRightInd w:val="0"/>
                    <w:snapToGrid w:val="0"/>
                    <w:ind w:firstLineChars="0" w:firstLine="0"/>
                    <w:jc w:val="center"/>
                  </w:pPr>
                  <w:r>
                    <w:t>—</w:t>
                  </w:r>
                </w:p>
              </w:tc>
              <w:tc>
                <w:tcPr>
                  <w:tcW w:w="651" w:type="dxa"/>
                  <w:vAlign w:val="center"/>
                </w:tcPr>
                <w:p w:rsidR="00B648A8" w:rsidRDefault="00803FD8">
                  <w:pPr>
                    <w:adjustRightInd w:val="0"/>
                    <w:snapToGrid w:val="0"/>
                    <w:ind w:firstLineChars="0" w:firstLine="0"/>
                    <w:jc w:val="center"/>
                  </w:pPr>
                  <w:r>
                    <w:t>0.56</w:t>
                  </w:r>
                </w:p>
              </w:tc>
              <w:tc>
                <w:tcPr>
                  <w:tcW w:w="762" w:type="dxa"/>
                  <w:vAlign w:val="center"/>
                </w:tcPr>
                <w:p w:rsidR="00B648A8" w:rsidRDefault="00803FD8">
                  <w:pPr>
                    <w:adjustRightInd w:val="0"/>
                    <w:snapToGrid w:val="0"/>
                    <w:ind w:firstLineChars="0" w:firstLine="0"/>
                    <w:jc w:val="center"/>
                  </w:pPr>
                  <w:r>
                    <w:t>0.05</w:t>
                  </w:r>
                </w:p>
              </w:tc>
            </w:tr>
            <w:tr w:rsidR="00B648A8">
              <w:trPr>
                <w:trHeight w:val="391"/>
              </w:trPr>
              <w:tc>
                <w:tcPr>
                  <w:tcW w:w="468" w:type="dxa"/>
                  <w:vMerge/>
                  <w:vAlign w:val="center"/>
                </w:tcPr>
                <w:p w:rsidR="00B648A8" w:rsidRDefault="00B648A8">
                  <w:pPr>
                    <w:adjustRightInd w:val="0"/>
                    <w:snapToGrid w:val="0"/>
                    <w:ind w:firstLineChars="0" w:firstLine="0"/>
                    <w:jc w:val="center"/>
                  </w:pPr>
                </w:p>
              </w:tc>
              <w:tc>
                <w:tcPr>
                  <w:tcW w:w="467" w:type="dxa"/>
                  <w:vMerge/>
                  <w:vAlign w:val="center"/>
                </w:tcPr>
                <w:p w:rsidR="00B648A8" w:rsidRDefault="00B648A8">
                  <w:pPr>
                    <w:adjustRightInd w:val="0"/>
                    <w:snapToGrid w:val="0"/>
                    <w:ind w:firstLineChars="0" w:firstLine="0"/>
                    <w:jc w:val="center"/>
                  </w:pPr>
                </w:p>
              </w:tc>
              <w:tc>
                <w:tcPr>
                  <w:tcW w:w="468" w:type="dxa"/>
                  <w:vAlign w:val="center"/>
                </w:tcPr>
                <w:p w:rsidR="00B648A8" w:rsidRDefault="00803FD8">
                  <w:pPr>
                    <w:adjustRightInd w:val="0"/>
                    <w:snapToGrid w:val="0"/>
                    <w:ind w:firstLineChars="0" w:firstLine="0"/>
                    <w:jc w:val="center"/>
                  </w:pPr>
                  <w:r>
                    <w:rPr>
                      <w:rFonts w:ascii="宋体" w:hAnsi="宋体" w:cs="宋体" w:hint="eastAsia"/>
                    </w:rPr>
                    <w:t>Ⅱ</w:t>
                  </w:r>
                </w:p>
              </w:tc>
              <w:tc>
                <w:tcPr>
                  <w:tcW w:w="1190" w:type="dxa"/>
                  <w:vAlign w:val="center"/>
                </w:tcPr>
                <w:p w:rsidR="00B648A8" w:rsidRDefault="00803FD8">
                  <w:pPr>
                    <w:adjustRightInd w:val="0"/>
                    <w:snapToGrid w:val="0"/>
                    <w:ind w:firstLineChars="0" w:firstLine="0"/>
                    <w:jc w:val="center"/>
                  </w:pPr>
                  <w:r>
                    <w:t>1305</w:t>
                  </w:r>
                  <w:r>
                    <w:t>＜</w:t>
                  </w:r>
                  <w:r>
                    <w:t>RM≤1760</w:t>
                  </w:r>
                </w:p>
              </w:tc>
              <w:tc>
                <w:tcPr>
                  <w:tcW w:w="652" w:type="dxa"/>
                  <w:vAlign w:val="center"/>
                </w:tcPr>
                <w:p w:rsidR="00B648A8" w:rsidRDefault="00803FD8">
                  <w:pPr>
                    <w:adjustRightInd w:val="0"/>
                    <w:snapToGrid w:val="0"/>
                    <w:ind w:firstLineChars="0" w:firstLine="0"/>
                    <w:jc w:val="center"/>
                  </w:pPr>
                  <w:r>
                    <w:t>4.17</w:t>
                  </w:r>
                </w:p>
              </w:tc>
              <w:tc>
                <w:tcPr>
                  <w:tcW w:w="651" w:type="dxa"/>
                  <w:vAlign w:val="center"/>
                </w:tcPr>
                <w:p w:rsidR="00B648A8" w:rsidRDefault="00803FD8">
                  <w:pPr>
                    <w:adjustRightInd w:val="0"/>
                    <w:snapToGrid w:val="0"/>
                    <w:ind w:firstLineChars="0" w:firstLine="0"/>
                    <w:jc w:val="center"/>
                  </w:pPr>
                  <w:r>
                    <w:t>0.8</w:t>
                  </w:r>
                </w:p>
              </w:tc>
              <w:tc>
                <w:tcPr>
                  <w:tcW w:w="649" w:type="dxa"/>
                  <w:vAlign w:val="center"/>
                </w:tcPr>
                <w:p w:rsidR="00B648A8" w:rsidRDefault="00803FD8">
                  <w:pPr>
                    <w:adjustRightInd w:val="0"/>
                    <w:snapToGrid w:val="0"/>
                    <w:ind w:firstLineChars="0" w:firstLine="0"/>
                    <w:jc w:val="center"/>
                  </w:pPr>
                  <w:r>
                    <w:t>0.25</w:t>
                  </w:r>
                </w:p>
              </w:tc>
              <w:tc>
                <w:tcPr>
                  <w:tcW w:w="484" w:type="dxa"/>
                  <w:vAlign w:val="center"/>
                </w:tcPr>
                <w:p w:rsidR="00B648A8" w:rsidRDefault="00803FD8">
                  <w:pPr>
                    <w:adjustRightInd w:val="0"/>
                    <w:snapToGrid w:val="0"/>
                    <w:ind w:firstLineChars="0" w:firstLine="0"/>
                    <w:jc w:val="center"/>
                  </w:pPr>
                  <w:r>
                    <w:t>—</w:t>
                  </w:r>
                </w:p>
              </w:tc>
              <w:tc>
                <w:tcPr>
                  <w:tcW w:w="654" w:type="dxa"/>
                  <w:vAlign w:val="center"/>
                </w:tcPr>
                <w:p w:rsidR="00B648A8" w:rsidRDefault="00803FD8">
                  <w:pPr>
                    <w:adjustRightInd w:val="0"/>
                    <w:snapToGrid w:val="0"/>
                    <w:ind w:firstLineChars="0" w:firstLine="0"/>
                    <w:jc w:val="center"/>
                  </w:pPr>
                  <w:r>
                    <w:t>0.18</w:t>
                  </w:r>
                </w:p>
              </w:tc>
              <w:tc>
                <w:tcPr>
                  <w:tcW w:w="649" w:type="dxa"/>
                  <w:vAlign w:val="center"/>
                </w:tcPr>
                <w:p w:rsidR="00B648A8" w:rsidRDefault="00803FD8">
                  <w:pPr>
                    <w:adjustRightInd w:val="0"/>
                    <w:snapToGrid w:val="0"/>
                    <w:ind w:firstLineChars="0" w:firstLine="0"/>
                    <w:jc w:val="center"/>
                  </w:pPr>
                  <w:r>
                    <w:t>0.65</w:t>
                  </w:r>
                </w:p>
              </w:tc>
              <w:tc>
                <w:tcPr>
                  <w:tcW w:w="504" w:type="dxa"/>
                  <w:vAlign w:val="center"/>
                </w:tcPr>
                <w:p w:rsidR="00B648A8" w:rsidRDefault="00803FD8">
                  <w:pPr>
                    <w:adjustRightInd w:val="0"/>
                    <w:snapToGrid w:val="0"/>
                    <w:ind w:firstLineChars="0" w:firstLine="0"/>
                    <w:jc w:val="center"/>
                  </w:pPr>
                  <w:r>
                    <w:t>—</w:t>
                  </w:r>
                </w:p>
              </w:tc>
              <w:tc>
                <w:tcPr>
                  <w:tcW w:w="651" w:type="dxa"/>
                  <w:vAlign w:val="center"/>
                </w:tcPr>
                <w:p w:rsidR="00B648A8" w:rsidRDefault="00803FD8">
                  <w:pPr>
                    <w:adjustRightInd w:val="0"/>
                    <w:snapToGrid w:val="0"/>
                    <w:ind w:firstLineChars="0" w:firstLine="0"/>
                    <w:jc w:val="center"/>
                  </w:pPr>
                  <w:r>
                    <w:t>0.72</w:t>
                  </w:r>
                </w:p>
              </w:tc>
              <w:tc>
                <w:tcPr>
                  <w:tcW w:w="762" w:type="dxa"/>
                  <w:vAlign w:val="center"/>
                </w:tcPr>
                <w:p w:rsidR="00B648A8" w:rsidRDefault="00803FD8">
                  <w:pPr>
                    <w:adjustRightInd w:val="0"/>
                    <w:snapToGrid w:val="0"/>
                    <w:ind w:firstLineChars="0" w:firstLine="0"/>
                    <w:jc w:val="center"/>
                  </w:pPr>
                  <w:r>
                    <w:t>0.07</w:t>
                  </w:r>
                </w:p>
              </w:tc>
            </w:tr>
            <w:tr w:rsidR="00B648A8">
              <w:trPr>
                <w:trHeight w:val="391"/>
              </w:trPr>
              <w:tc>
                <w:tcPr>
                  <w:tcW w:w="468" w:type="dxa"/>
                  <w:vMerge/>
                  <w:vAlign w:val="center"/>
                </w:tcPr>
                <w:p w:rsidR="00B648A8" w:rsidRDefault="00B648A8">
                  <w:pPr>
                    <w:adjustRightInd w:val="0"/>
                    <w:snapToGrid w:val="0"/>
                    <w:ind w:firstLineChars="0" w:firstLine="0"/>
                    <w:jc w:val="center"/>
                  </w:pPr>
                </w:p>
              </w:tc>
              <w:tc>
                <w:tcPr>
                  <w:tcW w:w="467" w:type="dxa"/>
                  <w:vMerge/>
                  <w:vAlign w:val="center"/>
                </w:tcPr>
                <w:p w:rsidR="00B648A8" w:rsidRDefault="00B648A8">
                  <w:pPr>
                    <w:adjustRightInd w:val="0"/>
                    <w:snapToGrid w:val="0"/>
                    <w:ind w:firstLineChars="0" w:firstLine="0"/>
                    <w:jc w:val="center"/>
                  </w:pPr>
                </w:p>
              </w:tc>
              <w:tc>
                <w:tcPr>
                  <w:tcW w:w="468" w:type="dxa"/>
                  <w:vAlign w:val="center"/>
                </w:tcPr>
                <w:p w:rsidR="00B648A8" w:rsidRDefault="00803FD8">
                  <w:pPr>
                    <w:adjustRightInd w:val="0"/>
                    <w:snapToGrid w:val="0"/>
                    <w:ind w:firstLineChars="0" w:firstLine="0"/>
                    <w:jc w:val="center"/>
                  </w:pPr>
                  <w:r>
                    <w:rPr>
                      <w:rFonts w:ascii="宋体" w:hAnsi="宋体" w:cs="宋体" w:hint="eastAsia"/>
                    </w:rPr>
                    <w:t>Ⅲ</w:t>
                  </w:r>
                </w:p>
              </w:tc>
              <w:tc>
                <w:tcPr>
                  <w:tcW w:w="1190" w:type="dxa"/>
                  <w:vAlign w:val="center"/>
                </w:tcPr>
                <w:p w:rsidR="00B648A8" w:rsidRDefault="00803FD8">
                  <w:pPr>
                    <w:adjustRightInd w:val="0"/>
                    <w:snapToGrid w:val="0"/>
                    <w:ind w:firstLineChars="0" w:firstLine="0"/>
                    <w:jc w:val="center"/>
                  </w:pPr>
                  <w:r>
                    <w:t>1760</w:t>
                  </w:r>
                  <w:r>
                    <w:t>＜</w:t>
                  </w:r>
                  <w:r>
                    <w:t>RM</w:t>
                  </w:r>
                </w:p>
              </w:tc>
              <w:tc>
                <w:tcPr>
                  <w:tcW w:w="652" w:type="dxa"/>
                  <w:vAlign w:val="center"/>
                </w:tcPr>
                <w:p w:rsidR="00B648A8" w:rsidRDefault="00803FD8">
                  <w:pPr>
                    <w:adjustRightInd w:val="0"/>
                    <w:snapToGrid w:val="0"/>
                    <w:ind w:firstLineChars="0" w:firstLine="0"/>
                    <w:jc w:val="center"/>
                  </w:pPr>
                  <w:r>
                    <w:t>5.22</w:t>
                  </w:r>
                </w:p>
              </w:tc>
              <w:tc>
                <w:tcPr>
                  <w:tcW w:w="651" w:type="dxa"/>
                  <w:vAlign w:val="center"/>
                </w:tcPr>
                <w:p w:rsidR="00B648A8" w:rsidRDefault="00803FD8">
                  <w:pPr>
                    <w:adjustRightInd w:val="0"/>
                    <w:snapToGrid w:val="0"/>
                    <w:ind w:firstLineChars="0" w:firstLine="0"/>
                    <w:jc w:val="center"/>
                  </w:pPr>
                  <w:r>
                    <w:t>0.95</w:t>
                  </w:r>
                </w:p>
              </w:tc>
              <w:tc>
                <w:tcPr>
                  <w:tcW w:w="649" w:type="dxa"/>
                  <w:vAlign w:val="center"/>
                </w:tcPr>
                <w:p w:rsidR="00B648A8" w:rsidRDefault="00803FD8">
                  <w:pPr>
                    <w:adjustRightInd w:val="0"/>
                    <w:snapToGrid w:val="0"/>
                    <w:ind w:firstLineChars="0" w:firstLine="0"/>
                    <w:jc w:val="center"/>
                  </w:pPr>
                  <w:r>
                    <w:t>0.29</w:t>
                  </w:r>
                </w:p>
              </w:tc>
              <w:tc>
                <w:tcPr>
                  <w:tcW w:w="484" w:type="dxa"/>
                  <w:vAlign w:val="center"/>
                </w:tcPr>
                <w:p w:rsidR="00B648A8" w:rsidRDefault="00803FD8">
                  <w:pPr>
                    <w:adjustRightInd w:val="0"/>
                    <w:snapToGrid w:val="0"/>
                    <w:ind w:firstLineChars="0" w:firstLine="0"/>
                    <w:jc w:val="center"/>
                  </w:pPr>
                  <w:r>
                    <w:t>—</w:t>
                  </w:r>
                </w:p>
              </w:tc>
              <w:tc>
                <w:tcPr>
                  <w:tcW w:w="654" w:type="dxa"/>
                  <w:vAlign w:val="center"/>
                </w:tcPr>
                <w:p w:rsidR="00B648A8" w:rsidRDefault="00803FD8">
                  <w:pPr>
                    <w:adjustRightInd w:val="0"/>
                    <w:snapToGrid w:val="0"/>
                    <w:ind w:firstLineChars="0" w:firstLine="0"/>
                    <w:jc w:val="center"/>
                  </w:pPr>
                  <w:r>
                    <w:t>0.21</w:t>
                  </w:r>
                </w:p>
              </w:tc>
              <w:tc>
                <w:tcPr>
                  <w:tcW w:w="649" w:type="dxa"/>
                  <w:vAlign w:val="center"/>
                </w:tcPr>
                <w:p w:rsidR="00B648A8" w:rsidRDefault="00803FD8">
                  <w:pPr>
                    <w:adjustRightInd w:val="0"/>
                    <w:snapToGrid w:val="0"/>
                    <w:ind w:firstLineChars="0" w:firstLine="0"/>
                    <w:jc w:val="center"/>
                  </w:pPr>
                  <w:r>
                    <w:t>0.78</w:t>
                  </w:r>
                </w:p>
              </w:tc>
              <w:tc>
                <w:tcPr>
                  <w:tcW w:w="504" w:type="dxa"/>
                  <w:vAlign w:val="center"/>
                </w:tcPr>
                <w:p w:rsidR="00B648A8" w:rsidRDefault="00803FD8">
                  <w:pPr>
                    <w:adjustRightInd w:val="0"/>
                    <w:snapToGrid w:val="0"/>
                    <w:ind w:firstLineChars="0" w:firstLine="0"/>
                    <w:jc w:val="center"/>
                  </w:pPr>
                  <w:r>
                    <w:t>—</w:t>
                  </w:r>
                </w:p>
              </w:tc>
              <w:tc>
                <w:tcPr>
                  <w:tcW w:w="651" w:type="dxa"/>
                  <w:vAlign w:val="center"/>
                </w:tcPr>
                <w:p w:rsidR="00B648A8" w:rsidRDefault="00803FD8">
                  <w:pPr>
                    <w:adjustRightInd w:val="0"/>
                    <w:snapToGrid w:val="0"/>
                    <w:ind w:firstLineChars="0" w:firstLine="0"/>
                    <w:jc w:val="center"/>
                  </w:pPr>
                  <w:r>
                    <w:t>0.86</w:t>
                  </w:r>
                </w:p>
              </w:tc>
              <w:tc>
                <w:tcPr>
                  <w:tcW w:w="762" w:type="dxa"/>
                  <w:vAlign w:val="center"/>
                </w:tcPr>
                <w:p w:rsidR="00B648A8" w:rsidRDefault="00803FD8">
                  <w:pPr>
                    <w:adjustRightInd w:val="0"/>
                    <w:snapToGrid w:val="0"/>
                    <w:ind w:firstLineChars="0" w:firstLine="0"/>
                    <w:jc w:val="center"/>
                  </w:pPr>
                  <w:r>
                    <w:t>0.1</w:t>
                  </w:r>
                </w:p>
              </w:tc>
            </w:tr>
            <w:tr w:rsidR="00B648A8">
              <w:trPr>
                <w:trHeight w:val="391"/>
              </w:trPr>
              <w:tc>
                <w:tcPr>
                  <w:tcW w:w="468" w:type="dxa"/>
                  <w:vMerge w:val="restart"/>
                  <w:vAlign w:val="center"/>
                </w:tcPr>
                <w:p w:rsidR="00B648A8" w:rsidRDefault="00803FD8">
                  <w:pPr>
                    <w:adjustRightInd w:val="0"/>
                    <w:snapToGrid w:val="0"/>
                    <w:ind w:firstLineChars="0" w:firstLine="0"/>
                    <w:jc w:val="center"/>
                  </w:pPr>
                  <w:r>
                    <w:rPr>
                      <w:rFonts w:ascii="宋体" w:hAnsi="宋体" w:cs="宋体" w:hint="eastAsia"/>
                    </w:rPr>
                    <w:t>Ⅳ</w:t>
                  </w:r>
                </w:p>
              </w:tc>
              <w:tc>
                <w:tcPr>
                  <w:tcW w:w="467" w:type="dxa"/>
                  <w:vAlign w:val="center"/>
                </w:tcPr>
                <w:p w:rsidR="00B648A8" w:rsidRDefault="00803FD8">
                  <w:pPr>
                    <w:adjustRightInd w:val="0"/>
                    <w:snapToGrid w:val="0"/>
                    <w:ind w:firstLineChars="0" w:firstLine="0"/>
                    <w:jc w:val="center"/>
                  </w:pPr>
                  <w:r>
                    <w:t>第一类车</w:t>
                  </w:r>
                </w:p>
              </w:tc>
              <w:tc>
                <w:tcPr>
                  <w:tcW w:w="468" w:type="dxa"/>
                  <w:vAlign w:val="center"/>
                </w:tcPr>
                <w:p w:rsidR="00B648A8" w:rsidRDefault="00803FD8">
                  <w:pPr>
                    <w:adjustRightInd w:val="0"/>
                    <w:snapToGrid w:val="0"/>
                    <w:ind w:firstLineChars="0" w:firstLine="0"/>
                    <w:jc w:val="center"/>
                  </w:pPr>
                  <w:r>
                    <w:t>一</w:t>
                  </w:r>
                </w:p>
              </w:tc>
              <w:tc>
                <w:tcPr>
                  <w:tcW w:w="1190" w:type="dxa"/>
                  <w:vAlign w:val="center"/>
                </w:tcPr>
                <w:p w:rsidR="00B648A8" w:rsidRDefault="00803FD8">
                  <w:pPr>
                    <w:adjustRightInd w:val="0"/>
                    <w:snapToGrid w:val="0"/>
                    <w:ind w:firstLineChars="0" w:firstLine="0"/>
                    <w:jc w:val="center"/>
                  </w:pPr>
                  <w:r>
                    <w:t>全部</w:t>
                  </w:r>
                </w:p>
              </w:tc>
              <w:tc>
                <w:tcPr>
                  <w:tcW w:w="652" w:type="dxa"/>
                  <w:vAlign w:val="center"/>
                </w:tcPr>
                <w:p w:rsidR="00B648A8" w:rsidRDefault="00803FD8">
                  <w:pPr>
                    <w:adjustRightInd w:val="0"/>
                    <w:snapToGrid w:val="0"/>
                    <w:ind w:firstLineChars="0" w:firstLine="0"/>
                    <w:jc w:val="center"/>
                  </w:pPr>
                  <w:r>
                    <w:t>1</w:t>
                  </w:r>
                </w:p>
              </w:tc>
              <w:tc>
                <w:tcPr>
                  <w:tcW w:w="651" w:type="dxa"/>
                  <w:vAlign w:val="center"/>
                </w:tcPr>
                <w:p w:rsidR="00B648A8" w:rsidRDefault="00803FD8">
                  <w:pPr>
                    <w:adjustRightInd w:val="0"/>
                    <w:snapToGrid w:val="0"/>
                    <w:ind w:firstLineChars="0" w:firstLine="0"/>
                    <w:jc w:val="center"/>
                  </w:pPr>
                  <w:r>
                    <w:t>0.5</w:t>
                  </w:r>
                </w:p>
              </w:tc>
              <w:tc>
                <w:tcPr>
                  <w:tcW w:w="649" w:type="dxa"/>
                  <w:vAlign w:val="center"/>
                </w:tcPr>
                <w:p w:rsidR="00B648A8" w:rsidRDefault="00803FD8">
                  <w:pPr>
                    <w:adjustRightInd w:val="0"/>
                    <w:snapToGrid w:val="0"/>
                    <w:ind w:firstLineChars="0" w:firstLine="0"/>
                    <w:jc w:val="center"/>
                  </w:pPr>
                  <w:r>
                    <w:t>0.1</w:t>
                  </w:r>
                </w:p>
              </w:tc>
              <w:tc>
                <w:tcPr>
                  <w:tcW w:w="484" w:type="dxa"/>
                  <w:vAlign w:val="center"/>
                </w:tcPr>
                <w:p w:rsidR="00B648A8" w:rsidRDefault="00803FD8">
                  <w:pPr>
                    <w:adjustRightInd w:val="0"/>
                    <w:snapToGrid w:val="0"/>
                    <w:ind w:firstLineChars="0" w:firstLine="0"/>
                    <w:jc w:val="center"/>
                  </w:pPr>
                  <w:r>
                    <w:t>—</w:t>
                  </w:r>
                </w:p>
              </w:tc>
              <w:tc>
                <w:tcPr>
                  <w:tcW w:w="654" w:type="dxa"/>
                  <w:vAlign w:val="center"/>
                </w:tcPr>
                <w:p w:rsidR="00B648A8" w:rsidRDefault="00803FD8">
                  <w:pPr>
                    <w:adjustRightInd w:val="0"/>
                    <w:snapToGrid w:val="0"/>
                    <w:ind w:firstLineChars="0" w:firstLine="0"/>
                    <w:jc w:val="center"/>
                  </w:pPr>
                  <w:r>
                    <w:t>0.08</w:t>
                  </w:r>
                </w:p>
              </w:tc>
              <w:tc>
                <w:tcPr>
                  <w:tcW w:w="649" w:type="dxa"/>
                  <w:vAlign w:val="center"/>
                </w:tcPr>
                <w:p w:rsidR="00B648A8" w:rsidRDefault="00803FD8">
                  <w:pPr>
                    <w:adjustRightInd w:val="0"/>
                    <w:snapToGrid w:val="0"/>
                    <w:ind w:firstLineChars="0" w:firstLine="0"/>
                    <w:jc w:val="center"/>
                  </w:pPr>
                  <w:r>
                    <w:t>0.25</w:t>
                  </w:r>
                </w:p>
              </w:tc>
              <w:tc>
                <w:tcPr>
                  <w:tcW w:w="504" w:type="dxa"/>
                  <w:vAlign w:val="center"/>
                </w:tcPr>
                <w:p w:rsidR="00B648A8" w:rsidRDefault="00803FD8">
                  <w:pPr>
                    <w:adjustRightInd w:val="0"/>
                    <w:snapToGrid w:val="0"/>
                    <w:ind w:firstLineChars="0" w:firstLine="0"/>
                    <w:jc w:val="center"/>
                  </w:pPr>
                  <w:r>
                    <w:t>—</w:t>
                  </w:r>
                </w:p>
              </w:tc>
              <w:tc>
                <w:tcPr>
                  <w:tcW w:w="651" w:type="dxa"/>
                  <w:vAlign w:val="center"/>
                </w:tcPr>
                <w:p w:rsidR="00B648A8" w:rsidRDefault="00803FD8">
                  <w:pPr>
                    <w:adjustRightInd w:val="0"/>
                    <w:snapToGrid w:val="0"/>
                    <w:ind w:firstLineChars="0" w:firstLine="0"/>
                    <w:jc w:val="center"/>
                  </w:pPr>
                  <w:r>
                    <w:t>0.3</w:t>
                  </w:r>
                </w:p>
              </w:tc>
              <w:tc>
                <w:tcPr>
                  <w:tcW w:w="762" w:type="dxa"/>
                  <w:vAlign w:val="center"/>
                </w:tcPr>
                <w:p w:rsidR="00B648A8" w:rsidRDefault="00803FD8">
                  <w:pPr>
                    <w:adjustRightInd w:val="0"/>
                    <w:snapToGrid w:val="0"/>
                    <w:ind w:firstLineChars="0" w:firstLine="0"/>
                    <w:jc w:val="center"/>
                  </w:pPr>
                  <w:r>
                    <w:t>0.025</w:t>
                  </w:r>
                </w:p>
              </w:tc>
            </w:tr>
            <w:tr w:rsidR="00B648A8">
              <w:trPr>
                <w:trHeight w:val="391"/>
              </w:trPr>
              <w:tc>
                <w:tcPr>
                  <w:tcW w:w="468" w:type="dxa"/>
                  <w:vMerge/>
                  <w:vAlign w:val="center"/>
                </w:tcPr>
                <w:p w:rsidR="00B648A8" w:rsidRDefault="00B648A8">
                  <w:pPr>
                    <w:adjustRightInd w:val="0"/>
                    <w:snapToGrid w:val="0"/>
                    <w:ind w:firstLineChars="0" w:firstLine="0"/>
                    <w:jc w:val="center"/>
                  </w:pPr>
                </w:p>
              </w:tc>
              <w:tc>
                <w:tcPr>
                  <w:tcW w:w="467" w:type="dxa"/>
                  <w:vMerge w:val="restart"/>
                  <w:vAlign w:val="center"/>
                </w:tcPr>
                <w:p w:rsidR="00B648A8" w:rsidRDefault="00803FD8">
                  <w:pPr>
                    <w:adjustRightInd w:val="0"/>
                    <w:snapToGrid w:val="0"/>
                    <w:ind w:firstLineChars="0" w:firstLine="0"/>
                    <w:jc w:val="center"/>
                  </w:pPr>
                  <w:r>
                    <w:t>第二类车</w:t>
                  </w:r>
                </w:p>
              </w:tc>
              <w:tc>
                <w:tcPr>
                  <w:tcW w:w="468" w:type="dxa"/>
                  <w:vAlign w:val="center"/>
                </w:tcPr>
                <w:p w:rsidR="00B648A8" w:rsidRDefault="00803FD8">
                  <w:pPr>
                    <w:adjustRightInd w:val="0"/>
                    <w:snapToGrid w:val="0"/>
                    <w:ind w:firstLineChars="0" w:firstLine="0"/>
                    <w:jc w:val="center"/>
                  </w:pPr>
                  <w:r>
                    <w:rPr>
                      <w:rFonts w:ascii="宋体" w:hAnsi="宋体" w:cs="宋体" w:hint="eastAsia"/>
                    </w:rPr>
                    <w:t>Ⅰ</w:t>
                  </w:r>
                </w:p>
              </w:tc>
              <w:tc>
                <w:tcPr>
                  <w:tcW w:w="1190" w:type="dxa"/>
                  <w:vAlign w:val="center"/>
                </w:tcPr>
                <w:p w:rsidR="00B648A8" w:rsidRDefault="00803FD8">
                  <w:pPr>
                    <w:adjustRightInd w:val="0"/>
                    <w:snapToGrid w:val="0"/>
                    <w:ind w:firstLineChars="0" w:firstLine="0"/>
                    <w:jc w:val="center"/>
                  </w:pPr>
                  <w:r>
                    <w:t>RM≤1305</w:t>
                  </w:r>
                </w:p>
              </w:tc>
              <w:tc>
                <w:tcPr>
                  <w:tcW w:w="652" w:type="dxa"/>
                  <w:vAlign w:val="center"/>
                </w:tcPr>
                <w:p w:rsidR="00B648A8" w:rsidRDefault="00803FD8">
                  <w:pPr>
                    <w:adjustRightInd w:val="0"/>
                    <w:snapToGrid w:val="0"/>
                    <w:ind w:firstLineChars="0" w:firstLine="0"/>
                    <w:jc w:val="center"/>
                  </w:pPr>
                  <w:r>
                    <w:t>1</w:t>
                  </w:r>
                </w:p>
              </w:tc>
              <w:tc>
                <w:tcPr>
                  <w:tcW w:w="651" w:type="dxa"/>
                  <w:vAlign w:val="center"/>
                </w:tcPr>
                <w:p w:rsidR="00B648A8" w:rsidRDefault="00803FD8">
                  <w:pPr>
                    <w:adjustRightInd w:val="0"/>
                    <w:snapToGrid w:val="0"/>
                    <w:ind w:firstLineChars="0" w:firstLine="0"/>
                    <w:jc w:val="center"/>
                  </w:pPr>
                  <w:r>
                    <w:t>0.5</w:t>
                  </w:r>
                </w:p>
              </w:tc>
              <w:tc>
                <w:tcPr>
                  <w:tcW w:w="649" w:type="dxa"/>
                  <w:vAlign w:val="center"/>
                </w:tcPr>
                <w:p w:rsidR="00B648A8" w:rsidRDefault="00803FD8">
                  <w:pPr>
                    <w:adjustRightInd w:val="0"/>
                    <w:snapToGrid w:val="0"/>
                    <w:ind w:firstLineChars="0" w:firstLine="0"/>
                    <w:jc w:val="center"/>
                  </w:pPr>
                  <w:r>
                    <w:t>0.1</w:t>
                  </w:r>
                </w:p>
              </w:tc>
              <w:tc>
                <w:tcPr>
                  <w:tcW w:w="484" w:type="dxa"/>
                  <w:vAlign w:val="center"/>
                </w:tcPr>
                <w:p w:rsidR="00B648A8" w:rsidRDefault="00803FD8">
                  <w:pPr>
                    <w:adjustRightInd w:val="0"/>
                    <w:snapToGrid w:val="0"/>
                    <w:ind w:firstLineChars="0" w:firstLine="0"/>
                    <w:jc w:val="center"/>
                  </w:pPr>
                  <w:r>
                    <w:t>—</w:t>
                  </w:r>
                </w:p>
              </w:tc>
              <w:tc>
                <w:tcPr>
                  <w:tcW w:w="654" w:type="dxa"/>
                  <w:vAlign w:val="center"/>
                </w:tcPr>
                <w:p w:rsidR="00B648A8" w:rsidRDefault="00803FD8">
                  <w:pPr>
                    <w:adjustRightInd w:val="0"/>
                    <w:snapToGrid w:val="0"/>
                    <w:ind w:firstLineChars="0" w:firstLine="0"/>
                    <w:jc w:val="center"/>
                  </w:pPr>
                  <w:r>
                    <w:t>0.08</w:t>
                  </w:r>
                </w:p>
              </w:tc>
              <w:tc>
                <w:tcPr>
                  <w:tcW w:w="649" w:type="dxa"/>
                  <w:vAlign w:val="center"/>
                </w:tcPr>
                <w:p w:rsidR="00B648A8" w:rsidRDefault="00803FD8">
                  <w:pPr>
                    <w:adjustRightInd w:val="0"/>
                    <w:snapToGrid w:val="0"/>
                    <w:ind w:firstLineChars="0" w:firstLine="0"/>
                    <w:jc w:val="center"/>
                  </w:pPr>
                  <w:r>
                    <w:t>0.25</w:t>
                  </w:r>
                </w:p>
              </w:tc>
              <w:tc>
                <w:tcPr>
                  <w:tcW w:w="504" w:type="dxa"/>
                  <w:vAlign w:val="center"/>
                </w:tcPr>
                <w:p w:rsidR="00B648A8" w:rsidRDefault="00803FD8">
                  <w:pPr>
                    <w:adjustRightInd w:val="0"/>
                    <w:snapToGrid w:val="0"/>
                    <w:ind w:firstLineChars="0" w:firstLine="0"/>
                    <w:jc w:val="center"/>
                  </w:pPr>
                  <w:r>
                    <w:t>—</w:t>
                  </w:r>
                </w:p>
              </w:tc>
              <w:tc>
                <w:tcPr>
                  <w:tcW w:w="651" w:type="dxa"/>
                  <w:vAlign w:val="center"/>
                </w:tcPr>
                <w:p w:rsidR="00B648A8" w:rsidRDefault="00803FD8">
                  <w:pPr>
                    <w:adjustRightInd w:val="0"/>
                    <w:snapToGrid w:val="0"/>
                    <w:ind w:firstLineChars="0" w:firstLine="0"/>
                    <w:jc w:val="center"/>
                  </w:pPr>
                  <w:r>
                    <w:t>0 3</w:t>
                  </w:r>
                </w:p>
              </w:tc>
              <w:tc>
                <w:tcPr>
                  <w:tcW w:w="762" w:type="dxa"/>
                  <w:vAlign w:val="center"/>
                </w:tcPr>
                <w:p w:rsidR="00B648A8" w:rsidRDefault="00803FD8">
                  <w:pPr>
                    <w:adjustRightInd w:val="0"/>
                    <w:snapToGrid w:val="0"/>
                    <w:ind w:firstLineChars="0" w:firstLine="0"/>
                    <w:jc w:val="center"/>
                  </w:pPr>
                  <w:r>
                    <w:t>0.025</w:t>
                  </w:r>
                </w:p>
              </w:tc>
            </w:tr>
            <w:tr w:rsidR="00B648A8">
              <w:trPr>
                <w:trHeight w:val="391"/>
              </w:trPr>
              <w:tc>
                <w:tcPr>
                  <w:tcW w:w="468" w:type="dxa"/>
                  <w:vMerge/>
                  <w:vAlign w:val="center"/>
                </w:tcPr>
                <w:p w:rsidR="00B648A8" w:rsidRDefault="00B648A8">
                  <w:pPr>
                    <w:adjustRightInd w:val="0"/>
                    <w:snapToGrid w:val="0"/>
                    <w:ind w:firstLineChars="0" w:firstLine="0"/>
                    <w:jc w:val="center"/>
                  </w:pPr>
                </w:p>
              </w:tc>
              <w:tc>
                <w:tcPr>
                  <w:tcW w:w="467" w:type="dxa"/>
                  <w:vMerge/>
                  <w:vAlign w:val="center"/>
                </w:tcPr>
                <w:p w:rsidR="00B648A8" w:rsidRDefault="00B648A8">
                  <w:pPr>
                    <w:adjustRightInd w:val="0"/>
                    <w:snapToGrid w:val="0"/>
                    <w:ind w:firstLineChars="0" w:firstLine="0"/>
                    <w:jc w:val="center"/>
                  </w:pPr>
                </w:p>
              </w:tc>
              <w:tc>
                <w:tcPr>
                  <w:tcW w:w="468" w:type="dxa"/>
                  <w:vAlign w:val="center"/>
                </w:tcPr>
                <w:p w:rsidR="00B648A8" w:rsidRDefault="00803FD8">
                  <w:pPr>
                    <w:adjustRightInd w:val="0"/>
                    <w:snapToGrid w:val="0"/>
                    <w:ind w:firstLineChars="0" w:firstLine="0"/>
                    <w:jc w:val="center"/>
                  </w:pPr>
                  <w:r>
                    <w:rPr>
                      <w:rFonts w:ascii="宋体" w:hAnsi="宋体" w:cs="宋体" w:hint="eastAsia"/>
                    </w:rPr>
                    <w:t>Ⅱ</w:t>
                  </w:r>
                </w:p>
              </w:tc>
              <w:tc>
                <w:tcPr>
                  <w:tcW w:w="1190" w:type="dxa"/>
                  <w:vAlign w:val="center"/>
                </w:tcPr>
                <w:p w:rsidR="00B648A8" w:rsidRDefault="00803FD8">
                  <w:pPr>
                    <w:adjustRightInd w:val="0"/>
                    <w:snapToGrid w:val="0"/>
                    <w:ind w:firstLineChars="0" w:firstLine="0"/>
                    <w:jc w:val="center"/>
                  </w:pPr>
                  <w:r>
                    <w:t>1305</w:t>
                  </w:r>
                  <w:r>
                    <w:t>＜</w:t>
                  </w:r>
                  <w:r>
                    <w:t>RM≤1760</w:t>
                  </w:r>
                </w:p>
              </w:tc>
              <w:tc>
                <w:tcPr>
                  <w:tcW w:w="652" w:type="dxa"/>
                  <w:vAlign w:val="center"/>
                </w:tcPr>
                <w:p w:rsidR="00B648A8" w:rsidRDefault="00803FD8">
                  <w:pPr>
                    <w:adjustRightInd w:val="0"/>
                    <w:snapToGrid w:val="0"/>
                    <w:ind w:firstLineChars="0" w:firstLine="0"/>
                    <w:jc w:val="center"/>
                  </w:pPr>
                  <w:r>
                    <w:t>1.81</w:t>
                  </w:r>
                </w:p>
              </w:tc>
              <w:tc>
                <w:tcPr>
                  <w:tcW w:w="651" w:type="dxa"/>
                  <w:vAlign w:val="center"/>
                </w:tcPr>
                <w:p w:rsidR="00B648A8" w:rsidRDefault="00803FD8">
                  <w:pPr>
                    <w:adjustRightInd w:val="0"/>
                    <w:snapToGrid w:val="0"/>
                    <w:ind w:firstLineChars="0" w:firstLine="0"/>
                    <w:jc w:val="center"/>
                  </w:pPr>
                  <w:r>
                    <w:t>0.63</w:t>
                  </w:r>
                </w:p>
              </w:tc>
              <w:tc>
                <w:tcPr>
                  <w:tcW w:w="649" w:type="dxa"/>
                  <w:vAlign w:val="center"/>
                </w:tcPr>
                <w:p w:rsidR="00B648A8" w:rsidRDefault="00803FD8">
                  <w:pPr>
                    <w:adjustRightInd w:val="0"/>
                    <w:snapToGrid w:val="0"/>
                    <w:ind w:firstLineChars="0" w:firstLine="0"/>
                    <w:jc w:val="center"/>
                  </w:pPr>
                  <w:r>
                    <w:t>0.13</w:t>
                  </w:r>
                </w:p>
              </w:tc>
              <w:tc>
                <w:tcPr>
                  <w:tcW w:w="484" w:type="dxa"/>
                  <w:vAlign w:val="center"/>
                </w:tcPr>
                <w:p w:rsidR="00B648A8" w:rsidRDefault="00803FD8">
                  <w:pPr>
                    <w:adjustRightInd w:val="0"/>
                    <w:snapToGrid w:val="0"/>
                    <w:ind w:firstLineChars="0" w:firstLine="0"/>
                    <w:jc w:val="center"/>
                  </w:pPr>
                  <w:r>
                    <w:t>—</w:t>
                  </w:r>
                </w:p>
              </w:tc>
              <w:tc>
                <w:tcPr>
                  <w:tcW w:w="654" w:type="dxa"/>
                  <w:vAlign w:val="center"/>
                </w:tcPr>
                <w:p w:rsidR="00B648A8" w:rsidRDefault="00803FD8">
                  <w:pPr>
                    <w:adjustRightInd w:val="0"/>
                    <w:snapToGrid w:val="0"/>
                    <w:ind w:firstLineChars="0" w:firstLine="0"/>
                    <w:jc w:val="center"/>
                  </w:pPr>
                  <w:r>
                    <w:t>0.1</w:t>
                  </w:r>
                </w:p>
              </w:tc>
              <w:tc>
                <w:tcPr>
                  <w:tcW w:w="649" w:type="dxa"/>
                  <w:vAlign w:val="center"/>
                </w:tcPr>
                <w:p w:rsidR="00B648A8" w:rsidRDefault="00803FD8">
                  <w:pPr>
                    <w:adjustRightInd w:val="0"/>
                    <w:snapToGrid w:val="0"/>
                    <w:ind w:firstLineChars="0" w:firstLine="0"/>
                    <w:jc w:val="center"/>
                  </w:pPr>
                  <w:r>
                    <w:t>0.33</w:t>
                  </w:r>
                </w:p>
              </w:tc>
              <w:tc>
                <w:tcPr>
                  <w:tcW w:w="504" w:type="dxa"/>
                  <w:vAlign w:val="center"/>
                </w:tcPr>
                <w:p w:rsidR="00B648A8" w:rsidRDefault="00803FD8">
                  <w:pPr>
                    <w:adjustRightInd w:val="0"/>
                    <w:snapToGrid w:val="0"/>
                    <w:ind w:firstLineChars="0" w:firstLine="0"/>
                    <w:jc w:val="center"/>
                  </w:pPr>
                  <w:r>
                    <w:t>—</w:t>
                  </w:r>
                </w:p>
              </w:tc>
              <w:tc>
                <w:tcPr>
                  <w:tcW w:w="651" w:type="dxa"/>
                  <w:vAlign w:val="center"/>
                </w:tcPr>
                <w:p w:rsidR="00B648A8" w:rsidRDefault="00803FD8">
                  <w:pPr>
                    <w:adjustRightInd w:val="0"/>
                    <w:snapToGrid w:val="0"/>
                    <w:ind w:firstLineChars="0" w:firstLine="0"/>
                    <w:jc w:val="center"/>
                  </w:pPr>
                  <w:r>
                    <w:t>0.39</w:t>
                  </w:r>
                </w:p>
              </w:tc>
              <w:tc>
                <w:tcPr>
                  <w:tcW w:w="762" w:type="dxa"/>
                  <w:vAlign w:val="center"/>
                </w:tcPr>
                <w:p w:rsidR="00B648A8" w:rsidRDefault="00803FD8">
                  <w:pPr>
                    <w:adjustRightInd w:val="0"/>
                    <w:snapToGrid w:val="0"/>
                    <w:ind w:firstLineChars="0" w:firstLine="0"/>
                    <w:jc w:val="center"/>
                  </w:pPr>
                  <w:r>
                    <w:t>0.04</w:t>
                  </w:r>
                </w:p>
              </w:tc>
            </w:tr>
            <w:tr w:rsidR="00B648A8">
              <w:trPr>
                <w:trHeight w:val="391"/>
              </w:trPr>
              <w:tc>
                <w:tcPr>
                  <w:tcW w:w="468" w:type="dxa"/>
                  <w:vMerge/>
                  <w:vAlign w:val="center"/>
                </w:tcPr>
                <w:p w:rsidR="00B648A8" w:rsidRDefault="00B648A8">
                  <w:pPr>
                    <w:adjustRightInd w:val="0"/>
                    <w:snapToGrid w:val="0"/>
                    <w:ind w:firstLineChars="0" w:firstLine="0"/>
                    <w:jc w:val="center"/>
                  </w:pPr>
                </w:p>
              </w:tc>
              <w:tc>
                <w:tcPr>
                  <w:tcW w:w="467" w:type="dxa"/>
                  <w:vMerge/>
                  <w:vAlign w:val="center"/>
                </w:tcPr>
                <w:p w:rsidR="00B648A8" w:rsidRDefault="00B648A8">
                  <w:pPr>
                    <w:adjustRightInd w:val="0"/>
                    <w:snapToGrid w:val="0"/>
                    <w:ind w:firstLineChars="0" w:firstLine="0"/>
                    <w:jc w:val="center"/>
                  </w:pPr>
                </w:p>
              </w:tc>
              <w:tc>
                <w:tcPr>
                  <w:tcW w:w="468" w:type="dxa"/>
                  <w:vAlign w:val="center"/>
                </w:tcPr>
                <w:p w:rsidR="00B648A8" w:rsidRDefault="00803FD8">
                  <w:pPr>
                    <w:adjustRightInd w:val="0"/>
                    <w:snapToGrid w:val="0"/>
                    <w:ind w:firstLineChars="0" w:firstLine="0"/>
                    <w:jc w:val="center"/>
                  </w:pPr>
                  <w:r>
                    <w:rPr>
                      <w:rFonts w:ascii="宋体" w:hAnsi="宋体" w:cs="宋体" w:hint="eastAsia"/>
                    </w:rPr>
                    <w:t>Ⅲ</w:t>
                  </w:r>
                </w:p>
              </w:tc>
              <w:tc>
                <w:tcPr>
                  <w:tcW w:w="1190" w:type="dxa"/>
                  <w:vAlign w:val="center"/>
                </w:tcPr>
                <w:p w:rsidR="00B648A8" w:rsidRDefault="00803FD8">
                  <w:pPr>
                    <w:adjustRightInd w:val="0"/>
                    <w:snapToGrid w:val="0"/>
                    <w:ind w:firstLineChars="0" w:firstLine="0"/>
                    <w:jc w:val="center"/>
                  </w:pPr>
                  <w:r>
                    <w:t>1760</w:t>
                  </w:r>
                  <w:r>
                    <w:t>＜</w:t>
                  </w:r>
                </w:p>
              </w:tc>
              <w:tc>
                <w:tcPr>
                  <w:tcW w:w="652" w:type="dxa"/>
                  <w:vAlign w:val="center"/>
                </w:tcPr>
                <w:p w:rsidR="00B648A8" w:rsidRDefault="00803FD8">
                  <w:pPr>
                    <w:adjustRightInd w:val="0"/>
                    <w:snapToGrid w:val="0"/>
                    <w:ind w:firstLineChars="0" w:firstLine="0"/>
                    <w:jc w:val="center"/>
                  </w:pPr>
                  <w:r>
                    <w:t>2.27</w:t>
                  </w:r>
                </w:p>
              </w:tc>
              <w:tc>
                <w:tcPr>
                  <w:tcW w:w="651" w:type="dxa"/>
                  <w:vAlign w:val="center"/>
                </w:tcPr>
                <w:p w:rsidR="00B648A8" w:rsidRDefault="00803FD8">
                  <w:pPr>
                    <w:adjustRightInd w:val="0"/>
                    <w:snapToGrid w:val="0"/>
                    <w:ind w:firstLineChars="0" w:firstLine="0"/>
                    <w:jc w:val="center"/>
                  </w:pPr>
                  <w:r>
                    <w:t>0.74</w:t>
                  </w:r>
                </w:p>
              </w:tc>
              <w:tc>
                <w:tcPr>
                  <w:tcW w:w="649" w:type="dxa"/>
                  <w:vAlign w:val="center"/>
                </w:tcPr>
                <w:p w:rsidR="00B648A8" w:rsidRDefault="00803FD8">
                  <w:pPr>
                    <w:adjustRightInd w:val="0"/>
                    <w:snapToGrid w:val="0"/>
                    <w:ind w:firstLineChars="0" w:firstLine="0"/>
                    <w:jc w:val="center"/>
                  </w:pPr>
                  <w:r>
                    <w:t>0.16</w:t>
                  </w:r>
                </w:p>
              </w:tc>
              <w:tc>
                <w:tcPr>
                  <w:tcW w:w="484" w:type="dxa"/>
                  <w:vAlign w:val="center"/>
                </w:tcPr>
                <w:p w:rsidR="00B648A8" w:rsidRDefault="00803FD8">
                  <w:pPr>
                    <w:adjustRightInd w:val="0"/>
                    <w:snapToGrid w:val="0"/>
                    <w:ind w:firstLineChars="0" w:firstLine="0"/>
                    <w:jc w:val="center"/>
                  </w:pPr>
                  <w:r>
                    <w:t>—</w:t>
                  </w:r>
                </w:p>
              </w:tc>
              <w:tc>
                <w:tcPr>
                  <w:tcW w:w="654" w:type="dxa"/>
                  <w:vAlign w:val="center"/>
                </w:tcPr>
                <w:p w:rsidR="00B648A8" w:rsidRDefault="00803FD8">
                  <w:pPr>
                    <w:adjustRightInd w:val="0"/>
                    <w:snapToGrid w:val="0"/>
                    <w:ind w:firstLineChars="0" w:firstLine="0"/>
                    <w:jc w:val="center"/>
                  </w:pPr>
                  <w:r>
                    <w:t>0.11</w:t>
                  </w:r>
                </w:p>
              </w:tc>
              <w:tc>
                <w:tcPr>
                  <w:tcW w:w="649" w:type="dxa"/>
                  <w:vAlign w:val="center"/>
                </w:tcPr>
                <w:p w:rsidR="00B648A8" w:rsidRDefault="00803FD8">
                  <w:pPr>
                    <w:adjustRightInd w:val="0"/>
                    <w:snapToGrid w:val="0"/>
                    <w:ind w:firstLineChars="0" w:firstLine="0"/>
                    <w:jc w:val="center"/>
                  </w:pPr>
                  <w:r>
                    <w:t>0.39</w:t>
                  </w:r>
                </w:p>
              </w:tc>
              <w:tc>
                <w:tcPr>
                  <w:tcW w:w="504" w:type="dxa"/>
                  <w:vAlign w:val="center"/>
                </w:tcPr>
                <w:p w:rsidR="00B648A8" w:rsidRDefault="00803FD8">
                  <w:pPr>
                    <w:adjustRightInd w:val="0"/>
                    <w:snapToGrid w:val="0"/>
                    <w:ind w:firstLineChars="0" w:firstLine="0"/>
                    <w:jc w:val="center"/>
                  </w:pPr>
                  <w:r>
                    <w:t>—</w:t>
                  </w:r>
                </w:p>
              </w:tc>
              <w:tc>
                <w:tcPr>
                  <w:tcW w:w="651" w:type="dxa"/>
                  <w:vAlign w:val="center"/>
                </w:tcPr>
                <w:p w:rsidR="00B648A8" w:rsidRDefault="00803FD8">
                  <w:pPr>
                    <w:adjustRightInd w:val="0"/>
                    <w:snapToGrid w:val="0"/>
                    <w:ind w:firstLineChars="0" w:firstLine="0"/>
                    <w:jc w:val="center"/>
                  </w:pPr>
                  <w:r>
                    <w:t>0.46</w:t>
                  </w:r>
                </w:p>
              </w:tc>
              <w:tc>
                <w:tcPr>
                  <w:tcW w:w="762" w:type="dxa"/>
                  <w:vAlign w:val="center"/>
                </w:tcPr>
                <w:p w:rsidR="00B648A8" w:rsidRDefault="00803FD8">
                  <w:pPr>
                    <w:adjustRightInd w:val="0"/>
                    <w:snapToGrid w:val="0"/>
                    <w:ind w:firstLineChars="0" w:firstLine="0"/>
                    <w:jc w:val="center"/>
                  </w:pPr>
                  <w:r>
                    <w:t>0.06</w:t>
                  </w:r>
                </w:p>
              </w:tc>
            </w:tr>
          </w:tbl>
          <w:p w:rsidR="00B648A8" w:rsidRDefault="00803FD8">
            <w:pPr>
              <w:spacing w:line="360" w:lineRule="auto"/>
              <w:ind w:firstLine="482"/>
              <w:jc w:val="center"/>
              <w:rPr>
                <w:b/>
                <w:sz w:val="24"/>
                <w:szCs w:val="24"/>
              </w:rPr>
            </w:pPr>
            <w:commentRangeStart w:id="24"/>
            <w:r>
              <w:rPr>
                <w:b/>
                <w:sz w:val="24"/>
                <w:szCs w:val="24"/>
              </w:rPr>
              <w:t>表</w:t>
            </w:r>
            <w:r>
              <w:rPr>
                <w:rFonts w:hint="eastAsia"/>
                <w:b/>
                <w:sz w:val="24"/>
                <w:szCs w:val="24"/>
              </w:rPr>
              <w:t>15</w:t>
            </w:r>
            <w:r>
              <w:rPr>
                <w:b/>
                <w:sz w:val="24"/>
                <w:szCs w:val="24"/>
              </w:rPr>
              <w:t xml:space="preserve">  </w:t>
            </w:r>
            <w:r>
              <w:rPr>
                <w:b/>
                <w:sz w:val="24"/>
                <w:szCs w:val="24"/>
              </w:rPr>
              <w:t>轻型汽车污染物排放限值（中国</w:t>
            </w:r>
            <w:r>
              <w:rPr>
                <w:rFonts w:hint="eastAsia"/>
                <w:b/>
                <w:sz w:val="24"/>
                <w:szCs w:val="24"/>
              </w:rPr>
              <w:t>Ⅴ</w:t>
            </w:r>
            <w:r>
              <w:rPr>
                <w:b/>
                <w:sz w:val="24"/>
                <w:szCs w:val="24"/>
              </w:rPr>
              <w:t>阶段）一览表</w:t>
            </w:r>
            <w:commentRangeEnd w:id="24"/>
            <w:r>
              <w:rPr>
                <w:rStyle w:val="affb"/>
                <w:rFonts w:ascii="宋体"/>
                <w:kern w:val="0"/>
                <w:sz w:val="24"/>
                <w:szCs w:val="24"/>
              </w:rPr>
              <w:commentReference w:id="24"/>
            </w:r>
          </w:p>
          <w:tbl>
            <w:tblPr>
              <w:tblW w:w="8249" w:type="dxa"/>
              <w:tblBorders>
                <w:top w:val="single" w:sz="4" w:space="0" w:color="auto"/>
                <w:bottom w:val="single" w:sz="4" w:space="0" w:color="auto"/>
                <w:insideH w:val="single" w:sz="4" w:space="0" w:color="auto"/>
                <w:insideV w:val="single" w:sz="4" w:space="0" w:color="auto"/>
              </w:tblBorders>
              <w:tblLayout w:type="fixed"/>
              <w:tblLook w:val="04A0"/>
            </w:tblPr>
            <w:tblGrid>
              <w:gridCol w:w="468"/>
              <w:gridCol w:w="467"/>
              <w:gridCol w:w="467"/>
              <w:gridCol w:w="1213"/>
              <w:gridCol w:w="706"/>
              <w:gridCol w:w="687"/>
              <w:gridCol w:w="687"/>
              <w:gridCol w:w="633"/>
              <w:gridCol w:w="763"/>
              <w:gridCol w:w="778"/>
              <w:gridCol w:w="622"/>
              <w:gridCol w:w="758"/>
            </w:tblGrid>
            <w:tr w:rsidR="00B648A8">
              <w:trPr>
                <w:trHeight w:val="391"/>
              </w:trPr>
              <w:tc>
                <w:tcPr>
                  <w:tcW w:w="468" w:type="dxa"/>
                  <w:vMerge w:val="restart"/>
                  <w:vAlign w:val="center"/>
                </w:tcPr>
                <w:p w:rsidR="00B648A8" w:rsidRDefault="00803FD8">
                  <w:pPr>
                    <w:adjustRightInd w:val="0"/>
                    <w:snapToGrid w:val="0"/>
                    <w:ind w:firstLineChars="0" w:firstLine="0"/>
                    <w:jc w:val="center"/>
                  </w:pPr>
                  <w:r>
                    <w:t>阶段</w:t>
                  </w:r>
                </w:p>
              </w:tc>
              <w:tc>
                <w:tcPr>
                  <w:tcW w:w="467" w:type="dxa"/>
                  <w:vMerge w:val="restart"/>
                  <w:vAlign w:val="center"/>
                </w:tcPr>
                <w:p w:rsidR="00B648A8" w:rsidRDefault="00803FD8">
                  <w:pPr>
                    <w:adjustRightInd w:val="0"/>
                    <w:snapToGrid w:val="0"/>
                    <w:ind w:firstLineChars="0" w:firstLine="0"/>
                    <w:jc w:val="center"/>
                  </w:pPr>
                  <w:r>
                    <w:t>车辆类型</w:t>
                  </w:r>
                </w:p>
              </w:tc>
              <w:tc>
                <w:tcPr>
                  <w:tcW w:w="467" w:type="dxa"/>
                  <w:vMerge w:val="restart"/>
                  <w:vAlign w:val="center"/>
                </w:tcPr>
                <w:p w:rsidR="00B648A8" w:rsidRDefault="00803FD8">
                  <w:pPr>
                    <w:adjustRightInd w:val="0"/>
                    <w:snapToGrid w:val="0"/>
                    <w:ind w:firstLineChars="0" w:firstLine="0"/>
                    <w:jc w:val="center"/>
                  </w:pPr>
                  <w:r>
                    <w:t>级别</w:t>
                  </w:r>
                </w:p>
              </w:tc>
              <w:tc>
                <w:tcPr>
                  <w:tcW w:w="1213" w:type="dxa"/>
                  <w:vMerge w:val="restart"/>
                  <w:vAlign w:val="center"/>
                </w:tcPr>
                <w:p w:rsidR="00B648A8" w:rsidRDefault="00803FD8">
                  <w:pPr>
                    <w:adjustRightInd w:val="0"/>
                    <w:snapToGrid w:val="0"/>
                    <w:ind w:firstLineChars="0" w:firstLine="0"/>
                    <w:jc w:val="center"/>
                  </w:pPr>
                  <w:r>
                    <w:t>基准质量</w:t>
                  </w:r>
                </w:p>
                <w:p w:rsidR="00B648A8" w:rsidRDefault="00803FD8">
                  <w:pPr>
                    <w:adjustRightInd w:val="0"/>
                    <w:snapToGrid w:val="0"/>
                    <w:ind w:firstLineChars="0" w:firstLine="0"/>
                    <w:jc w:val="center"/>
                  </w:pPr>
                  <w:r>
                    <w:t>RM/kg</w:t>
                  </w:r>
                </w:p>
              </w:tc>
              <w:tc>
                <w:tcPr>
                  <w:tcW w:w="1393" w:type="dxa"/>
                  <w:gridSpan w:val="2"/>
                  <w:vAlign w:val="center"/>
                </w:tcPr>
                <w:p w:rsidR="00B648A8" w:rsidRDefault="00803FD8">
                  <w:pPr>
                    <w:adjustRightInd w:val="0"/>
                    <w:snapToGrid w:val="0"/>
                    <w:ind w:firstLineChars="0" w:firstLine="0"/>
                    <w:jc w:val="center"/>
                  </w:pPr>
                  <w:r>
                    <w:t>CO</w:t>
                  </w:r>
                </w:p>
              </w:tc>
              <w:tc>
                <w:tcPr>
                  <w:tcW w:w="1320" w:type="dxa"/>
                  <w:gridSpan w:val="2"/>
                  <w:vAlign w:val="center"/>
                </w:tcPr>
                <w:p w:rsidR="00B648A8" w:rsidRDefault="00803FD8">
                  <w:pPr>
                    <w:adjustRightInd w:val="0"/>
                    <w:snapToGrid w:val="0"/>
                    <w:ind w:firstLineChars="0" w:firstLine="0"/>
                    <w:jc w:val="center"/>
                  </w:pPr>
                  <w:r>
                    <w:t>HC</w:t>
                  </w:r>
                </w:p>
              </w:tc>
              <w:tc>
                <w:tcPr>
                  <w:tcW w:w="1541" w:type="dxa"/>
                  <w:gridSpan w:val="2"/>
                  <w:vAlign w:val="center"/>
                </w:tcPr>
                <w:p w:rsidR="00B648A8" w:rsidRDefault="00803FD8">
                  <w:pPr>
                    <w:adjustRightInd w:val="0"/>
                    <w:snapToGrid w:val="0"/>
                    <w:ind w:firstLineChars="0" w:firstLine="0"/>
                    <w:jc w:val="center"/>
                  </w:pPr>
                  <w:r>
                    <w:t>NO</w:t>
                  </w:r>
                  <w:r>
                    <w:rPr>
                      <w:sz w:val="14"/>
                    </w:rPr>
                    <w:t>X</w:t>
                  </w:r>
                </w:p>
              </w:tc>
              <w:tc>
                <w:tcPr>
                  <w:tcW w:w="1380" w:type="dxa"/>
                  <w:gridSpan w:val="2"/>
                  <w:vAlign w:val="center"/>
                </w:tcPr>
                <w:p w:rsidR="00B648A8" w:rsidRDefault="00803FD8">
                  <w:pPr>
                    <w:adjustRightInd w:val="0"/>
                    <w:snapToGrid w:val="0"/>
                    <w:ind w:firstLineChars="0" w:firstLine="0"/>
                    <w:jc w:val="center"/>
                  </w:pPr>
                  <w:r>
                    <w:t>HC+NO</w:t>
                  </w:r>
                  <w:r>
                    <w:rPr>
                      <w:sz w:val="14"/>
                    </w:rPr>
                    <w:t>X</w:t>
                  </w:r>
                </w:p>
              </w:tc>
            </w:tr>
            <w:tr w:rsidR="00B648A8">
              <w:trPr>
                <w:trHeight w:val="391"/>
              </w:trPr>
              <w:tc>
                <w:tcPr>
                  <w:tcW w:w="468" w:type="dxa"/>
                  <w:vMerge/>
                  <w:vAlign w:val="center"/>
                </w:tcPr>
                <w:p w:rsidR="00B648A8" w:rsidRDefault="00B648A8">
                  <w:pPr>
                    <w:adjustRightInd w:val="0"/>
                    <w:snapToGrid w:val="0"/>
                    <w:ind w:firstLineChars="0" w:firstLine="0"/>
                    <w:jc w:val="center"/>
                  </w:pPr>
                </w:p>
              </w:tc>
              <w:tc>
                <w:tcPr>
                  <w:tcW w:w="467" w:type="dxa"/>
                  <w:vMerge/>
                  <w:vAlign w:val="center"/>
                </w:tcPr>
                <w:p w:rsidR="00B648A8" w:rsidRDefault="00B648A8">
                  <w:pPr>
                    <w:adjustRightInd w:val="0"/>
                    <w:snapToGrid w:val="0"/>
                    <w:ind w:firstLineChars="0" w:firstLine="0"/>
                    <w:jc w:val="center"/>
                  </w:pPr>
                </w:p>
              </w:tc>
              <w:tc>
                <w:tcPr>
                  <w:tcW w:w="467" w:type="dxa"/>
                  <w:vMerge/>
                  <w:vAlign w:val="center"/>
                </w:tcPr>
                <w:p w:rsidR="00B648A8" w:rsidRDefault="00B648A8">
                  <w:pPr>
                    <w:adjustRightInd w:val="0"/>
                    <w:snapToGrid w:val="0"/>
                    <w:ind w:firstLineChars="0" w:firstLine="0"/>
                    <w:jc w:val="center"/>
                  </w:pPr>
                </w:p>
              </w:tc>
              <w:tc>
                <w:tcPr>
                  <w:tcW w:w="1213" w:type="dxa"/>
                  <w:vMerge/>
                  <w:vAlign w:val="center"/>
                </w:tcPr>
                <w:p w:rsidR="00B648A8" w:rsidRDefault="00B648A8">
                  <w:pPr>
                    <w:adjustRightInd w:val="0"/>
                    <w:snapToGrid w:val="0"/>
                    <w:ind w:firstLineChars="0" w:firstLine="0"/>
                    <w:jc w:val="center"/>
                  </w:pPr>
                </w:p>
              </w:tc>
              <w:tc>
                <w:tcPr>
                  <w:tcW w:w="1393" w:type="dxa"/>
                  <w:gridSpan w:val="2"/>
                  <w:vAlign w:val="center"/>
                </w:tcPr>
                <w:p w:rsidR="00B648A8" w:rsidRDefault="00803FD8">
                  <w:pPr>
                    <w:adjustRightInd w:val="0"/>
                    <w:snapToGrid w:val="0"/>
                    <w:ind w:firstLineChars="0" w:firstLine="0"/>
                    <w:jc w:val="center"/>
                  </w:pPr>
                  <w:r>
                    <w:t>L</w:t>
                  </w:r>
                  <w:r>
                    <w:rPr>
                      <w:sz w:val="14"/>
                    </w:rPr>
                    <w:t>1</w:t>
                  </w:r>
                </w:p>
              </w:tc>
              <w:tc>
                <w:tcPr>
                  <w:tcW w:w="1320" w:type="dxa"/>
                  <w:gridSpan w:val="2"/>
                  <w:vAlign w:val="center"/>
                </w:tcPr>
                <w:p w:rsidR="00B648A8" w:rsidRDefault="00803FD8">
                  <w:pPr>
                    <w:adjustRightInd w:val="0"/>
                    <w:snapToGrid w:val="0"/>
                    <w:ind w:firstLineChars="0" w:firstLine="0"/>
                    <w:jc w:val="center"/>
                  </w:pPr>
                  <w:r>
                    <w:t>L</w:t>
                  </w:r>
                  <w:r>
                    <w:rPr>
                      <w:sz w:val="14"/>
                    </w:rPr>
                    <w:t>2</w:t>
                  </w:r>
                </w:p>
              </w:tc>
              <w:tc>
                <w:tcPr>
                  <w:tcW w:w="1541" w:type="dxa"/>
                  <w:gridSpan w:val="2"/>
                  <w:vAlign w:val="center"/>
                </w:tcPr>
                <w:p w:rsidR="00B648A8" w:rsidRDefault="00803FD8">
                  <w:pPr>
                    <w:adjustRightInd w:val="0"/>
                    <w:snapToGrid w:val="0"/>
                    <w:ind w:firstLineChars="0" w:firstLine="0"/>
                    <w:jc w:val="center"/>
                  </w:pPr>
                  <w:r>
                    <w:t>L</w:t>
                  </w:r>
                  <w:r>
                    <w:rPr>
                      <w:sz w:val="14"/>
                    </w:rPr>
                    <w:t>3</w:t>
                  </w:r>
                </w:p>
              </w:tc>
              <w:tc>
                <w:tcPr>
                  <w:tcW w:w="1380" w:type="dxa"/>
                  <w:gridSpan w:val="2"/>
                  <w:vAlign w:val="center"/>
                </w:tcPr>
                <w:p w:rsidR="00B648A8" w:rsidRDefault="00803FD8">
                  <w:pPr>
                    <w:adjustRightInd w:val="0"/>
                    <w:snapToGrid w:val="0"/>
                    <w:ind w:firstLineChars="0" w:firstLine="0"/>
                    <w:jc w:val="center"/>
                  </w:pPr>
                  <w:r>
                    <w:t>L</w:t>
                  </w:r>
                  <w:r>
                    <w:rPr>
                      <w:sz w:val="14"/>
                    </w:rPr>
                    <w:t>2</w:t>
                  </w:r>
                  <w:r>
                    <w:t>+L</w:t>
                  </w:r>
                  <w:r>
                    <w:rPr>
                      <w:sz w:val="14"/>
                    </w:rPr>
                    <w:t>3</w:t>
                  </w:r>
                </w:p>
              </w:tc>
            </w:tr>
            <w:tr w:rsidR="00B648A8">
              <w:trPr>
                <w:trHeight w:val="391"/>
              </w:trPr>
              <w:tc>
                <w:tcPr>
                  <w:tcW w:w="468" w:type="dxa"/>
                  <w:vMerge/>
                  <w:vAlign w:val="center"/>
                </w:tcPr>
                <w:p w:rsidR="00B648A8" w:rsidRDefault="00B648A8">
                  <w:pPr>
                    <w:adjustRightInd w:val="0"/>
                    <w:snapToGrid w:val="0"/>
                    <w:ind w:firstLineChars="0" w:firstLine="0"/>
                    <w:jc w:val="center"/>
                  </w:pPr>
                </w:p>
              </w:tc>
              <w:tc>
                <w:tcPr>
                  <w:tcW w:w="467" w:type="dxa"/>
                  <w:vMerge/>
                  <w:vAlign w:val="center"/>
                </w:tcPr>
                <w:p w:rsidR="00B648A8" w:rsidRDefault="00B648A8">
                  <w:pPr>
                    <w:adjustRightInd w:val="0"/>
                    <w:snapToGrid w:val="0"/>
                    <w:ind w:firstLineChars="0" w:firstLine="0"/>
                    <w:jc w:val="center"/>
                  </w:pPr>
                </w:p>
              </w:tc>
              <w:tc>
                <w:tcPr>
                  <w:tcW w:w="467" w:type="dxa"/>
                  <w:vMerge/>
                  <w:vAlign w:val="center"/>
                </w:tcPr>
                <w:p w:rsidR="00B648A8" w:rsidRDefault="00B648A8">
                  <w:pPr>
                    <w:adjustRightInd w:val="0"/>
                    <w:snapToGrid w:val="0"/>
                    <w:ind w:firstLineChars="0" w:firstLine="0"/>
                    <w:jc w:val="center"/>
                  </w:pPr>
                </w:p>
              </w:tc>
              <w:tc>
                <w:tcPr>
                  <w:tcW w:w="1213" w:type="dxa"/>
                  <w:vMerge/>
                  <w:vAlign w:val="center"/>
                </w:tcPr>
                <w:p w:rsidR="00B648A8" w:rsidRDefault="00B648A8">
                  <w:pPr>
                    <w:adjustRightInd w:val="0"/>
                    <w:snapToGrid w:val="0"/>
                    <w:ind w:firstLineChars="0" w:firstLine="0"/>
                    <w:jc w:val="center"/>
                  </w:pPr>
                </w:p>
              </w:tc>
              <w:tc>
                <w:tcPr>
                  <w:tcW w:w="706" w:type="dxa"/>
                  <w:vAlign w:val="center"/>
                </w:tcPr>
                <w:p w:rsidR="00B648A8" w:rsidRDefault="00803FD8">
                  <w:pPr>
                    <w:adjustRightInd w:val="0"/>
                    <w:snapToGrid w:val="0"/>
                    <w:ind w:firstLineChars="0" w:firstLine="0"/>
                    <w:jc w:val="center"/>
                  </w:pPr>
                  <w:r>
                    <w:t>汽油</w:t>
                  </w:r>
                </w:p>
              </w:tc>
              <w:tc>
                <w:tcPr>
                  <w:tcW w:w="687" w:type="dxa"/>
                  <w:vAlign w:val="center"/>
                </w:tcPr>
                <w:p w:rsidR="00B648A8" w:rsidRDefault="00803FD8">
                  <w:pPr>
                    <w:adjustRightInd w:val="0"/>
                    <w:snapToGrid w:val="0"/>
                    <w:ind w:firstLineChars="0" w:firstLine="0"/>
                    <w:jc w:val="center"/>
                  </w:pPr>
                  <w:r>
                    <w:t>柴油</w:t>
                  </w:r>
                </w:p>
              </w:tc>
              <w:tc>
                <w:tcPr>
                  <w:tcW w:w="687" w:type="dxa"/>
                  <w:vAlign w:val="center"/>
                </w:tcPr>
                <w:p w:rsidR="00B648A8" w:rsidRDefault="00803FD8">
                  <w:pPr>
                    <w:adjustRightInd w:val="0"/>
                    <w:snapToGrid w:val="0"/>
                    <w:ind w:firstLineChars="0" w:firstLine="0"/>
                    <w:jc w:val="center"/>
                  </w:pPr>
                  <w:r>
                    <w:t>汽油</w:t>
                  </w:r>
                </w:p>
              </w:tc>
              <w:tc>
                <w:tcPr>
                  <w:tcW w:w="633" w:type="dxa"/>
                  <w:vAlign w:val="center"/>
                </w:tcPr>
                <w:p w:rsidR="00B648A8" w:rsidRDefault="00803FD8">
                  <w:pPr>
                    <w:adjustRightInd w:val="0"/>
                    <w:snapToGrid w:val="0"/>
                    <w:ind w:firstLineChars="0" w:firstLine="0"/>
                    <w:jc w:val="center"/>
                  </w:pPr>
                  <w:r>
                    <w:t>柴油</w:t>
                  </w:r>
                </w:p>
              </w:tc>
              <w:tc>
                <w:tcPr>
                  <w:tcW w:w="763" w:type="dxa"/>
                  <w:vAlign w:val="center"/>
                </w:tcPr>
                <w:p w:rsidR="00B648A8" w:rsidRDefault="00803FD8">
                  <w:pPr>
                    <w:adjustRightInd w:val="0"/>
                    <w:snapToGrid w:val="0"/>
                    <w:ind w:firstLineChars="0" w:firstLine="0"/>
                    <w:jc w:val="center"/>
                  </w:pPr>
                  <w:r>
                    <w:t>汽油</w:t>
                  </w:r>
                </w:p>
              </w:tc>
              <w:tc>
                <w:tcPr>
                  <w:tcW w:w="778" w:type="dxa"/>
                  <w:vAlign w:val="center"/>
                </w:tcPr>
                <w:p w:rsidR="00B648A8" w:rsidRDefault="00803FD8">
                  <w:pPr>
                    <w:adjustRightInd w:val="0"/>
                    <w:snapToGrid w:val="0"/>
                    <w:ind w:firstLineChars="0" w:firstLine="0"/>
                    <w:jc w:val="center"/>
                  </w:pPr>
                  <w:r>
                    <w:t>柴油</w:t>
                  </w:r>
                </w:p>
              </w:tc>
              <w:tc>
                <w:tcPr>
                  <w:tcW w:w="622" w:type="dxa"/>
                  <w:vAlign w:val="center"/>
                </w:tcPr>
                <w:p w:rsidR="00B648A8" w:rsidRDefault="00803FD8">
                  <w:pPr>
                    <w:adjustRightInd w:val="0"/>
                    <w:snapToGrid w:val="0"/>
                    <w:ind w:firstLineChars="0" w:firstLine="0"/>
                    <w:jc w:val="center"/>
                  </w:pPr>
                  <w:r>
                    <w:t>汽油</w:t>
                  </w:r>
                </w:p>
              </w:tc>
              <w:tc>
                <w:tcPr>
                  <w:tcW w:w="758" w:type="dxa"/>
                  <w:vAlign w:val="center"/>
                </w:tcPr>
                <w:p w:rsidR="00B648A8" w:rsidRDefault="00803FD8">
                  <w:pPr>
                    <w:adjustRightInd w:val="0"/>
                    <w:snapToGrid w:val="0"/>
                    <w:ind w:firstLineChars="0" w:firstLine="0"/>
                    <w:jc w:val="center"/>
                  </w:pPr>
                  <w:r>
                    <w:t>柴油</w:t>
                  </w:r>
                </w:p>
              </w:tc>
            </w:tr>
            <w:tr w:rsidR="00B648A8">
              <w:trPr>
                <w:trHeight w:val="391"/>
              </w:trPr>
              <w:tc>
                <w:tcPr>
                  <w:tcW w:w="468" w:type="dxa"/>
                  <w:vMerge w:val="restart"/>
                  <w:vAlign w:val="center"/>
                </w:tcPr>
                <w:p w:rsidR="00B648A8" w:rsidRDefault="00803FD8">
                  <w:pPr>
                    <w:adjustRightInd w:val="0"/>
                    <w:snapToGrid w:val="0"/>
                    <w:ind w:firstLineChars="0" w:firstLine="0"/>
                    <w:jc w:val="center"/>
                  </w:pPr>
                  <w:r>
                    <w:t>V</w:t>
                  </w:r>
                </w:p>
              </w:tc>
              <w:tc>
                <w:tcPr>
                  <w:tcW w:w="467" w:type="dxa"/>
                  <w:vAlign w:val="center"/>
                </w:tcPr>
                <w:p w:rsidR="00B648A8" w:rsidRDefault="00803FD8">
                  <w:pPr>
                    <w:adjustRightInd w:val="0"/>
                    <w:snapToGrid w:val="0"/>
                    <w:ind w:firstLineChars="0" w:firstLine="0"/>
                    <w:jc w:val="center"/>
                  </w:pPr>
                  <w:r>
                    <w:t>第一类车</w:t>
                  </w:r>
                </w:p>
              </w:tc>
              <w:tc>
                <w:tcPr>
                  <w:tcW w:w="467" w:type="dxa"/>
                  <w:vAlign w:val="center"/>
                </w:tcPr>
                <w:p w:rsidR="00B648A8" w:rsidRDefault="00803FD8">
                  <w:pPr>
                    <w:adjustRightInd w:val="0"/>
                    <w:snapToGrid w:val="0"/>
                    <w:ind w:firstLineChars="0" w:firstLine="0"/>
                    <w:jc w:val="center"/>
                  </w:pPr>
                  <w:r>
                    <w:t>一</w:t>
                  </w:r>
                </w:p>
              </w:tc>
              <w:tc>
                <w:tcPr>
                  <w:tcW w:w="1213" w:type="dxa"/>
                  <w:vAlign w:val="center"/>
                </w:tcPr>
                <w:p w:rsidR="00B648A8" w:rsidRDefault="00803FD8">
                  <w:pPr>
                    <w:adjustRightInd w:val="0"/>
                    <w:snapToGrid w:val="0"/>
                    <w:ind w:firstLineChars="0" w:firstLine="0"/>
                    <w:jc w:val="center"/>
                  </w:pPr>
                  <w:r>
                    <w:t>全部</w:t>
                  </w:r>
                </w:p>
              </w:tc>
              <w:tc>
                <w:tcPr>
                  <w:tcW w:w="706" w:type="dxa"/>
                  <w:vAlign w:val="center"/>
                </w:tcPr>
                <w:p w:rsidR="00B648A8" w:rsidRDefault="00803FD8">
                  <w:pPr>
                    <w:adjustRightInd w:val="0"/>
                    <w:snapToGrid w:val="0"/>
                    <w:ind w:firstLineChars="0" w:firstLine="0"/>
                    <w:jc w:val="center"/>
                  </w:pPr>
                  <w:r>
                    <w:t>1.0</w:t>
                  </w:r>
                </w:p>
              </w:tc>
              <w:tc>
                <w:tcPr>
                  <w:tcW w:w="687" w:type="dxa"/>
                  <w:vAlign w:val="center"/>
                </w:tcPr>
                <w:p w:rsidR="00B648A8" w:rsidRDefault="00803FD8">
                  <w:pPr>
                    <w:adjustRightInd w:val="0"/>
                    <w:snapToGrid w:val="0"/>
                    <w:ind w:firstLineChars="0" w:firstLine="0"/>
                    <w:jc w:val="center"/>
                  </w:pPr>
                  <w:r>
                    <w:t>0.5</w:t>
                  </w:r>
                </w:p>
              </w:tc>
              <w:tc>
                <w:tcPr>
                  <w:tcW w:w="687" w:type="dxa"/>
                  <w:vAlign w:val="center"/>
                </w:tcPr>
                <w:p w:rsidR="00B648A8" w:rsidRDefault="00803FD8">
                  <w:pPr>
                    <w:adjustRightInd w:val="0"/>
                    <w:snapToGrid w:val="0"/>
                    <w:ind w:firstLineChars="0" w:firstLine="0"/>
                    <w:jc w:val="center"/>
                  </w:pPr>
                  <w:r>
                    <w:t>0.10</w:t>
                  </w:r>
                </w:p>
              </w:tc>
              <w:tc>
                <w:tcPr>
                  <w:tcW w:w="633" w:type="dxa"/>
                  <w:vAlign w:val="center"/>
                </w:tcPr>
                <w:p w:rsidR="00B648A8" w:rsidRDefault="00803FD8">
                  <w:pPr>
                    <w:adjustRightInd w:val="0"/>
                    <w:snapToGrid w:val="0"/>
                    <w:ind w:firstLineChars="0" w:firstLine="0"/>
                    <w:jc w:val="center"/>
                  </w:pPr>
                  <w:r>
                    <w:t>—</w:t>
                  </w:r>
                </w:p>
              </w:tc>
              <w:tc>
                <w:tcPr>
                  <w:tcW w:w="763" w:type="dxa"/>
                  <w:vAlign w:val="center"/>
                </w:tcPr>
                <w:p w:rsidR="00B648A8" w:rsidRDefault="00803FD8">
                  <w:pPr>
                    <w:adjustRightInd w:val="0"/>
                    <w:snapToGrid w:val="0"/>
                    <w:ind w:firstLineChars="0" w:firstLine="0"/>
                    <w:jc w:val="center"/>
                  </w:pPr>
                  <w:r>
                    <w:t>0.060</w:t>
                  </w:r>
                </w:p>
              </w:tc>
              <w:tc>
                <w:tcPr>
                  <w:tcW w:w="778" w:type="dxa"/>
                  <w:vAlign w:val="center"/>
                </w:tcPr>
                <w:p w:rsidR="00B648A8" w:rsidRDefault="00803FD8">
                  <w:pPr>
                    <w:adjustRightInd w:val="0"/>
                    <w:snapToGrid w:val="0"/>
                    <w:ind w:firstLineChars="0" w:firstLine="0"/>
                    <w:jc w:val="center"/>
                  </w:pPr>
                  <w:r>
                    <w:t>0.180</w:t>
                  </w:r>
                </w:p>
              </w:tc>
              <w:tc>
                <w:tcPr>
                  <w:tcW w:w="622" w:type="dxa"/>
                  <w:vAlign w:val="center"/>
                </w:tcPr>
                <w:p w:rsidR="00B648A8" w:rsidRDefault="00803FD8">
                  <w:pPr>
                    <w:adjustRightInd w:val="0"/>
                    <w:snapToGrid w:val="0"/>
                    <w:ind w:firstLineChars="0" w:firstLine="0"/>
                    <w:jc w:val="center"/>
                  </w:pPr>
                  <w:r>
                    <w:t>—</w:t>
                  </w:r>
                </w:p>
              </w:tc>
              <w:tc>
                <w:tcPr>
                  <w:tcW w:w="758" w:type="dxa"/>
                  <w:vAlign w:val="center"/>
                </w:tcPr>
                <w:p w:rsidR="00B648A8" w:rsidRDefault="00803FD8">
                  <w:pPr>
                    <w:adjustRightInd w:val="0"/>
                    <w:snapToGrid w:val="0"/>
                    <w:ind w:firstLineChars="0" w:firstLine="0"/>
                    <w:jc w:val="center"/>
                  </w:pPr>
                  <w:r>
                    <w:t>0.23</w:t>
                  </w:r>
                </w:p>
              </w:tc>
            </w:tr>
            <w:tr w:rsidR="00B648A8">
              <w:trPr>
                <w:trHeight w:val="391"/>
              </w:trPr>
              <w:tc>
                <w:tcPr>
                  <w:tcW w:w="468" w:type="dxa"/>
                  <w:vMerge/>
                  <w:vAlign w:val="center"/>
                </w:tcPr>
                <w:p w:rsidR="00B648A8" w:rsidRDefault="00B648A8">
                  <w:pPr>
                    <w:adjustRightInd w:val="0"/>
                    <w:snapToGrid w:val="0"/>
                    <w:ind w:firstLineChars="0" w:firstLine="0"/>
                    <w:jc w:val="center"/>
                  </w:pPr>
                </w:p>
              </w:tc>
              <w:tc>
                <w:tcPr>
                  <w:tcW w:w="467" w:type="dxa"/>
                  <w:vMerge w:val="restart"/>
                  <w:vAlign w:val="center"/>
                </w:tcPr>
                <w:p w:rsidR="00B648A8" w:rsidRDefault="00803FD8">
                  <w:pPr>
                    <w:adjustRightInd w:val="0"/>
                    <w:snapToGrid w:val="0"/>
                    <w:ind w:firstLineChars="0" w:firstLine="0"/>
                    <w:jc w:val="center"/>
                  </w:pPr>
                  <w:r>
                    <w:t>第二类车</w:t>
                  </w:r>
                </w:p>
              </w:tc>
              <w:tc>
                <w:tcPr>
                  <w:tcW w:w="467" w:type="dxa"/>
                  <w:vAlign w:val="center"/>
                </w:tcPr>
                <w:p w:rsidR="00B648A8" w:rsidRDefault="00803FD8">
                  <w:pPr>
                    <w:adjustRightInd w:val="0"/>
                    <w:snapToGrid w:val="0"/>
                    <w:ind w:firstLineChars="0" w:firstLine="0"/>
                    <w:jc w:val="center"/>
                  </w:pPr>
                  <w:r>
                    <w:rPr>
                      <w:rFonts w:ascii="宋体" w:hAnsi="宋体" w:cs="宋体" w:hint="eastAsia"/>
                    </w:rPr>
                    <w:t>Ⅰ</w:t>
                  </w:r>
                </w:p>
              </w:tc>
              <w:tc>
                <w:tcPr>
                  <w:tcW w:w="1213" w:type="dxa"/>
                  <w:vAlign w:val="center"/>
                </w:tcPr>
                <w:p w:rsidR="00B648A8" w:rsidRDefault="00803FD8">
                  <w:pPr>
                    <w:adjustRightInd w:val="0"/>
                    <w:snapToGrid w:val="0"/>
                    <w:ind w:firstLineChars="0" w:firstLine="0"/>
                    <w:jc w:val="center"/>
                  </w:pPr>
                  <w:r>
                    <w:t>RM≤1305</w:t>
                  </w:r>
                </w:p>
              </w:tc>
              <w:tc>
                <w:tcPr>
                  <w:tcW w:w="706" w:type="dxa"/>
                  <w:vAlign w:val="center"/>
                </w:tcPr>
                <w:p w:rsidR="00B648A8" w:rsidRDefault="00803FD8">
                  <w:pPr>
                    <w:adjustRightInd w:val="0"/>
                    <w:snapToGrid w:val="0"/>
                    <w:ind w:firstLineChars="0" w:firstLine="0"/>
                    <w:jc w:val="center"/>
                  </w:pPr>
                  <w:r>
                    <w:t>1.5</w:t>
                  </w:r>
                </w:p>
              </w:tc>
              <w:tc>
                <w:tcPr>
                  <w:tcW w:w="687" w:type="dxa"/>
                  <w:vAlign w:val="center"/>
                </w:tcPr>
                <w:p w:rsidR="00B648A8" w:rsidRDefault="00803FD8">
                  <w:pPr>
                    <w:adjustRightInd w:val="0"/>
                    <w:snapToGrid w:val="0"/>
                    <w:ind w:firstLineChars="0" w:firstLine="0"/>
                    <w:jc w:val="center"/>
                  </w:pPr>
                  <w:r>
                    <w:t>0.5</w:t>
                  </w:r>
                </w:p>
              </w:tc>
              <w:tc>
                <w:tcPr>
                  <w:tcW w:w="687" w:type="dxa"/>
                  <w:vAlign w:val="center"/>
                </w:tcPr>
                <w:p w:rsidR="00B648A8" w:rsidRDefault="00803FD8">
                  <w:pPr>
                    <w:adjustRightInd w:val="0"/>
                    <w:snapToGrid w:val="0"/>
                    <w:ind w:firstLineChars="0" w:firstLine="0"/>
                    <w:jc w:val="center"/>
                  </w:pPr>
                  <w:r>
                    <w:t>0.10</w:t>
                  </w:r>
                </w:p>
              </w:tc>
              <w:tc>
                <w:tcPr>
                  <w:tcW w:w="633" w:type="dxa"/>
                  <w:vAlign w:val="center"/>
                </w:tcPr>
                <w:p w:rsidR="00B648A8" w:rsidRDefault="00803FD8">
                  <w:pPr>
                    <w:adjustRightInd w:val="0"/>
                    <w:snapToGrid w:val="0"/>
                    <w:ind w:firstLineChars="0" w:firstLine="0"/>
                    <w:jc w:val="center"/>
                  </w:pPr>
                  <w:r>
                    <w:t>—</w:t>
                  </w:r>
                </w:p>
              </w:tc>
              <w:tc>
                <w:tcPr>
                  <w:tcW w:w="763" w:type="dxa"/>
                  <w:vAlign w:val="center"/>
                </w:tcPr>
                <w:p w:rsidR="00B648A8" w:rsidRDefault="00803FD8">
                  <w:pPr>
                    <w:adjustRightInd w:val="0"/>
                    <w:snapToGrid w:val="0"/>
                    <w:ind w:firstLineChars="0" w:firstLine="0"/>
                    <w:jc w:val="center"/>
                  </w:pPr>
                  <w:r>
                    <w:t>0.060</w:t>
                  </w:r>
                </w:p>
              </w:tc>
              <w:tc>
                <w:tcPr>
                  <w:tcW w:w="778" w:type="dxa"/>
                  <w:vAlign w:val="center"/>
                </w:tcPr>
                <w:p w:rsidR="00B648A8" w:rsidRDefault="00803FD8">
                  <w:pPr>
                    <w:adjustRightInd w:val="0"/>
                    <w:snapToGrid w:val="0"/>
                    <w:ind w:firstLineChars="0" w:firstLine="0"/>
                    <w:jc w:val="center"/>
                  </w:pPr>
                  <w:r>
                    <w:t>0.180</w:t>
                  </w:r>
                </w:p>
              </w:tc>
              <w:tc>
                <w:tcPr>
                  <w:tcW w:w="622" w:type="dxa"/>
                  <w:vAlign w:val="center"/>
                </w:tcPr>
                <w:p w:rsidR="00B648A8" w:rsidRDefault="00803FD8">
                  <w:pPr>
                    <w:adjustRightInd w:val="0"/>
                    <w:snapToGrid w:val="0"/>
                    <w:ind w:firstLineChars="0" w:firstLine="0"/>
                    <w:jc w:val="center"/>
                  </w:pPr>
                  <w:r>
                    <w:t>—</w:t>
                  </w:r>
                </w:p>
              </w:tc>
              <w:tc>
                <w:tcPr>
                  <w:tcW w:w="758" w:type="dxa"/>
                  <w:vAlign w:val="center"/>
                </w:tcPr>
                <w:p w:rsidR="00B648A8" w:rsidRDefault="00803FD8">
                  <w:pPr>
                    <w:adjustRightInd w:val="0"/>
                    <w:snapToGrid w:val="0"/>
                    <w:ind w:firstLineChars="0" w:firstLine="0"/>
                    <w:jc w:val="center"/>
                  </w:pPr>
                  <w:r>
                    <w:t>0.23</w:t>
                  </w:r>
                </w:p>
              </w:tc>
            </w:tr>
            <w:tr w:rsidR="00B648A8">
              <w:trPr>
                <w:trHeight w:val="391"/>
              </w:trPr>
              <w:tc>
                <w:tcPr>
                  <w:tcW w:w="468" w:type="dxa"/>
                  <w:vMerge/>
                  <w:vAlign w:val="center"/>
                </w:tcPr>
                <w:p w:rsidR="00B648A8" w:rsidRDefault="00B648A8">
                  <w:pPr>
                    <w:adjustRightInd w:val="0"/>
                    <w:snapToGrid w:val="0"/>
                    <w:ind w:firstLineChars="0" w:firstLine="0"/>
                    <w:jc w:val="center"/>
                  </w:pPr>
                </w:p>
              </w:tc>
              <w:tc>
                <w:tcPr>
                  <w:tcW w:w="467" w:type="dxa"/>
                  <w:vMerge/>
                  <w:vAlign w:val="center"/>
                </w:tcPr>
                <w:p w:rsidR="00B648A8" w:rsidRDefault="00B648A8">
                  <w:pPr>
                    <w:adjustRightInd w:val="0"/>
                    <w:snapToGrid w:val="0"/>
                    <w:ind w:firstLineChars="0" w:firstLine="0"/>
                    <w:jc w:val="center"/>
                  </w:pPr>
                </w:p>
              </w:tc>
              <w:tc>
                <w:tcPr>
                  <w:tcW w:w="467" w:type="dxa"/>
                  <w:vAlign w:val="center"/>
                </w:tcPr>
                <w:p w:rsidR="00B648A8" w:rsidRDefault="00803FD8">
                  <w:pPr>
                    <w:adjustRightInd w:val="0"/>
                    <w:snapToGrid w:val="0"/>
                    <w:ind w:firstLineChars="0" w:firstLine="0"/>
                    <w:jc w:val="center"/>
                  </w:pPr>
                  <w:r>
                    <w:rPr>
                      <w:rFonts w:ascii="宋体" w:hAnsi="宋体" w:cs="宋体" w:hint="eastAsia"/>
                    </w:rPr>
                    <w:t>Ⅱ</w:t>
                  </w:r>
                </w:p>
              </w:tc>
              <w:tc>
                <w:tcPr>
                  <w:tcW w:w="1213" w:type="dxa"/>
                  <w:vAlign w:val="center"/>
                </w:tcPr>
                <w:p w:rsidR="00B648A8" w:rsidRDefault="00803FD8">
                  <w:pPr>
                    <w:adjustRightInd w:val="0"/>
                    <w:snapToGrid w:val="0"/>
                    <w:ind w:firstLineChars="0" w:firstLine="0"/>
                    <w:jc w:val="center"/>
                  </w:pPr>
                  <w:r>
                    <w:t>1305</w:t>
                  </w:r>
                  <w:r>
                    <w:t>＜</w:t>
                  </w:r>
                  <w:r>
                    <w:t>RM≤1760</w:t>
                  </w:r>
                </w:p>
              </w:tc>
              <w:tc>
                <w:tcPr>
                  <w:tcW w:w="706" w:type="dxa"/>
                  <w:vAlign w:val="center"/>
                </w:tcPr>
                <w:p w:rsidR="00B648A8" w:rsidRDefault="00803FD8">
                  <w:pPr>
                    <w:adjustRightInd w:val="0"/>
                    <w:snapToGrid w:val="0"/>
                    <w:ind w:firstLineChars="0" w:firstLine="0"/>
                    <w:jc w:val="center"/>
                  </w:pPr>
                  <w:r>
                    <w:t>1.81</w:t>
                  </w:r>
                </w:p>
              </w:tc>
              <w:tc>
                <w:tcPr>
                  <w:tcW w:w="687" w:type="dxa"/>
                  <w:vAlign w:val="center"/>
                </w:tcPr>
                <w:p w:rsidR="00B648A8" w:rsidRDefault="00803FD8">
                  <w:pPr>
                    <w:adjustRightInd w:val="0"/>
                    <w:snapToGrid w:val="0"/>
                    <w:ind w:firstLineChars="0" w:firstLine="0"/>
                    <w:jc w:val="center"/>
                  </w:pPr>
                  <w:r>
                    <w:t>0.63</w:t>
                  </w:r>
                </w:p>
              </w:tc>
              <w:tc>
                <w:tcPr>
                  <w:tcW w:w="687" w:type="dxa"/>
                  <w:vAlign w:val="center"/>
                </w:tcPr>
                <w:p w:rsidR="00B648A8" w:rsidRDefault="00803FD8">
                  <w:pPr>
                    <w:adjustRightInd w:val="0"/>
                    <w:snapToGrid w:val="0"/>
                    <w:ind w:firstLineChars="0" w:firstLine="0"/>
                    <w:jc w:val="center"/>
                  </w:pPr>
                  <w:r>
                    <w:t>0.13</w:t>
                  </w:r>
                </w:p>
              </w:tc>
              <w:tc>
                <w:tcPr>
                  <w:tcW w:w="633" w:type="dxa"/>
                  <w:vAlign w:val="center"/>
                </w:tcPr>
                <w:p w:rsidR="00B648A8" w:rsidRDefault="00803FD8">
                  <w:pPr>
                    <w:adjustRightInd w:val="0"/>
                    <w:snapToGrid w:val="0"/>
                    <w:ind w:firstLineChars="0" w:firstLine="0"/>
                    <w:jc w:val="center"/>
                  </w:pPr>
                  <w:r>
                    <w:t>—</w:t>
                  </w:r>
                </w:p>
              </w:tc>
              <w:tc>
                <w:tcPr>
                  <w:tcW w:w="763" w:type="dxa"/>
                  <w:vAlign w:val="center"/>
                </w:tcPr>
                <w:p w:rsidR="00B648A8" w:rsidRDefault="00803FD8">
                  <w:pPr>
                    <w:adjustRightInd w:val="0"/>
                    <w:snapToGrid w:val="0"/>
                    <w:ind w:firstLineChars="0" w:firstLine="0"/>
                    <w:jc w:val="center"/>
                  </w:pPr>
                  <w:r>
                    <w:t>0.075</w:t>
                  </w:r>
                </w:p>
              </w:tc>
              <w:tc>
                <w:tcPr>
                  <w:tcW w:w="778" w:type="dxa"/>
                  <w:vAlign w:val="center"/>
                </w:tcPr>
                <w:p w:rsidR="00B648A8" w:rsidRDefault="00803FD8">
                  <w:pPr>
                    <w:adjustRightInd w:val="0"/>
                    <w:snapToGrid w:val="0"/>
                    <w:ind w:firstLineChars="0" w:firstLine="0"/>
                    <w:jc w:val="center"/>
                  </w:pPr>
                  <w:r>
                    <w:t>0.235</w:t>
                  </w:r>
                </w:p>
              </w:tc>
              <w:tc>
                <w:tcPr>
                  <w:tcW w:w="622" w:type="dxa"/>
                  <w:vAlign w:val="center"/>
                </w:tcPr>
                <w:p w:rsidR="00B648A8" w:rsidRDefault="00803FD8">
                  <w:pPr>
                    <w:adjustRightInd w:val="0"/>
                    <w:snapToGrid w:val="0"/>
                    <w:ind w:firstLineChars="0" w:firstLine="0"/>
                    <w:jc w:val="center"/>
                  </w:pPr>
                  <w:r>
                    <w:t>—</w:t>
                  </w:r>
                </w:p>
              </w:tc>
              <w:tc>
                <w:tcPr>
                  <w:tcW w:w="758" w:type="dxa"/>
                  <w:vAlign w:val="center"/>
                </w:tcPr>
                <w:p w:rsidR="00B648A8" w:rsidRDefault="00803FD8">
                  <w:pPr>
                    <w:adjustRightInd w:val="0"/>
                    <w:snapToGrid w:val="0"/>
                    <w:ind w:firstLineChars="0" w:firstLine="0"/>
                    <w:jc w:val="center"/>
                  </w:pPr>
                  <w:r>
                    <w:t>0.295</w:t>
                  </w:r>
                </w:p>
              </w:tc>
            </w:tr>
            <w:tr w:rsidR="00B648A8">
              <w:trPr>
                <w:trHeight w:val="391"/>
              </w:trPr>
              <w:tc>
                <w:tcPr>
                  <w:tcW w:w="468" w:type="dxa"/>
                  <w:vMerge/>
                  <w:vAlign w:val="center"/>
                </w:tcPr>
                <w:p w:rsidR="00B648A8" w:rsidRDefault="00B648A8">
                  <w:pPr>
                    <w:adjustRightInd w:val="0"/>
                    <w:snapToGrid w:val="0"/>
                    <w:ind w:firstLineChars="0" w:firstLine="0"/>
                    <w:jc w:val="center"/>
                  </w:pPr>
                </w:p>
              </w:tc>
              <w:tc>
                <w:tcPr>
                  <w:tcW w:w="467" w:type="dxa"/>
                  <w:vMerge/>
                  <w:vAlign w:val="center"/>
                </w:tcPr>
                <w:p w:rsidR="00B648A8" w:rsidRDefault="00B648A8">
                  <w:pPr>
                    <w:adjustRightInd w:val="0"/>
                    <w:snapToGrid w:val="0"/>
                    <w:ind w:firstLineChars="0" w:firstLine="0"/>
                    <w:jc w:val="center"/>
                  </w:pPr>
                </w:p>
              </w:tc>
              <w:tc>
                <w:tcPr>
                  <w:tcW w:w="467" w:type="dxa"/>
                  <w:vAlign w:val="center"/>
                </w:tcPr>
                <w:p w:rsidR="00B648A8" w:rsidRDefault="00803FD8">
                  <w:pPr>
                    <w:adjustRightInd w:val="0"/>
                    <w:snapToGrid w:val="0"/>
                    <w:ind w:firstLineChars="0" w:firstLine="0"/>
                    <w:jc w:val="center"/>
                  </w:pPr>
                  <w:r>
                    <w:rPr>
                      <w:rFonts w:ascii="宋体" w:hAnsi="宋体" w:cs="宋体" w:hint="eastAsia"/>
                    </w:rPr>
                    <w:t>Ⅲ</w:t>
                  </w:r>
                </w:p>
              </w:tc>
              <w:tc>
                <w:tcPr>
                  <w:tcW w:w="1213" w:type="dxa"/>
                  <w:vAlign w:val="center"/>
                </w:tcPr>
                <w:p w:rsidR="00B648A8" w:rsidRDefault="00803FD8">
                  <w:pPr>
                    <w:adjustRightInd w:val="0"/>
                    <w:snapToGrid w:val="0"/>
                    <w:ind w:firstLineChars="0" w:firstLine="0"/>
                    <w:jc w:val="center"/>
                  </w:pPr>
                  <w:r>
                    <w:t>1760</w:t>
                  </w:r>
                  <w:r>
                    <w:t>＜</w:t>
                  </w:r>
                  <w:r>
                    <w:t>RM</w:t>
                  </w:r>
                </w:p>
              </w:tc>
              <w:tc>
                <w:tcPr>
                  <w:tcW w:w="706" w:type="dxa"/>
                  <w:vAlign w:val="center"/>
                </w:tcPr>
                <w:p w:rsidR="00B648A8" w:rsidRDefault="00803FD8">
                  <w:pPr>
                    <w:adjustRightInd w:val="0"/>
                    <w:snapToGrid w:val="0"/>
                    <w:ind w:firstLineChars="0" w:firstLine="0"/>
                    <w:jc w:val="center"/>
                  </w:pPr>
                  <w:r>
                    <w:t>2.27</w:t>
                  </w:r>
                </w:p>
              </w:tc>
              <w:tc>
                <w:tcPr>
                  <w:tcW w:w="687" w:type="dxa"/>
                  <w:vAlign w:val="center"/>
                </w:tcPr>
                <w:p w:rsidR="00B648A8" w:rsidRDefault="00803FD8">
                  <w:pPr>
                    <w:adjustRightInd w:val="0"/>
                    <w:snapToGrid w:val="0"/>
                    <w:ind w:firstLineChars="0" w:firstLine="0"/>
                    <w:jc w:val="center"/>
                  </w:pPr>
                  <w:r>
                    <w:t>0.74</w:t>
                  </w:r>
                </w:p>
              </w:tc>
              <w:tc>
                <w:tcPr>
                  <w:tcW w:w="687" w:type="dxa"/>
                  <w:vAlign w:val="center"/>
                </w:tcPr>
                <w:p w:rsidR="00B648A8" w:rsidRDefault="00803FD8">
                  <w:pPr>
                    <w:adjustRightInd w:val="0"/>
                    <w:snapToGrid w:val="0"/>
                    <w:ind w:firstLineChars="0" w:firstLine="0"/>
                    <w:jc w:val="center"/>
                  </w:pPr>
                  <w:r>
                    <w:t>0.16</w:t>
                  </w:r>
                </w:p>
              </w:tc>
              <w:tc>
                <w:tcPr>
                  <w:tcW w:w="633" w:type="dxa"/>
                  <w:vAlign w:val="center"/>
                </w:tcPr>
                <w:p w:rsidR="00B648A8" w:rsidRDefault="00803FD8">
                  <w:pPr>
                    <w:adjustRightInd w:val="0"/>
                    <w:snapToGrid w:val="0"/>
                    <w:ind w:firstLineChars="0" w:firstLine="0"/>
                    <w:jc w:val="center"/>
                  </w:pPr>
                  <w:r>
                    <w:t>—</w:t>
                  </w:r>
                </w:p>
              </w:tc>
              <w:tc>
                <w:tcPr>
                  <w:tcW w:w="763" w:type="dxa"/>
                  <w:vAlign w:val="center"/>
                </w:tcPr>
                <w:p w:rsidR="00B648A8" w:rsidRDefault="00803FD8">
                  <w:pPr>
                    <w:adjustRightInd w:val="0"/>
                    <w:snapToGrid w:val="0"/>
                    <w:ind w:firstLineChars="0" w:firstLine="0"/>
                    <w:jc w:val="center"/>
                  </w:pPr>
                  <w:r>
                    <w:t>0.082</w:t>
                  </w:r>
                </w:p>
              </w:tc>
              <w:tc>
                <w:tcPr>
                  <w:tcW w:w="778" w:type="dxa"/>
                  <w:vAlign w:val="center"/>
                </w:tcPr>
                <w:p w:rsidR="00B648A8" w:rsidRDefault="00803FD8">
                  <w:pPr>
                    <w:adjustRightInd w:val="0"/>
                    <w:snapToGrid w:val="0"/>
                    <w:ind w:firstLineChars="0" w:firstLine="0"/>
                    <w:jc w:val="center"/>
                  </w:pPr>
                  <w:r>
                    <w:t>0.280</w:t>
                  </w:r>
                </w:p>
              </w:tc>
              <w:tc>
                <w:tcPr>
                  <w:tcW w:w="622" w:type="dxa"/>
                  <w:vAlign w:val="center"/>
                </w:tcPr>
                <w:p w:rsidR="00B648A8" w:rsidRDefault="00803FD8">
                  <w:pPr>
                    <w:adjustRightInd w:val="0"/>
                    <w:snapToGrid w:val="0"/>
                    <w:ind w:firstLineChars="0" w:firstLine="0"/>
                    <w:jc w:val="center"/>
                  </w:pPr>
                  <w:r>
                    <w:t>—</w:t>
                  </w:r>
                </w:p>
              </w:tc>
              <w:tc>
                <w:tcPr>
                  <w:tcW w:w="758" w:type="dxa"/>
                  <w:vAlign w:val="center"/>
                </w:tcPr>
                <w:p w:rsidR="00B648A8" w:rsidRDefault="00803FD8">
                  <w:pPr>
                    <w:adjustRightInd w:val="0"/>
                    <w:snapToGrid w:val="0"/>
                    <w:ind w:firstLineChars="0" w:firstLine="0"/>
                    <w:jc w:val="center"/>
                  </w:pPr>
                  <w:r>
                    <w:t>0.350</w:t>
                  </w:r>
                </w:p>
              </w:tc>
            </w:tr>
          </w:tbl>
          <w:p w:rsidR="00B648A8" w:rsidRDefault="00B648A8">
            <w:pPr>
              <w:spacing w:line="360" w:lineRule="auto"/>
              <w:ind w:firstLine="422"/>
              <w:jc w:val="center"/>
              <w:rPr>
                <w:b/>
                <w:szCs w:val="21"/>
              </w:rPr>
            </w:pPr>
          </w:p>
          <w:p w:rsidR="00B648A8" w:rsidRDefault="00803FD8">
            <w:pPr>
              <w:spacing w:line="360" w:lineRule="auto"/>
              <w:ind w:firstLine="482"/>
              <w:jc w:val="center"/>
              <w:rPr>
                <w:b/>
                <w:sz w:val="24"/>
                <w:szCs w:val="24"/>
              </w:rPr>
            </w:pPr>
            <w:r>
              <w:rPr>
                <w:b/>
                <w:sz w:val="24"/>
                <w:szCs w:val="24"/>
              </w:rPr>
              <w:lastRenderedPageBreak/>
              <w:t>表</w:t>
            </w:r>
            <w:r>
              <w:rPr>
                <w:b/>
                <w:sz w:val="24"/>
                <w:szCs w:val="24"/>
              </w:rPr>
              <w:t xml:space="preserve">16  </w:t>
            </w:r>
            <w:r>
              <w:rPr>
                <w:b/>
                <w:sz w:val="24"/>
                <w:szCs w:val="24"/>
              </w:rPr>
              <w:t>第</w:t>
            </w:r>
            <w:r>
              <w:rPr>
                <w:b/>
                <w:sz w:val="24"/>
                <w:szCs w:val="24"/>
              </w:rPr>
              <w:t>Ⅲ</w:t>
            </w:r>
            <w:r>
              <w:rPr>
                <w:b/>
                <w:sz w:val="24"/>
                <w:szCs w:val="24"/>
              </w:rPr>
              <w:t>、</w:t>
            </w:r>
            <w:r>
              <w:rPr>
                <w:b/>
                <w:sz w:val="24"/>
                <w:szCs w:val="24"/>
              </w:rPr>
              <w:t>Ⅳ</w:t>
            </w:r>
            <w:r>
              <w:rPr>
                <w:b/>
                <w:sz w:val="24"/>
                <w:szCs w:val="24"/>
              </w:rPr>
              <w:t>、</w:t>
            </w:r>
            <w:r>
              <w:rPr>
                <w:b/>
                <w:sz w:val="24"/>
                <w:szCs w:val="24"/>
              </w:rPr>
              <w:t>Ⅴ</w:t>
            </w:r>
            <w:r>
              <w:rPr>
                <w:b/>
                <w:sz w:val="24"/>
                <w:szCs w:val="24"/>
              </w:rPr>
              <w:t>阶段的重型车污染物排放限值</w:t>
            </w:r>
          </w:p>
          <w:tbl>
            <w:tblPr>
              <w:tblW w:w="8249" w:type="dxa"/>
              <w:tblBorders>
                <w:top w:val="single" w:sz="4" w:space="0" w:color="auto"/>
                <w:bottom w:val="single" w:sz="4" w:space="0" w:color="auto"/>
                <w:insideH w:val="single" w:sz="4" w:space="0" w:color="auto"/>
                <w:insideV w:val="single" w:sz="4" w:space="0" w:color="auto"/>
              </w:tblBorders>
              <w:tblLayout w:type="fixed"/>
              <w:tblLook w:val="04A0"/>
            </w:tblPr>
            <w:tblGrid>
              <w:gridCol w:w="1376"/>
              <w:gridCol w:w="1374"/>
              <w:gridCol w:w="1376"/>
              <w:gridCol w:w="1374"/>
              <w:gridCol w:w="1376"/>
              <w:gridCol w:w="1373"/>
            </w:tblGrid>
            <w:tr w:rsidR="00B648A8">
              <w:trPr>
                <w:trHeight w:val="391"/>
              </w:trPr>
              <w:tc>
                <w:tcPr>
                  <w:tcW w:w="1376" w:type="dxa"/>
                  <w:vAlign w:val="center"/>
                </w:tcPr>
                <w:p w:rsidR="00B648A8" w:rsidRDefault="00803FD8">
                  <w:pPr>
                    <w:adjustRightInd w:val="0"/>
                    <w:snapToGrid w:val="0"/>
                    <w:ind w:firstLineChars="0" w:firstLine="0"/>
                    <w:jc w:val="center"/>
                    <w:rPr>
                      <w:b/>
                    </w:rPr>
                  </w:pPr>
                  <w:r>
                    <w:rPr>
                      <w:b/>
                    </w:rPr>
                    <w:t>阶段</w:t>
                  </w:r>
                </w:p>
              </w:tc>
              <w:tc>
                <w:tcPr>
                  <w:tcW w:w="1374" w:type="dxa"/>
                  <w:vAlign w:val="center"/>
                </w:tcPr>
                <w:p w:rsidR="00B648A8" w:rsidRDefault="00803FD8">
                  <w:pPr>
                    <w:adjustRightInd w:val="0"/>
                    <w:snapToGrid w:val="0"/>
                    <w:ind w:firstLineChars="0" w:firstLine="0"/>
                    <w:jc w:val="center"/>
                    <w:rPr>
                      <w:b/>
                    </w:rPr>
                  </w:pPr>
                  <w:r>
                    <w:rPr>
                      <w:b/>
                    </w:rPr>
                    <w:t>CO</w:t>
                  </w:r>
                </w:p>
                <w:p w:rsidR="00B648A8" w:rsidRDefault="00803FD8">
                  <w:pPr>
                    <w:adjustRightInd w:val="0"/>
                    <w:snapToGrid w:val="0"/>
                    <w:ind w:firstLineChars="0" w:firstLine="0"/>
                    <w:jc w:val="center"/>
                    <w:rPr>
                      <w:b/>
                    </w:rPr>
                  </w:pPr>
                  <w:r>
                    <w:rPr>
                      <w:b/>
                    </w:rPr>
                    <w:t>g/</w:t>
                  </w:r>
                  <w:r>
                    <w:rPr>
                      <w:b/>
                    </w:rPr>
                    <w:t>（</w:t>
                  </w:r>
                  <w:r>
                    <w:rPr>
                      <w:b/>
                    </w:rPr>
                    <w:t xml:space="preserve"> Kw·h</w:t>
                  </w:r>
                  <w:r>
                    <w:rPr>
                      <w:b/>
                    </w:rPr>
                    <w:t>）</w:t>
                  </w:r>
                </w:p>
              </w:tc>
              <w:tc>
                <w:tcPr>
                  <w:tcW w:w="1376" w:type="dxa"/>
                  <w:vAlign w:val="center"/>
                </w:tcPr>
                <w:p w:rsidR="00B648A8" w:rsidRDefault="00803FD8">
                  <w:pPr>
                    <w:adjustRightInd w:val="0"/>
                    <w:snapToGrid w:val="0"/>
                    <w:ind w:firstLineChars="0" w:firstLine="0"/>
                    <w:jc w:val="center"/>
                    <w:rPr>
                      <w:b/>
                    </w:rPr>
                  </w:pPr>
                  <w:r>
                    <w:rPr>
                      <w:b/>
                    </w:rPr>
                    <w:t>HC</w:t>
                  </w:r>
                </w:p>
                <w:p w:rsidR="00B648A8" w:rsidRDefault="00803FD8">
                  <w:pPr>
                    <w:adjustRightInd w:val="0"/>
                    <w:snapToGrid w:val="0"/>
                    <w:ind w:firstLineChars="0" w:firstLine="0"/>
                    <w:jc w:val="center"/>
                    <w:rPr>
                      <w:b/>
                    </w:rPr>
                  </w:pPr>
                  <w:r>
                    <w:rPr>
                      <w:b/>
                    </w:rPr>
                    <w:t>g/</w:t>
                  </w:r>
                  <w:r>
                    <w:rPr>
                      <w:b/>
                    </w:rPr>
                    <w:t>（</w:t>
                  </w:r>
                  <w:r>
                    <w:rPr>
                      <w:b/>
                    </w:rPr>
                    <w:t>Kw·h</w:t>
                  </w:r>
                  <w:r>
                    <w:rPr>
                      <w:b/>
                    </w:rPr>
                    <w:t>）</w:t>
                  </w:r>
                </w:p>
              </w:tc>
              <w:tc>
                <w:tcPr>
                  <w:tcW w:w="1374" w:type="dxa"/>
                  <w:vAlign w:val="center"/>
                </w:tcPr>
                <w:p w:rsidR="00B648A8" w:rsidRDefault="00803FD8">
                  <w:pPr>
                    <w:adjustRightInd w:val="0"/>
                    <w:snapToGrid w:val="0"/>
                    <w:ind w:firstLineChars="0" w:firstLine="0"/>
                    <w:jc w:val="center"/>
                    <w:rPr>
                      <w:b/>
                      <w:sz w:val="14"/>
                    </w:rPr>
                  </w:pPr>
                  <w:r>
                    <w:rPr>
                      <w:b/>
                    </w:rPr>
                    <w:t>NO</w:t>
                  </w:r>
                  <w:r>
                    <w:rPr>
                      <w:b/>
                      <w:sz w:val="14"/>
                    </w:rPr>
                    <w:t>X</w:t>
                  </w:r>
                </w:p>
                <w:p w:rsidR="00B648A8" w:rsidRDefault="00803FD8">
                  <w:pPr>
                    <w:adjustRightInd w:val="0"/>
                    <w:snapToGrid w:val="0"/>
                    <w:ind w:firstLineChars="0" w:firstLine="0"/>
                    <w:jc w:val="center"/>
                    <w:rPr>
                      <w:b/>
                    </w:rPr>
                  </w:pPr>
                  <w:r>
                    <w:rPr>
                      <w:b/>
                    </w:rPr>
                    <w:t>g/</w:t>
                  </w:r>
                  <w:r>
                    <w:rPr>
                      <w:b/>
                    </w:rPr>
                    <w:t>（</w:t>
                  </w:r>
                  <w:r>
                    <w:rPr>
                      <w:b/>
                    </w:rPr>
                    <w:t>Kw·h</w:t>
                  </w:r>
                  <w:r>
                    <w:rPr>
                      <w:b/>
                    </w:rPr>
                    <w:t>）</w:t>
                  </w:r>
                </w:p>
              </w:tc>
              <w:tc>
                <w:tcPr>
                  <w:tcW w:w="1376" w:type="dxa"/>
                  <w:vAlign w:val="center"/>
                </w:tcPr>
                <w:p w:rsidR="00B648A8" w:rsidRDefault="00803FD8">
                  <w:pPr>
                    <w:adjustRightInd w:val="0"/>
                    <w:snapToGrid w:val="0"/>
                    <w:ind w:firstLineChars="0" w:firstLine="0"/>
                    <w:jc w:val="center"/>
                    <w:rPr>
                      <w:b/>
                    </w:rPr>
                  </w:pPr>
                  <w:r>
                    <w:rPr>
                      <w:b/>
                    </w:rPr>
                    <w:t>PM</w:t>
                  </w:r>
                </w:p>
                <w:p w:rsidR="00B648A8" w:rsidRDefault="00803FD8">
                  <w:pPr>
                    <w:adjustRightInd w:val="0"/>
                    <w:snapToGrid w:val="0"/>
                    <w:ind w:firstLineChars="0" w:firstLine="0"/>
                    <w:jc w:val="center"/>
                    <w:rPr>
                      <w:b/>
                    </w:rPr>
                  </w:pPr>
                  <w:r>
                    <w:rPr>
                      <w:b/>
                    </w:rPr>
                    <w:t>g/</w:t>
                  </w:r>
                  <w:r>
                    <w:rPr>
                      <w:b/>
                    </w:rPr>
                    <w:t>（</w:t>
                  </w:r>
                  <w:r>
                    <w:rPr>
                      <w:b/>
                    </w:rPr>
                    <w:t>Kw·h</w:t>
                  </w:r>
                  <w:r>
                    <w:rPr>
                      <w:b/>
                    </w:rPr>
                    <w:t>）</w:t>
                  </w:r>
                </w:p>
              </w:tc>
              <w:tc>
                <w:tcPr>
                  <w:tcW w:w="1373" w:type="dxa"/>
                  <w:vAlign w:val="center"/>
                </w:tcPr>
                <w:p w:rsidR="00B648A8" w:rsidRDefault="00803FD8">
                  <w:pPr>
                    <w:adjustRightInd w:val="0"/>
                    <w:snapToGrid w:val="0"/>
                    <w:ind w:firstLineChars="0" w:firstLine="0"/>
                    <w:jc w:val="center"/>
                    <w:rPr>
                      <w:b/>
                    </w:rPr>
                  </w:pPr>
                  <w:r>
                    <w:rPr>
                      <w:b/>
                    </w:rPr>
                    <w:t>烟度</w:t>
                  </w:r>
                </w:p>
                <w:p w:rsidR="00B648A8" w:rsidRDefault="00803FD8">
                  <w:pPr>
                    <w:adjustRightInd w:val="0"/>
                    <w:snapToGrid w:val="0"/>
                    <w:ind w:firstLineChars="0" w:firstLine="0"/>
                    <w:jc w:val="center"/>
                    <w:rPr>
                      <w:b/>
                      <w:sz w:val="14"/>
                    </w:rPr>
                  </w:pPr>
                  <w:r>
                    <w:rPr>
                      <w:b/>
                    </w:rPr>
                    <w:t>m</w:t>
                  </w:r>
                  <w:r>
                    <w:rPr>
                      <w:b/>
                      <w:sz w:val="14"/>
                      <w:vertAlign w:val="superscript"/>
                    </w:rPr>
                    <w:t>-1</w:t>
                  </w:r>
                </w:p>
              </w:tc>
            </w:tr>
            <w:tr w:rsidR="00B648A8">
              <w:trPr>
                <w:trHeight w:val="391"/>
              </w:trPr>
              <w:tc>
                <w:tcPr>
                  <w:tcW w:w="1376" w:type="dxa"/>
                  <w:vAlign w:val="center"/>
                </w:tcPr>
                <w:p w:rsidR="00B648A8" w:rsidRDefault="00803FD8">
                  <w:pPr>
                    <w:adjustRightInd w:val="0"/>
                    <w:snapToGrid w:val="0"/>
                    <w:ind w:firstLineChars="0" w:firstLine="0"/>
                    <w:jc w:val="center"/>
                  </w:pPr>
                  <w:r>
                    <w:rPr>
                      <w:rFonts w:hAnsi="宋体"/>
                    </w:rPr>
                    <w:t>Ⅲ</w:t>
                  </w:r>
                </w:p>
              </w:tc>
              <w:tc>
                <w:tcPr>
                  <w:tcW w:w="1374" w:type="dxa"/>
                  <w:vAlign w:val="center"/>
                </w:tcPr>
                <w:p w:rsidR="00B648A8" w:rsidRDefault="00803FD8">
                  <w:pPr>
                    <w:adjustRightInd w:val="0"/>
                    <w:snapToGrid w:val="0"/>
                    <w:ind w:firstLineChars="0" w:firstLine="0"/>
                    <w:jc w:val="center"/>
                  </w:pPr>
                  <w:r>
                    <w:t>2.1</w:t>
                  </w:r>
                </w:p>
              </w:tc>
              <w:tc>
                <w:tcPr>
                  <w:tcW w:w="1376" w:type="dxa"/>
                  <w:vAlign w:val="center"/>
                </w:tcPr>
                <w:p w:rsidR="00B648A8" w:rsidRDefault="00803FD8">
                  <w:pPr>
                    <w:adjustRightInd w:val="0"/>
                    <w:snapToGrid w:val="0"/>
                    <w:ind w:firstLineChars="0" w:firstLine="0"/>
                    <w:jc w:val="center"/>
                  </w:pPr>
                  <w:r>
                    <w:t>0.66</w:t>
                  </w:r>
                </w:p>
              </w:tc>
              <w:tc>
                <w:tcPr>
                  <w:tcW w:w="1374" w:type="dxa"/>
                  <w:vAlign w:val="center"/>
                </w:tcPr>
                <w:p w:rsidR="00B648A8" w:rsidRDefault="00803FD8">
                  <w:pPr>
                    <w:adjustRightInd w:val="0"/>
                    <w:snapToGrid w:val="0"/>
                    <w:ind w:firstLineChars="0" w:firstLine="0"/>
                    <w:jc w:val="center"/>
                  </w:pPr>
                  <w:r>
                    <w:t>5.0</w:t>
                  </w:r>
                </w:p>
              </w:tc>
              <w:tc>
                <w:tcPr>
                  <w:tcW w:w="1376" w:type="dxa"/>
                  <w:vAlign w:val="center"/>
                </w:tcPr>
                <w:p w:rsidR="00B648A8" w:rsidRDefault="00803FD8">
                  <w:pPr>
                    <w:adjustRightInd w:val="0"/>
                    <w:snapToGrid w:val="0"/>
                    <w:ind w:firstLineChars="0" w:firstLine="0"/>
                    <w:jc w:val="center"/>
                    <w:rPr>
                      <w:sz w:val="14"/>
                    </w:rPr>
                  </w:pPr>
                  <w:r>
                    <w:t>0.10 0.13</w:t>
                  </w:r>
                  <w:r>
                    <w:rPr>
                      <w:sz w:val="14"/>
                    </w:rPr>
                    <w:t>(1)</w:t>
                  </w:r>
                </w:p>
              </w:tc>
              <w:tc>
                <w:tcPr>
                  <w:tcW w:w="1373" w:type="dxa"/>
                  <w:vAlign w:val="center"/>
                </w:tcPr>
                <w:p w:rsidR="00B648A8" w:rsidRDefault="00803FD8">
                  <w:pPr>
                    <w:adjustRightInd w:val="0"/>
                    <w:snapToGrid w:val="0"/>
                    <w:ind w:firstLineChars="0" w:firstLine="0"/>
                    <w:jc w:val="center"/>
                  </w:pPr>
                  <w:r>
                    <w:t>0.8</w:t>
                  </w:r>
                </w:p>
              </w:tc>
            </w:tr>
            <w:tr w:rsidR="00B648A8">
              <w:trPr>
                <w:trHeight w:val="391"/>
              </w:trPr>
              <w:tc>
                <w:tcPr>
                  <w:tcW w:w="1376" w:type="dxa"/>
                  <w:vAlign w:val="center"/>
                </w:tcPr>
                <w:p w:rsidR="00B648A8" w:rsidRDefault="00803FD8">
                  <w:pPr>
                    <w:adjustRightInd w:val="0"/>
                    <w:snapToGrid w:val="0"/>
                    <w:ind w:firstLineChars="0" w:firstLine="0"/>
                    <w:jc w:val="center"/>
                  </w:pPr>
                  <w:r>
                    <w:rPr>
                      <w:rFonts w:hAnsi="宋体"/>
                    </w:rPr>
                    <w:t>Ⅳ</w:t>
                  </w:r>
                </w:p>
              </w:tc>
              <w:tc>
                <w:tcPr>
                  <w:tcW w:w="1374" w:type="dxa"/>
                  <w:vAlign w:val="center"/>
                </w:tcPr>
                <w:p w:rsidR="00B648A8" w:rsidRDefault="00803FD8">
                  <w:pPr>
                    <w:adjustRightInd w:val="0"/>
                    <w:snapToGrid w:val="0"/>
                    <w:ind w:firstLineChars="0" w:firstLine="0"/>
                    <w:jc w:val="center"/>
                  </w:pPr>
                  <w:r>
                    <w:t>1.5</w:t>
                  </w:r>
                </w:p>
              </w:tc>
              <w:tc>
                <w:tcPr>
                  <w:tcW w:w="1376" w:type="dxa"/>
                  <w:vAlign w:val="center"/>
                </w:tcPr>
                <w:p w:rsidR="00B648A8" w:rsidRDefault="00803FD8">
                  <w:pPr>
                    <w:adjustRightInd w:val="0"/>
                    <w:snapToGrid w:val="0"/>
                    <w:ind w:firstLineChars="0" w:firstLine="0"/>
                    <w:jc w:val="center"/>
                  </w:pPr>
                  <w:r>
                    <w:t>0.46</w:t>
                  </w:r>
                </w:p>
              </w:tc>
              <w:tc>
                <w:tcPr>
                  <w:tcW w:w="1374" w:type="dxa"/>
                  <w:vAlign w:val="center"/>
                </w:tcPr>
                <w:p w:rsidR="00B648A8" w:rsidRDefault="00803FD8">
                  <w:pPr>
                    <w:adjustRightInd w:val="0"/>
                    <w:snapToGrid w:val="0"/>
                    <w:ind w:firstLineChars="0" w:firstLine="0"/>
                    <w:jc w:val="center"/>
                  </w:pPr>
                  <w:r>
                    <w:t>3.5</w:t>
                  </w:r>
                </w:p>
              </w:tc>
              <w:tc>
                <w:tcPr>
                  <w:tcW w:w="1376" w:type="dxa"/>
                  <w:vAlign w:val="center"/>
                </w:tcPr>
                <w:p w:rsidR="00B648A8" w:rsidRDefault="00803FD8">
                  <w:pPr>
                    <w:adjustRightInd w:val="0"/>
                    <w:snapToGrid w:val="0"/>
                    <w:ind w:firstLineChars="0" w:firstLine="0"/>
                    <w:jc w:val="center"/>
                  </w:pPr>
                  <w:r>
                    <w:t>0.02</w:t>
                  </w:r>
                </w:p>
              </w:tc>
              <w:tc>
                <w:tcPr>
                  <w:tcW w:w="1373" w:type="dxa"/>
                  <w:vAlign w:val="center"/>
                </w:tcPr>
                <w:p w:rsidR="00B648A8" w:rsidRDefault="00803FD8">
                  <w:pPr>
                    <w:adjustRightInd w:val="0"/>
                    <w:snapToGrid w:val="0"/>
                    <w:ind w:firstLineChars="0" w:firstLine="0"/>
                    <w:jc w:val="center"/>
                  </w:pPr>
                  <w:r>
                    <w:t>0.5</w:t>
                  </w:r>
                </w:p>
              </w:tc>
            </w:tr>
            <w:tr w:rsidR="00B648A8">
              <w:trPr>
                <w:trHeight w:val="391"/>
              </w:trPr>
              <w:tc>
                <w:tcPr>
                  <w:tcW w:w="1376" w:type="dxa"/>
                  <w:vAlign w:val="center"/>
                </w:tcPr>
                <w:p w:rsidR="00B648A8" w:rsidRDefault="00803FD8">
                  <w:pPr>
                    <w:adjustRightInd w:val="0"/>
                    <w:snapToGrid w:val="0"/>
                    <w:ind w:firstLineChars="0" w:firstLine="0"/>
                    <w:jc w:val="center"/>
                  </w:pPr>
                  <w:r>
                    <w:rPr>
                      <w:rFonts w:hAnsi="宋体"/>
                    </w:rPr>
                    <w:t>Ⅴ</w:t>
                  </w:r>
                </w:p>
              </w:tc>
              <w:tc>
                <w:tcPr>
                  <w:tcW w:w="1374" w:type="dxa"/>
                  <w:vAlign w:val="center"/>
                </w:tcPr>
                <w:p w:rsidR="00B648A8" w:rsidRDefault="00803FD8">
                  <w:pPr>
                    <w:adjustRightInd w:val="0"/>
                    <w:snapToGrid w:val="0"/>
                    <w:ind w:firstLineChars="0" w:firstLine="0"/>
                    <w:jc w:val="center"/>
                  </w:pPr>
                  <w:r>
                    <w:t>1.5</w:t>
                  </w:r>
                </w:p>
              </w:tc>
              <w:tc>
                <w:tcPr>
                  <w:tcW w:w="1376" w:type="dxa"/>
                  <w:vAlign w:val="center"/>
                </w:tcPr>
                <w:p w:rsidR="00B648A8" w:rsidRDefault="00803FD8">
                  <w:pPr>
                    <w:adjustRightInd w:val="0"/>
                    <w:snapToGrid w:val="0"/>
                    <w:ind w:firstLineChars="0" w:firstLine="0"/>
                    <w:jc w:val="center"/>
                  </w:pPr>
                  <w:r>
                    <w:t>0.46</w:t>
                  </w:r>
                </w:p>
              </w:tc>
              <w:tc>
                <w:tcPr>
                  <w:tcW w:w="1374" w:type="dxa"/>
                  <w:vAlign w:val="center"/>
                </w:tcPr>
                <w:p w:rsidR="00B648A8" w:rsidRDefault="00803FD8">
                  <w:pPr>
                    <w:adjustRightInd w:val="0"/>
                    <w:snapToGrid w:val="0"/>
                    <w:ind w:firstLineChars="0" w:firstLine="0"/>
                    <w:jc w:val="center"/>
                  </w:pPr>
                  <w:r>
                    <w:t>2.0</w:t>
                  </w:r>
                </w:p>
              </w:tc>
              <w:tc>
                <w:tcPr>
                  <w:tcW w:w="1376" w:type="dxa"/>
                  <w:vAlign w:val="center"/>
                </w:tcPr>
                <w:p w:rsidR="00B648A8" w:rsidRDefault="00803FD8">
                  <w:pPr>
                    <w:adjustRightInd w:val="0"/>
                    <w:snapToGrid w:val="0"/>
                    <w:ind w:firstLineChars="0" w:firstLine="0"/>
                    <w:jc w:val="center"/>
                  </w:pPr>
                  <w:r>
                    <w:t>0.02</w:t>
                  </w:r>
                </w:p>
              </w:tc>
              <w:tc>
                <w:tcPr>
                  <w:tcW w:w="1373" w:type="dxa"/>
                  <w:vAlign w:val="center"/>
                </w:tcPr>
                <w:p w:rsidR="00B648A8" w:rsidRDefault="00803FD8">
                  <w:pPr>
                    <w:adjustRightInd w:val="0"/>
                    <w:snapToGrid w:val="0"/>
                    <w:ind w:firstLineChars="0" w:firstLine="0"/>
                    <w:jc w:val="center"/>
                  </w:pPr>
                  <w:r>
                    <w:t>0.5</w:t>
                  </w:r>
                </w:p>
              </w:tc>
            </w:tr>
          </w:tbl>
          <w:p w:rsidR="00B648A8" w:rsidRDefault="00803FD8">
            <w:pPr>
              <w:ind w:firstLine="420"/>
            </w:pPr>
            <w:r>
              <w:rPr>
                <w:rFonts w:hint="eastAsia"/>
              </w:rPr>
              <w:t>注：</w:t>
            </w:r>
            <w:r>
              <w:t>对每缸排低于</w:t>
            </w:r>
            <w:r>
              <w:t>0.75dm</w:t>
            </w:r>
            <w:r>
              <w:rPr>
                <w:sz w:val="14"/>
              </w:rPr>
              <w:t>3</w:t>
            </w:r>
            <w:r>
              <w:t>及额定功率转速超过</w:t>
            </w:r>
            <w:r>
              <w:t>3000r/min</w:t>
            </w:r>
            <w:r>
              <w:t>的发动机</w:t>
            </w:r>
            <w:r>
              <w:rPr>
                <w:rFonts w:hint="eastAsia"/>
              </w:rPr>
              <w:t>。</w:t>
            </w:r>
          </w:p>
          <w:p w:rsidR="00B648A8" w:rsidRDefault="00803FD8">
            <w:pPr>
              <w:pStyle w:val="15"/>
              <w:tabs>
                <w:tab w:val="left" w:pos="2395"/>
              </w:tabs>
              <w:adjustRightInd w:val="0"/>
              <w:snapToGrid w:val="0"/>
              <w:spacing w:line="360" w:lineRule="auto"/>
              <w:ind w:firstLineChars="0" w:firstLine="0"/>
              <w:rPr>
                <w:rFonts w:ascii="Times New Roman" w:hAnsi="Times New Roman"/>
                <w:b/>
                <w:sz w:val="24"/>
              </w:rPr>
            </w:pPr>
            <w:r>
              <w:rPr>
                <w:rFonts w:ascii="Times New Roman" w:hAnsi="Times New Roman"/>
                <w:b/>
                <w:sz w:val="24"/>
              </w:rPr>
              <w:t>3</w:t>
            </w:r>
            <w:r>
              <w:rPr>
                <w:rFonts w:ascii="Times New Roman" w:hAnsi="Times New Roman"/>
                <w:b/>
                <w:sz w:val="24"/>
              </w:rPr>
              <w:t>、声环境排放标准</w:t>
            </w:r>
          </w:p>
          <w:p w:rsidR="00B648A8" w:rsidRDefault="00803FD8">
            <w:pPr>
              <w:pStyle w:val="24"/>
              <w:adjustRightInd w:val="0"/>
              <w:snapToGrid w:val="0"/>
              <w:spacing w:after="0" w:line="360" w:lineRule="auto"/>
              <w:ind w:leftChars="0" w:left="0" w:firstLineChars="200" w:firstLine="480"/>
              <w:rPr>
                <w:rFonts w:ascii="Times New Roman"/>
                <w:kern w:val="2"/>
                <w:sz w:val="24"/>
                <w:szCs w:val="24"/>
              </w:rPr>
            </w:pPr>
            <w:r>
              <w:rPr>
                <w:rFonts w:hAnsi="宋体"/>
                <w:color w:val="000000" w:themeColor="text1"/>
                <w:sz w:val="24"/>
                <w:szCs w:val="24"/>
              </w:rPr>
              <w:t>①</w:t>
            </w:r>
            <w:r>
              <w:rPr>
                <w:rFonts w:ascii="Times New Roman" w:cs="Times New Roman"/>
                <w:kern w:val="2"/>
                <w:sz w:val="24"/>
                <w:szCs w:val="24"/>
              </w:rPr>
              <w:t>施工期执行《建筑施工场界环境噪声排放标准》（</w:t>
            </w:r>
            <w:r>
              <w:rPr>
                <w:rFonts w:ascii="Times New Roman" w:cs="Times New Roman"/>
                <w:kern w:val="2"/>
                <w:sz w:val="24"/>
                <w:szCs w:val="24"/>
              </w:rPr>
              <w:t>GB12523-2011</w:t>
            </w:r>
            <w:r>
              <w:rPr>
                <w:rFonts w:ascii="Times New Roman" w:cs="Times New Roman"/>
                <w:kern w:val="2"/>
                <w:sz w:val="24"/>
                <w:szCs w:val="24"/>
              </w:rPr>
              <w:t>），标准值见表</w:t>
            </w:r>
            <w:r>
              <w:rPr>
                <w:rFonts w:ascii="Times New Roman" w:cs="Times New Roman" w:hint="eastAsia"/>
                <w:kern w:val="2"/>
                <w:sz w:val="24"/>
                <w:szCs w:val="24"/>
              </w:rPr>
              <w:t>17</w:t>
            </w:r>
            <w:r>
              <w:rPr>
                <w:rFonts w:ascii="Times New Roman" w:cs="Times New Roman" w:hint="eastAsia"/>
                <w:kern w:val="2"/>
                <w:sz w:val="24"/>
                <w:szCs w:val="24"/>
              </w:rPr>
              <w:t>。</w:t>
            </w:r>
          </w:p>
          <w:p w:rsidR="00B648A8" w:rsidRDefault="00803FD8">
            <w:pPr>
              <w:ind w:firstLine="482"/>
              <w:jc w:val="center"/>
              <w:rPr>
                <w:rFonts w:hAnsi="宋体"/>
                <w:b/>
                <w:sz w:val="24"/>
              </w:rPr>
            </w:pPr>
            <w:r>
              <w:rPr>
                <w:rFonts w:hAnsi="宋体"/>
                <w:b/>
                <w:sz w:val="24"/>
              </w:rPr>
              <w:t>表</w:t>
            </w:r>
            <w:r>
              <w:rPr>
                <w:rFonts w:hAnsi="宋体" w:hint="eastAsia"/>
                <w:b/>
                <w:sz w:val="24"/>
              </w:rPr>
              <w:t xml:space="preserve">17  </w:t>
            </w:r>
            <w:r>
              <w:rPr>
                <w:rFonts w:hAnsi="宋体" w:hint="eastAsia"/>
                <w:b/>
                <w:sz w:val="24"/>
              </w:rPr>
              <w:t>施工期</w:t>
            </w:r>
            <w:r>
              <w:rPr>
                <w:rFonts w:hAnsi="宋体"/>
                <w:b/>
                <w:sz w:val="24"/>
              </w:rPr>
              <w:t>噪声排放标准单位：</w:t>
            </w:r>
            <w:r>
              <w:rPr>
                <w:rFonts w:hAnsi="宋体"/>
                <w:b/>
                <w:sz w:val="24"/>
              </w:rPr>
              <w:t>dB</w:t>
            </w:r>
            <w:r>
              <w:rPr>
                <w:rFonts w:hAnsi="宋体"/>
                <w:b/>
                <w:sz w:val="24"/>
              </w:rPr>
              <w:t>（</w:t>
            </w:r>
            <w:r>
              <w:rPr>
                <w:rFonts w:hAnsi="宋体"/>
                <w:b/>
                <w:sz w:val="24"/>
              </w:rPr>
              <w:t>A</w:t>
            </w:r>
            <w:r>
              <w:rPr>
                <w:rFonts w:hAnsi="宋体"/>
                <w:b/>
                <w:sz w:val="24"/>
              </w:rPr>
              <w:t>）</w:t>
            </w:r>
          </w:p>
          <w:tbl>
            <w:tblPr>
              <w:tblW w:w="8289" w:type="dxa"/>
              <w:tblBorders>
                <w:top w:val="single" w:sz="4" w:space="0" w:color="auto"/>
                <w:bottom w:val="single" w:sz="4" w:space="0" w:color="auto"/>
                <w:insideH w:val="single" w:sz="4" w:space="0" w:color="auto"/>
                <w:insideV w:val="single" w:sz="4" w:space="0" w:color="auto"/>
              </w:tblBorders>
              <w:tblLayout w:type="fixed"/>
              <w:tblLook w:val="04A0"/>
            </w:tblPr>
            <w:tblGrid>
              <w:gridCol w:w="1530"/>
              <w:gridCol w:w="3067"/>
              <w:gridCol w:w="1840"/>
              <w:gridCol w:w="1852"/>
            </w:tblGrid>
            <w:tr w:rsidR="00B648A8">
              <w:trPr>
                <w:trHeight w:val="340"/>
              </w:trPr>
              <w:tc>
                <w:tcPr>
                  <w:tcW w:w="1530" w:type="dxa"/>
                  <w:vAlign w:val="center"/>
                </w:tcPr>
                <w:p w:rsidR="00B648A8" w:rsidRDefault="00803FD8">
                  <w:pPr>
                    <w:pStyle w:val="afffffffffffffffff0"/>
                    <w:widowControl w:val="0"/>
                    <w:rPr>
                      <w:rFonts w:ascii="Times New Roman" w:hAnsi="Times New Roman" w:cs="Times New Roman"/>
                      <w:b/>
                      <w:szCs w:val="21"/>
                    </w:rPr>
                  </w:pPr>
                  <w:r>
                    <w:rPr>
                      <w:rFonts w:ascii="Times New Roman" w:hAnsi="Times New Roman" w:cs="Times New Roman"/>
                      <w:b/>
                      <w:kern w:val="0"/>
                      <w:szCs w:val="21"/>
                    </w:rPr>
                    <w:t>项目</w:t>
                  </w:r>
                </w:p>
              </w:tc>
              <w:tc>
                <w:tcPr>
                  <w:tcW w:w="3067" w:type="dxa"/>
                  <w:vAlign w:val="center"/>
                </w:tcPr>
                <w:p w:rsidR="00B648A8" w:rsidRDefault="00803FD8">
                  <w:pPr>
                    <w:pStyle w:val="afffffffffffffffff0"/>
                    <w:widowControl w:val="0"/>
                    <w:rPr>
                      <w:rFonts w:ascii="Times New Roman" w:hAnsi="Times New Roman" w:cs="Times New Roman"/>
                      <w:b/>
                      <w:szCs w:val="21"/>
                    </w:rPr>
                  </w:pPr>
                  <w:r>
                    <w:rPr>
                      <w:rFonts w:ascii="Times New Roman" w:hAnsi="Times New Roman" w:cs="Times New Roman"/>
                      <w:b/>
                      <w:kern w:val="0"/>
                      <w:szCs w:val="21"/>
                    </w:rPr>
                    <w:t>执行标准</w:t>
                  </w:r>
                </w:p>
              </w:tc>
              <w:tc>
                <w:tcPr>
                  <w:tcW w:w="1840" w:type="dxa"/>
                  <w:vAlign w:val="center"/>
                </w:tcPr>
                <w:p w:rsidR="00B648A8" w:rsidRDefault="00803FD8">
                  <w:pPr>
                    <w:pStyle w:val="afffffffffffffffff0"/>
                    <w:widowControl w:val="0"/>
                    <w:rPr>
                      <w:rFonts w:ascii="Times New Roman" w:hAnsi="Times New Roman" w:cs="Times New Roman"/>
                      <w:b/>
                      <w:szCs w:val="21"/>
                    </w:rPr>
                  </w:pPr>
                  <w:r>
                    <w:rPr>
                      <w:rFonts w:ascii="Times New Roman" w:hAnsi="Times New Roman" w:cs="Times New Roman"/>
                      <w:b/>
                      <w:kern w:val="0"/>
                      <w:szCs w:val="21"/>
                    </w:rPr>
                    <w:t>昼间</w:t>
                  </w:r>
                </w:p>
              </w:tc>
              <w:tc>
                <w:tcPr>
                  <w:tcW w:w="1852" w:type="dxa"/>
                  <w:vAlign w:val="center"/>
                </w:tcPr>
                <w:p w:rsidR="00B648A8" w:rsidRDefault="00803FD8">
                  <w:pPr>
                    <w:pStyle w:val="afffffffffffffffff0"/>
                    <w:widowControl w:val="0"/>
                    <w:rPr>
                      <w:rFonts w:ascii="Times New Roman" w:hAnsi="Times New Roman" w:cs="Times New Roman"/>
                      <w:b/>
                      <w:szCs w:val="21"/>
                    </w:rPr>
                  </w:pPr>
                  <w:r>
                    <w:rPr>
                      <w:rFonts w:ascii="Times New Roman" w:hAnsi="Times New Roman" w:cs="Times New Roman"/>
                      <w:b/>
                      <w:kern w:val="0"/>
                      <w:szCs w:val="21"/>
                    </w:rPr>
                    <w:t>夜间</w:t>
                  </w:r>
                </w:p>
              </w:tc>
            </w:tr>
            <w:tr w:rsidR="00B648A8">
              <w:trPr>
                <w:trHeight w:val="340"/>
              </w:trPr>
              <w:tc>
                <w:tcPr>
                  <w:tcW w:w="1530" w:type="dxa"/>
                  <w:vAlign w:val="center"/>
                </w:tcPr>
                <w:p w:rsidR="00B648A8" w:rsidRDefault="00803FD8">
                  <w:pPr>
                    <w:pStyle w:val="afffffffffffffffff0"/>
                    <w:widowControl w:val="0"/>
                    <w:rPr>
                      <w:rFonts w:ascii="Times New Roman" w:hAnsi="Times New Roman" w:cs="Times New Roman"/>
                      <w:szCs w:val="21"/>
                    </w:rPr>
                  </w:pPr>
                  <w:r>
                    <w:rPr>
                      <w:rFonts w:ascii="Times New Roman" w:hAnsi="Times New Roman" w:cs="Times New Roman"/>
                      <w:szCs w:val="21"/>
                    </w:rPr>
                    <w:t>施工期</w:t>
                  </w:r>
                </w:p>
              </w:tc>
              <w:tc>
                <w:tcPr>
                  <w:tcW w:w="3067" w:type="dxa"/>
                  <w:vAlign w:val="center"/>
                </w:tcPr>
                <w:p w:rsidR="00B648A8" w:rsidRDefault="00803FD8">
                  <w:pPr>
                    <w:pStyle w:val="afffffffffffffffff0"/>
                    <w:widowControl w:val="0"/>
                    <w:rPr>
                      <w:rFonts w:ascii="Times New Roman" w:hAnsi="Times New Roman" w:cs="Times New Roman"/>
                      <w:szCs w:val="21"/>
                    </w:rPr>
                  </w:pPr>
                  <w:r>
                    <w:rPr>
                      <w:rFonts w:ascii="Times New Roman" w:hAnsi="Times New Roman" w:cs="Times New Roman"/>
                      <w:szCs w:val="21"/>
                    </w:rPr>
                    <w:t>GB12523-2011</w:t>
                  </w:r>
                </w:p>
              </w:tc>
              <w:tc>
                <w:tcPr>
                  <w:tcW w:w="1840" w:type="dxa"/>
                  <w:vAlign w:val="center"/>
                </w:tcPr>
                <w:p w:rsidR="00B648A8" w:rsidRDefault="00803FD8">
                  <w:pPr>
                    <w:pStyle w:val="afffffffffffffffff0"/>
                    <w:widowControl w:val="0"/>
                    <w:rPr>
                      <w:rFonts w:ascii="Times New Roman" w:hAnsi="Times New Roman" w:cs="Times New Roman"/>
                      <w:szCs w:val="21"/>
                    </w:rPr>
                  </w:pPr>
                  <w:r>
                    <w:rPr>
                      <w:rFonts w:ascii="Times New Roman" w:hAnsi="Times New Roman" w:cs="Times New Roman"/>
                      <w:szCs w:val="21"/>
                    </w:rPr>
                    <w:t>70</w:t>
                  </w:r>
                </w:p>
              </w:tc>
              <w:tc>
                <w:tcPr>
                  <w:tcW w:w="1852" w:type="dxa"/>
                  <w:vAlign w:val="center"/>
                </w:tcPr>
                <w:p w:rsidR="00B648A8" w:rsidRDefault="00803FD8">
                  <w:pPr>
                    <w:pStyle w:val="afffffffffffffffff0"/>
                    <w:widowControl w:val="0"/>
                    <w:rPr>
                      <w:rFonts w:ascii="Times New Roman" w:hAnsi="Times New Roman" w:cs="Times New Roman"/>
                      <w:szCs w:val="21"/>
                    </w:rPr>
                  </w:pPr>
                  <w:r>
                    <w:rPr>
                      <w:rFonts w:ascii="Times New Roman" w:hAnsi="Times New Roman" w:cs="Times New Roman"/>
                      <w:szCs w:val="21"/>
                    </w:rPr>
                    <w:t>55</w:t>
                  </w:r>
                </w:p>
              </w:tc>
            </w:tr>
          </w:tbl>
          <w:p w:rsidR="00B648A8" w:rsidRDefault="00803FD8">
            <w:pPr>
              <w:autoSpaceDE w:val="0"/>
              <w:autoSpaceDN w:val="0"/>
              <w:adjustRightInd w:val="0"/>
              <w:snapToGrid w:val="0"/>
              <w:spacing w:line="360" w:lineRule="auto"/>
              <w:ind w:firstLine="480"/>
              <w:rPr>
                <w:sz w:val="24"/>
                <w:szCs w:val="24"/>
              </w:rPr>
            </w:pPr>
            <w:r>
              <w:rPr>
                <w:rFonts w:hAnsi="宋体"/>
                <w:sz w:val="24"/>
                <w:szCs w:val="24"/>
              </w:rPr>
              <w:t>②</w:t>
            </w:r>
            <w:r>
              <w:rPr>
                <w:sz w:val="24"/>
                <w:szCs w:val="24"/>
              </w:rPr>
              <w:t>在运营期，本项目</w:t>
            </w:r>
            <w:r>
              <w:rPr>
                <w:rFonts w:hAnsi="宋体"/>
                <w:sz w:val="24"/>
                <w:szCs w:val="24"/>
              </w:rPr>
              <w:t>城市道路</w:t>
            </w:r>
            <w:r>
              <w:rPr>
                <w:sz w:val="24"/>
                <w:szCs w:val="24"/>
              </w:rPr>
              <w:t>沿线两侧红线外</w:t>
            </w:r>
            <w:r>
              <w:rPr>
                <w:sz w:val="24"/>
                <w:szCs w:val="24"/>
              </w:rPr>
              <w:t>3</w:t>
            </w:r>
            <w:r>
              <w:rPr>
                <w:rFonts w:hint="eastAsia"/>
                <w:sz w:val="24"/>
                <w:szCs w:val="24"/>
              </w:rPr>
              <w:t>5</w:t>
            </w:r>
            <w:r>
              <w:rPr>
                <w:sz w:val="24"/>
                <w:szCs w:val="24"/>
              </w:rPr>
              <w:t>m</w:t>
            </w:r>
            <w:r>
              <w:rPr>
                <w:sz w:val="24"/>
                <w:szCs w:val="24"/>
              </w:rPr>
              <w:t>范围内的区域为</w:t>
            </w:r>
            <w:r>
              <w:rPr>
                <w:sz w:val="24"/>
                <w:szCs w:val="24"/>
              </w:rPr>
              <w:t>4</w:t>
            </w:r>
            <w:r>
              <w:rPr>
                <w:sz w:val="24"/>
                <w:szCs w:val="24"/>
              </w:rPr>
              <w:t>类区，执行《声环境质量标准》（</w:t>
            </w:r>
            <w:r>
              <w:rPr>
                <w:sz w:val="24"/>
                <w:szCs w:val="24"/>
              </w:rPr>
              <w:t>GB3096-2008</w:t>
            </w:r>
            <w:r>
              <w:rPr>
                <w:sz w:val="24"/>
                <w:szCs w:val="24"/>
              </w:rPr>
              <w:t>）中的</w:t>
            </w:r>
            <w:r>
              <w:rPr>
                <w:sz w:val="24"/>
                <w:szCs w:val="24"/>
              </w:rPr>
              <w:t>4a</w:t>
            </w:r>
            <w:r>
              <w:rPr>
                <w:sz w:val="24"/>
                <w:szCs w:val="24"/>
              </w:rPr>
              <w:t>类标准（昼间</w:t>
            </w:r>
            <w:r>
              <w:rPr>
                <w:sz w:val="24"/>
                <w:szCs w:val="24"/>
              </w:rPr>
              <w:t>70dB</w:t>
            </w:r>
            <w:r>
              <w:rPr>
                <w:sz w:val="24"/>
                <w:szCs w:val="24"/>
              </w:rPr>
              <w:t>（</w:t>
            </w:r>
            <w:r>
              <w:rPr>
                <w:sz w:val="24"/>
                <w:szCs w:val="24"/>
              </w:rPr>
              <w:t>A</w:t>
            </w:r>
            <w:r>
              <w:rPr>
                <w:sz w:val="24"/>
                <w:szCs w:val="24"/>
              </w:rPr>
              <w:t>），夜间</w:t>
            </w:r>
            <w:r>
              <w:rPr>
                <w:sz w:val="24"/>
                <w:szCs w:val="24"/>
              </w:rPr>
              <w:t>55dB</w:t>
            </w:r>
            <w:r>
              <w:rPr>
                <w:sz w:val="24"/>
                <w:szCs w:val="24"/>
              </w:rPr>
              <w:t>（</w:t>
            </w:r>
            <w:r>
              <w:rPr>
                <w:sz w:val="24"/>
                <w:szCs w:val="24"/>
              </w:rPr>
              <w:t>A</w:t>
            </w:r>
            <w:r>
              <w:rPr>
                <w:sz w:val="24"/>
                <w:szCs w:val="24"/>
              </w:rPr>
              <w:t>））；对</w:t>
            </w:r>
            <w:r>
              <w:rPr>
                <w:rFonts w:hAnsi="宋体"/>
                <w:sz w:val="24"/>
                <w:szCs w:val="24"/>
              </w:rPr>
              <w:t>城市道路</w:t>
            </w:r>
            <w:r>
              <w:rPr>
                <w:sz w:val="24"/>
                <w:szCs w:val="24"/>
              </w:rPr>
              <w:t>沿线红线外</w:t>
            </w:r>
            <w:r>
              <w:rPr>
                <w:sz w:val="24"/>
                <w:szCs w:val="24"/>
              </w:rPr>
              <w:t>3</w:t>
            </w:r>
            <w:r>
              <w:rPr>
                <w:rFonts w:hint="eastAsia"/>
                <w:sz w:val="24"/>
                <w:szCs w:val="24"/>
              </w:rPr>
              <w:t>5</w:t>
            </w:r>
            <w:r>
              <w:rPr>
                <w:sz w:val="24"/>
                <w:szCs w:val="24"/>
              </w:rPr>
              <w:t>m</w:t>
            </w:r>
            <w:r>
              <w:rPr>
                <w:sz w:val="24"/>
                <w:szCs w:val="24"/>
              </w:rPr>
              <w:t>范围内的学校等特殊敏感建筑及红线</w:t>
            </w:r>
            <w:r>
              <w:rPr>
                <w:sz w:val="24"/>
                <w:szCs w:val="24"/>
              </w:rPr>
              <w:t>3</w:t>
            </w:r>
            <w:r>
              <w:rPr>
                <w:rFonts w:hint="eastAsia"/>
                <w:sz w:val="24"/>
                <w:szCs w:val="24"/>
              </w:rPr>
              <w:t>5</w:t>
            </w:r>
            <w:r>
              <w:rPr>
                <w:sz w:val="24"/>
                <w:szCs w:val="24"/>
              </w:rPr>
              <w:t>m</w:t>
            </w:r>
            <w:r>
              <w:rPr>
                <w:sz w:val="24"/>
                <w:szCs w:val="24"/>
              </w:rPr>
              <w:t>范围外未划分声环境功能区的乡村生活区域其室外则执行《声环境质量标准》（</w:t>
            </w:r>
            <w:r>
              <w:rPr>
                <w:sz w:val="24"/>
                <w:szCs w:val="24"/>
              </w:rPr>
              <w:t>GB3096-2008</w:t>
            </w:r>
            <w:r>
              <w:rPr>
                <w:sz w:val="24"/>
                <w:szCs w:val="24"/>
              </w:rPr>
              <w:t>）中的</w:t>
            </w:r>
            <w:r>
              <w:rPr>
                <w:sz w:val="24"/>
                <w:szCs w:val="24"/>
              </w:rPr>
              <w:t>2</w:t>
            </w:r>
            <w:r>
              <w:rPr>
                <w:sz w:val="24"/>
                <w:szCs w:val="24"/>
              </w:rPr>
              <w:t>类标准（昼间</w:t>
            </w:r>
            <w:r>
              <w:rPr>
                <w:sz w:val="24"/>
                <w:szCs w:val="24"/>
              </w:rPr>
              <w:t>60dB</w:t>
            </w:r>
            <w:r>
              <w:rPr>
                <w:sz w:val="24"/>
                <w:szCs w:val="24"/>
              </w:rPr>
              <w:t>（</w:t>
            </w:r>
            <w:r>
              <w:rPr>
                <w:sz w:val="24"/>
                <w:szCs w:val="24"/>
              </w:rPr>
              <w:t>A</w:t>
            </w:r>
            <w:r>
              <w:rPr>
                <w:sz w:val="24"/>
                <w:szCs w:val="24"/>
              </w:rPr>
              <w:t>）、夜间</w:t>
            </w:r>
            <w:r>
              <w:rPr>
                <w:sz w:val="24"/>
                <w:szCs w:val="24"/>
              </w:rPr>
              <w:t>50dB</w:t>
            </w:r>
            <w:r>
              <w:rPr>
                <w:sz w:val="24"/>
                <w:szCs w:val="24"/>
              </w:rPr>
              <w:t>（</w:t>
            </w:r>
            <w:r>
              <w:rPr>
                <w:sz w:val="24"/>
                <w:szCs w:val="24"/>
              </w:rPr>
              <w:t>A</w:t>
            </w:r>
            <w:r>
              <w:rPr>
                <w:sz w:val="24"/>
                <w:szCs w:val="24"/>
              </w:rPr>
              <w:t>））。</w:t>
            </w:r>
          </w:p>
          <w:p w:rsidR="00B648A8" w:rsidRDefault="00803FD8">
            <w:pPr>
              <w:pStyle w:val="24"/>
              <w:adjustRightInd w:val="0"/>
              <w:snapToGrid w:val="0"/>
              <w:spacing w:line="440" w:lineRule="exact"/>
              <w:ind w:leftChars="0" w:left="0"/>
              <w:rPr>
                <w:rFonts w:ascii="Times New Roman"/>
                <w:b/>
                <w:kern w:val="2"/>
                <w:sz w:val="24"/>
                <w:szCs w:val="24"/>
              </w:rPr>
            </w:pPr>
            <w:r>
              <w:rPr>
                <w:rFonts w:ascii="Times New Roman" w:cs="Times New Roman"/>
                <w:b/>
                <w:kern w:val="2"/>
                <w:sz w:val="24"/>
                <w:szCs w:val="24"/>
              </w:rPr>
              <w:t>4</w:t>
            </w:r>
            <w:r>
              <w:rPr>
                <w:rFonts w:ascii="Times New Roman" w:cs="Times New Roman"/>
                <w:b/>
                <w:kern w:val="2"/>
                <w:sz w:val="24"/>
                <w:szCs w:val="24"/>
              </w:rPr>
              <w:t>、固体废物</w:t>
            </w:r>
          </w:p>
          <w:p w:rsidR="00B648A8" w:rsidRDefault="00803FD8">
            <w:pPr>
              <w:adjustRightInd w:val="0"/>
              <w:snapToGrid w:val="0"/>
              <w:spacing w:line="360" w:lineRule="auto"/>
              <w:ind w:firstLine="480"/>
              <w:rPr>
                <w:kern w:val="0"/>
                <w:sz w:val="24"/>
              </w:rPr>
            </w:pPr>
            <w:r>
              <w:rPr>
                <w:kern w:val="0"/>
                <w:sz w:val="24"/>
              </w:rPr>
              <w:t>一般工业固废</w:t>
            </w:r>
            <w:r>
              <w:rPr>
                <w:rFonts w:hint="eastAsia"/>
                <w:kern w:val="0"/>
                <w:sz w:val="24"/>
              </w:rPr>
              <w:t>执行</w:t>
            </w:r>
            <w:r>
              <w:rPr>
                <w:kern w:val="0"/>
                <w:sz w:val="24"/>
              </w:rPr>
              <w:t>《一般工业固体废物贮存、处置场污染控制标准</w:t>
            </w:r>
            <w:r>
              <w:rPr>
                <w:kern w:val="0"/>
                <w:sz w:val="24"/>
              </w:rPr>
              <w:t>(GB18599-2001)</w:t>
            </w:r>
            <w:r>
              <w:rPr>
                <w:kern w:val="0"/>
                <w:sz w:val="24"/>
              </w:rPr>
              <w:t>》及其修改单（环保部公告</w:t>
            </w:r>
            <w:r>
              <w:rPr>
                <w:kern w:val="0"/>
                <w:sz w:val="24"/>
              </w:rPr>
              <w:t>2013</w:t>
            </w:r>
            <w:r>
              <w:rPr>
                <w:kern w:val="0"/>
                <w:sz w:val="24"/>
              </w:rPr>
              <w:t>年</w:t>
            </w:r>
            <w:r>
              <w:rPr>
                <w:kern w:val="0"/>
                <w:sz w:val="24"/>
              </w:rPr>
              <w:t>36</w:t>
            </w:r>
            <w:r>
              <w:rPr>
                <w:kern w:val="0"/>
                <w:sz w:val="24"/>
              </w:rPr>
              <w:t>号）。</w:t>
            </w:r>
          </w:p>
        </w:tc>
      </w:tr>
      <w:tr w:rsidR="00B648A8">
        <w:trPr>
          <w:trHeight w:val="3245"/>
        </w:trPr>
        <w:tc>
          <w:tcPr>
            <w:tcW w:w="741" w:type="dxa"/>
            <w:vAlign w:val="center"/>
          </w:tcPr>
          <w:p w:rsidR="00B648A8" w:rsidRDefault="00803FD8">
            <w:pPr>
              <w:adjustRightInd w:val="0"/>
              <w:snapToGrid w:val="0"/>
              <w:ind w:firstLineChars="0" w:firstLine="0"/>
              <w:jc w:val="center"/>
              <w:rPr>
                <w:kern w:val="0"/>
                <w:sz w:val="32"/>
                <w:szCs w:val="32"/>
              </w:rPr>
            </w:pPr>
            <w:r>
              <w:rPr>
                <w:rFonts w:hint="eastAsia"/>
                <w:kern w:val="0"/>
                <w:sz w:val="32"/>
                <w:szCs w:val="32"/>
              </w:rPr>
              <w:lastRenderedPageBreak/>
              <w:t>总量控制指标</w:t>
            </w:r>
          </w:p>
        </w:tc>
        <w:tc>
          <w:tcPr>
            <w:tcW w:w="8505" w:type="dxa"/>
            <w:vAlign w:val="center"/>
          </w:tcPr>
          <w:p w:rsidR="00B648A8" w:rsidRDefault="00B648A8">
            <w:pPr>
              <w:pStyle w:val="15"/>
              <w:tabs>
                <w:tab w:val="left" w:pos="2395"/>
              </w:tabs>
              <w:adjustRightInd w:val="0"/>
              <w:snapToGrid w:val="0"/>
              <w:spacing w:line="360" w:lineRule="auto"/>
              <w:ind w:firstLine="480"/>
              <w:rPr>
                <w:rFonts w:ascii="Times New Roman" w:hAnsi="Times New Roman"/>
                <w:sz w:val="24"/>
              </w:rPr>
            </w:pPr>
          </w:p>
          <w:p w:rsidR="00B648A8" w:rsidRDefault="00B648A8">
            <w:pPr>
              <w:pStyle w:val="15"/>
              <w:tabs>
                <w:tab w:val="left" w:pos="2395"/>
              </w:tabs>
              <w:adjustRightInd w:val="0"/>
              <w:snapToGrid w:val="0"/>
              <w:spacing w:line="360" w:lineRule="auto"/>
              <w:ind w:firstLine="480"/>
              <w:rPr>
                <w:rFonts w:ascii="Times New Roman" w:hAnsi="Times New Roman"/>
                <w:sz w:val="24"/>
              </w:rPr>
            </w:pPr>
          </w:p>
          <w:p w:rsidR="00B648A8" w:rsidRDefault="00B648A8">
            <w:pPr>
              <w:pStyle w:val="15"/>
              <w:tabs>
                <w:tab w:val="left" w:pos="2395"/>
              </w:tabs>
              <w:adjustRightInd w:val="0"/>
              <w:snapToGrid w:val="0"/>
              <w:spacing w:line="360" w:lineRule="auto"/>
              <w:ind w:firstLine="480"/>
              <w:rPr>
                <w:rFonts w:ascii="Times New Roman" w:hAnsi="Times New Roman"/>
                <w:sz w:val="24"/>
              </w:rPr>
            </w:pPr>
          </w:p>
          <w:p w:rsidR="00B648A8" w:rsidRDefault="00B648A8">
            <w:pPr>
              <w:pStyle w:val="15"/>
              <w:tabs>
                <w:tab w:val="left" w:pos="2395"/>
              </w:tabs>
              <w:adjustRightInd w:val="0"/>
              <w:snapToGrid w:val="0"/>
              <w:spacing w:line="360" w:lineRule="auto"/>
              <w:ind w:firstLine="480"/>
              <w:rPr>
                <w:rFonts w:ascii="Times New Roman" w:hAnsi="Times New Roman"/>
                <w:sz w:val="24"/>
              </w:rPr>
            </w:pPr>
          </w:p>
          <w:p w:rsidR="00B648A8" w:rsidRDefault="00803FD8">
            <w:pPr>
              <w:pStyle w:val="15"/>
              <w:tabs>
                <w:tab w:val="left" w:pos="2395"/>
              </w:tabs>
              <w:adjustRightInd w:val="0"/>
              <w:snapToGrid w:val="0"/>
              <w:spacing w:line="360" w:lineRule="auto"/>
              <w:ind w:firstLine="480"/>
              <w:rPr>
                <w:rFonts w:ascii="Times New Roman" w:hAnsi="Times New Roman"/>
                <w:sz w:val="24"/>
              </w:rPr>
            </w:pPr>
            <w:r>
              <w:rPr>
                <w:rFonts w:ascii="Times New Roman" w:hAnsi="Times New Roman" w:hint="eastAsia"/>
                <w:sz w:val="24"/>
              </w:rPr>
              <w:t>本项目属于提升改造工程项目，属于线性工程，因此，建议本项目不设污染物排放总量控制指标。</w:t>
            </w:r>
          </w:p>
          <w:p w:rsidR="00B648A8" w:rsidRDefault="00B648A8">
            <w:pPr>
              <w:pStyle w:val="15"/>
              <w:tabs>
                <w:tab w:val="left" w:pos="2395"/>
              </w:tabs>
              <w:adjustRightInd w:val="0"/>
              <w:snapToGrid w:val="0"/>
              <w:spacing w:line="360" w:lineRule="auto"/>
              <w:ind w:firstLine="480"/>
              <w:rPr>
                <w:rFonts w:ascii="Times New Roman" w:hAnsi="Times New Roman"/>
                <w:sz w:val="24"/>
              </w:rPr>
            </w:pPr>
          </w:p>
          <w:p w:rsidR="00B648A8" w:rsidRDefault="00B648A8">
            <w:pPr>
              <w:pStyle w:val="15"/>
              <w:tabs>
                <w:tab w:val="left" w:pos="2395"/>
              </w:tabs>
              <w:adjustRightInd w:val="0"/>
              <w:snapToGrid w:val="0"/>
              <w:spacing w:line="360" w:lineRule="auto"/>
              <w:ind w:firstLine="480"/>
              <w:rPr>
                <w:rFonts w:ascii="Times New Roman" w:hAnsi="Times New Roman"/>
                <w:sz w:val="24"/>
              </w:rPr>
            </w:pPr>
          </w:p>
          <w:p w:rsidR="00B648A8" w:rsidRDefault="00B648A8">
            <w:pPr>
              <w:pStyle w:val="15"/>
              <w:tabs>
                <w:tab w:val="left" w:pos="2395"/>
              </w:tabs>
              <w:adjustRightInd w:val="0"/>
              <w:snapToGrid w:val="0"/>
              <w:spacing w:line="360" w:lineRule="auto"/>
              <w:ind w:firstLine="480"/>
              <w:rPr>
                <w:rFonts w:ascii="Times New Roman" w:hAnsi="Times New Roman"/>
                <w:sz w:val="24"/>
              </w:rPr>
            </w:pPr>
          </w:p>
          <w:p w:rsidR="00B648A8" w:rsidRDefault="00B648A8">
            <w:pPr>
              <w:pStyle w:val="15"/>
              <w:tabs>
                <w:tab w:val="left" w:pos="2395"/>
              </w:tabs>
              <w:adjustRightInd w:val="0"/>
              <w:snapToGrid w:val="0"/>
              <w:spacing w:line="360" w:lineRule="auto"/>
              <w:ind w:firstLineChars="0" w:firstLine="0"/>
              <w:rPr>
                <w:rFonts w:ascii="Times New Roman" w:hAnsi="Times New Roman"/>
                <w:sz w:val="24"/>
              </w:rPr>
            </w:pPr>
          </w:p>
          <w:p w:rsidR="00B648A8" w:rsidRDefault="00B648A8">
            <w:pPr>
              <w:pStyle w:val="15"/>
              <w:tabs>
                <w:tab w:val="left" w:pos="2395"/>
              </w:tabs>
              <w:adjustRightInd w:val="0"/>
              <w:snapToGrid w:val="0"/>
              <w:spacing w:line="360" w:lineRule="auto"/>
              <w:ind w:firstLineChars="0" w:firstLine="0"/>
              <w:rPr>
                <w:rFonts w:ascii="Times New Roman" w:hAnsi="Times New Roman"/>
                <w:sz w:val="24"/>
              </w:rPr>
            </w:pPr>
          </w:p>
        </w:tc>
      </w:tr>
    </w:tbl>
    <w:p w:rsidR="00B648A8" w:rsidRDefault="00803FD8">
      <w:pPr>
        <w:ind w:firstLineChars="0" w:firstLine="0"/>
        <w:outlineLvl w:val="0"/>
        <w:rPr>
          <w:b/>
          <w:bCs/>
          <w:sz w:val="32"/>
        </w:rPr>
      </w:pPr>
      <w:r>
        <w:rPr>
          <w:b/>
          <w:bCs/>
          <w:sz w:val="32"/>
        </w:rPr>
        <w:lastRenderedPageBreak/>
        <w:t>建设项目工程分析</w:t>
      </w:r>
    </w:p>
    <w:tbl>
      <w:tblPr>
        <w:tblStyle w:val="affd"/>
        <w:tblW w:w="9216" w:type="dxa"/>
        <w:tblInd w:w="-318" w:type="dxa"/>
        <w:tblLayout w:type="fixed"/>
        <w:tblLook w:val="04A0"/>
      </w:tblPr>
      <w:tblGrid>
        <w:gridCol w:w="9216"/>
      </w:tblGrid>
      <w:tr w:rsidR="00B648A8">
        <w:trPr>
          <w:trHeight w:val="6733"/>
        </w:trPr>
        <w:tc>
          <w:tcPr>
            <w:tcW w:w="9216" w:type="dxa"/>
          </w:tcPr>
          <w:p w:rsidR="00B648A8" w:rsidRDefault="00803FD8">
            <w:pPr>
              <w:adjustRightInd w:val="0"/>
              <w:snapToGrid w:val="0"/>
              <w:spacing w:line="360" w:lineRule="auto"/>
              <w:ind w:firstLineChars="0" w:firstLine="0"/>
              <w:rPr>
                <w:b/>
                <w:kern w:val="0"/>
                <w:sz w:val="24"/>
              </w:rPr>
            </w:pPr>
            <w:r>
              <w:rPr>
                <w:b/>
                <w:kern w:val="0"/>
                <w:sz w:val="24"/>
              </w:rPr>
              <w:t>工艺流程简述（示意图）</w:t>
            </w:r>
          </w:p>
          <w:p w:rsidR="00B648A8" w:rsidRDefault="00803FD8">
            <w:pPr>
              <w:adjustRightInd w:val="0"/>
              <w:snapToGrid w:val="0"/>
              <w:spacing w:line="360" w:lineRule="auto"/>
              <w:ind w:firstLine="480"/>
              <w:rPr>
                <w:sz w:val="24"/>
                <w:szCs w:val="24"/>
              </w:rPr>
            </w:pPr>
            <w:r>
              <w:rPr>
                <w:rFonts w:hint="eastAsia"/>
                <w:sz w:val="24"/>
                <w:szCs w:val="24"/>
              </w:rPr>
              <w:t>本项目工程从施工至投入使用的基本工艺流程如下图所示。</w:t>
            </w:r>
          </w:p>
          <w:p w:rsidR="00B648A8" w:rsidRDefault="00EB720C">
            <w:pPr>
              <w:adjustRightInd w:val="0"/>
              <w:snapToGrid w:val="0"/>
              <w:spacing w:line="360" w:lineRule="auto"/>
              <w:ind w:firstLine="480"/>
              <w:rPr>
                <w:sz w:val="24"/>
                <w:szCs w:val="24"/>
              </w:rPr>
            </w:pPr>
            <w:r>
              <w:rPr>
                <w:sz w:val="24"/>
                <w:szCs w:val="24"/>
              </w:rPr>
            </w:r>
            <w:r>
              <w:rPr>
                <w:sz w:val="24"/>
                <w:szCs w:val="24"/>
              </w:rPr>
              <w:pict>
                <v:group id="_x0000_s1483" editas="canvas" style="width:449.95pt;height:221.6pt;mso-position-horizontal-relative:char;mso-position-vertical-relative:line" coordorigin="2362,1747" coordsize="7200,3546">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484" type="#_x0000_t75" style="position:absolute;left:2362;top:1747;width:7200;height:3546" o:preferrelative="f">
                    <v:fill o:detectmouseclick="t"/>
                    <v:path o:extrusionok="t" o:connecttype="none"/>
                    <o:lock v:ext="edit" text="t"/>
                  </v:shape>
                  <v:shapetype id="_x0000_t202" coordsize="21600,21600" o:spt="202" path="m,l,21600r21600,l21600,xe">
                    <v:stroke joinstyle="miter"/>
                    <v:path gradientshapeok="t" o:connecttype="rect"/>
                  </v:shapetype>
                  <v:shape id="_x0000_s1485" type="#_x0000_t202" style="position:absolute;left:2488;top:2738;width:917;height:377;mso-width-percent:400;mso-height-percent:200;mso-width-percent:400;mso-height-percent:200;mso-width-relative:margin;mso-height-relative:margin">
                    <v:textbox style="mso-next-textbox:#_x0000_s1485;mso-fit-shape-to-text:t">
                      <w:txbxContent>
                        <w:p w:rsidR="00A6016D" w:rsidRDefault="00A6016D" w:rsidP="009B6BB9">
                          <w:pPr>
                            <w:ind w:firstLineChars="0" w:firstLine="0"/>
                            <w:jc w:val="center"/>
                          </w:pPr>
                          <w:r>
                            <w:rPr>
                              <w:rFonts w:hint="eastAsia"/>
                            </w:rPr>
                            <w:t>清表</w:t>
                          </w:r>
                        </w:p>
                      </w:txbxContent>
                    </v:textbox>
                  </v:shape>
                  <v:shapetype id="_x0000_t32" coordsize="21600,21600" o:spt="32" o:oned="t" path="m,l21600,21600e" filled="f">
                    <v:path arrowok="t" fillok="f" o:connecttype="none"/>
                    <o:lock v:ext="edit" shapetype="t"/>
                  </v:shapetype>
                  <v:shape id="_x0000_s1486" type="#_x0000_t32" style="position:absolute;left:3405;top:2918;width:540;height:9;flip:y" o:connectortype="straight">
                    <v:stroke endarrow="block"/>
                  </v:shape>
                  <v:shape id="_x0000_s1487" type="#_x0000_t202" style="position:absolute;left:3945;top:2738;width:1266;height:377;mso-width-percent:400;mso-height-percent:200;mso-width-percent:400;mso-height-percent:200;mso-width-relative:margin;mso-height-relative:margin">
                    <v:textbox style="mso-next-textbox:#_x0000_s1487;mso-fit-shape-to-text:t">
                      <w:txbxContent>
                        <w:p w:rsidR="00A6016D" w:rsidRDefault="00A6016D" w:rsidP="009B6BB9">
                          <w:pPr>
                            <w:ind w:firstLineChars="0" w:firstLine="0"/>
                            <w:jc w:val="center"/>
                          </w:pPr>
                          <w:r>
                            <w:rPr>
                              <w:rFonts w:hint="eastAsia"/>
                            </w:rPr>
                            <w:t>路面处理</w:t>
                          </w:r>
                        </w:p>
                      </w:txbxContent>
                    </v:textbox>
                  </v:shape>
                  <v:shape id="_x0000_s1488" type="#_x0000_t32" style="position:absolute;left:5211;top:2899;width:540;height:9;flip:y" o:connectortype="straight">
                    <v:stroke endarrow="block"/>
                  </v:shape>
                  <v:shape id="_x0000_s1489" type="#_x0000_t202" style="position:absolute;left:5751;top:2738;width:1266;height:377;mso-width-percent:400;mso-height-percent:200;mso-width-percent:400;mso-height-percent:200;mso-width-relative:margin;mso-height-relative:margin">
                    <v:textbox style="mso-next-textbox:#_x0000_s1489;mso-fit-shape-to-text:t">
                      <w:txbxContent>
                        <w:p w:rsidR="00A6016D" w:rsidRDefault="00A6016D" w:rsidP="009B6BB9">
                          <w:pPr>
                            <w:ind w:firstLineChars="0" w:firstLine="0"/>
                            <w:jc w:val="center"/>
                          </w:pPr>
                          <w:r>
                            <w:rPr>
                              <w:rFonts w:hint="eastAsia"/>
                            </w:rPr>
                            <w:t>加铺沥青</w:t>
                          </w:r>
                        </w:p>
                      </w:txbxContent>
                    </v:textbox>
                  </v:shape>
                  <v:shape id="_x0000_s1490" type="#_x0000_t32" style="position:absolute;left:2935;top:2402;width:12;height:336;flip:y" o:connectortype="straight">
                    <v:stroke dashstyle="dash" endarrow="block"/>
                  </v:shape>
                  <v:shape id="_x0000_s1491" type="#_x0000_t32" style="position:absolute;left:4574;top:2322;width:852;height:416;flip:y" o:connectortype="straight">
                    <v:stroke dashstyle="dash" endarrow="block"/>
                  </v:shape>
                  <v:shape id="_x0000_s1492" type="#_x0000_t202" style="position:absolute;left:2362;top:2101;width:1266;height:365;mso-width-percent:400;mso-height-percent:200;mso-width-percent:400;mso-height-percent:200;mso-width-relative:margin;mso-height-relative:margin" filled="f" stroked="f">
                    <v:textbox style="mso-next-textbox:#_x0000_s1492;mso-fit-shape-to-text:t">
                      <w:txbxContent>
                        <w:p w:rsidR="00A6016D" w:rsidRDefault="00A6016D" w:rsidP="009B6BB9">
                          <w:pPr>
                            <w:ind w:firstLineChars="0" w:firstLine="0"/>
                            <w:jc w:val="center"/>
                          </w:pPr>
                          <w:r>
                            <w:rPr>
                              <w:rFonts w:hint="eastAsia"/>
                            </w:rPr>
                            <w:t>粉尘、噪声</w:t>
                          </w:r>
                        </w:p>
                      </w:txbxContent>
                    </v:textbox>
                  </v:shape>
                  <v:shape id="_x0000_s1493" type="#_x0000_t32" style="position:absolute;left:5426;top:2322;width:1032;height:416;flip:x y" o:connectortype="straight">
                    <v:stroke dashstyle="dash" endarrow="block"/>
                  </v:shape>
                  <v:shape id="_x0000_s1494" type="#_x0000_t202" style="position:absolute;left:4671;top:1957;width:1511;height:365;mso-width-percent:400;mso-height-percent:200;mso-width-percent:400;mso-height-percent:200;mso-width-relative:margin;mso-height-relative:margin" filled="f" stroked="f">
                    <v:textbox style="mso-next-textbox:#_x0000_s1494;mso-fit-shape-to-text:t">
                      <w:txbxContent>
                        <w:p w:rsidR="00A6016D" w:rsidRDefault="00A6016D" w:rsidP="009B6BB9">
                          <w:pPr>
                            <w:ind w:firstLineChars="0" w:firstLine="0"/>
                            <w:jc w:val="center"/>
                          </w:pPr>
                          <w:r>
                            <w:rPr>
                              <w:rFonts w:hint="eastAsia"/>
                            </w:rPr>
                            <w:t>施工废气、噪声</w:t>
                          </w:r>
                        </w:p>
                      </w:txbxContent>
                    </v:textbox>
                  </v:shape>
                  <v:shape id="_x0000_s1495" type="#_x0000_t32" style="position:absolute;left:2947;top:3115;width:1;height:337" o:connectortype="straight">
                    <v:stroke dashstyle="dash" endarrow="block"/>
                  </v:shape>
                  <v:shape id="_x0000_s1496" type="#_x0000_t202" style="position:absolute;left:2362;top:3385;width:1266;height:365;mso-width-percent:400;mso-height-percent:200;mso-width-percent:400;mso-height-percent:200;mso-width-relative:margin;mso-height-relative:margin" filled="f" stroked="f">
                    <v:textbox style="mso-next-textbox:#_x0000_s1496;mso-fit-shape-to-text:t">
                      <w:txbxContent>
                        <w:p w:rsidR="00A6016D" w:rsidRDefault="00A6016D" w:rsidP="009B6BB9">
                          <w:pPr>
                            <w:ind w:firstLineChars="0" w:firstLine="0"/>
                            <w:jc w:val="center"/>
                          </w:pPr>
                          <w:r>
                            <w:rPr>
                              <w:rFonts w:hint="eastAsia"/>
                            </w:rPr>
                            <w:t>弃方</w:t>
                          </w:r>
                        </w:p>
                      </w:txbxContent>
                    </v:textbox>
                  </v:shape>
                  <v:shape id="_x0000_s1497" type="#_x0000_t202" style="position:absolute;left:4578;top:3452;width:1837;height:365;mso-width-percent:400;mso-height-percent:200;mso-width-percent:400;mso-height-percent:200;mso-width-relative:margin;mso-height-relative:margin" filled="f" stroked="f">
                    <v:textbox style="mso-next-textbox:#_x0000_s1497;mso-fit-shape-to-text:t">
                      <w:txbxContent>
                        <w:p w:rsidR="00A6016D" w:rsidRDefault="00A6016D" w:rsidP="009B6BB9">
                          <w:pPr>
                            <w:ind w:firstLineChars="0" w:firstLine="0"/>
                            <w:jc w:val="center"/>
                          </w:pPr>
                          <w:r>
                            <w:rPr>
                              <w:rFonts w:hint="eastAsia"/>
                            </w:rPr>
                            <w:t>施工弃方、建筑垃圾</w:t>
                          </w:r>
                        </w:p>
                      </w:txbxContent>
                    </v:textbox>
                  </v:shape>
                  <v:shape id="_x0000_s1498" type="#_x0000_t32" style="position:absolute;left:4578;top:3115;width:919;height:337" o:connectortype="straight">
                    <v:stroke dashstyle="dash" endarrow="block"/>
                  </v:shape>
                  <v:shape id="_x0000_s1499" type="#_x0000_t32" style="position:absolute;left:5497;top:3115;width:887;height:337;flip:x" o:connectortype="straight">
                    <v:stroke dashstyle="dash" endarrow="block"/>
                  </v:shape>
                  <v:shape id="_x0000_s1500" style="position:absolute;left:8159;top:3743;width:64;height:515" coordsize="451,2306" path="m,l451,r,2306e" filled="f">
                    <v:path arrowok="t"/>
                  </v:shape>
                  <v:shape id="_x0000_s1501" type="#_x0000_t32" style="position:absolute;left:6831;top:4258;width:1392;height:1;flip:x" o:connectortype="straight">
                    <v:stroke endarrow="block"/>
                  </v:shape>
                  <v:shape id="_x0000_s1502" type="#_x0000_t202" style="position:absolute;left:4958;top:4069;width:1873;height:377;mso-width-percent:400;mso-height-percent:200;mso-width-percent:400;mso-height-percent:200;mso-width-relative:margin;mso-height-relative:margin">
                    <v:textbox style="mso-next-textbox:#_x0000_s1502;mso-fit-shape-to-text:t">
                      <w:txbxContent>
                        <w:p w:rsidR="00A6016D" w:rsidRDefault="00A6016D" w:rsidP="009B6BB9">
                          <w:pPr>
                            <w:ind w:firstLineChars="0" w:firstLine="0"/>
                            <w:jc w:val="center"/>
                          </w:pPr>
                          <w:r>
                            <w:rPr>
                              <w:rFonts w:hint="eastAsia"/>
                            </w:rPr>
                            <w:t>道路运营</w:t>
                          </w:r>
                        </w:p>
                      </w:txbxContent>
                    </v:textbox>
                  </v:shape>
                  <v:shape id="_x0000_s1503" type="#_x0000_t32" style="position:absolute;left:5895;top:4446;width:1;height:415" o:connectortype="straight">
                    <v:stroke dashstyle="dash" endarrow="block"/>
                  </v:shape>
                  <v:shape id="_x0000_s1504" type="#_x0000_t202" style="position:absolute;left:5193;top:4861;width:1265;height:365;mso-width-percent:400;mso-height-percent:200;mso-width-percent:400;mso-height-percent:200;mso-width-relative:margin;mso-height-relative:margin" filled="f" stroked="f">
                    <v:textbox style="mso-next-textbox:#_x0000_s1504;mso-fit-shape-to-text:t">
                      <w:txbxContent>
                        <w:p w:rsidR="00A6016D" w:rsidRDefault="00A6016D" w:rsidP="009B6BB9">
                          <w:pPr>
                            <w:ind w:firstLineChars="0" w:firstLine="0"/>
                            <w:jc w:val="center"/>
                          </w:pPr>
                          <w:r>
                            <w:rPr>
                              <w:rFonts w:hint="eastAsia"/>
                            </w:rPr>
                            <w:t>尾气、噪声</w:t>
                          </w:r>
                        </w:p>
                      </w:txbxContent>
                    </v:textbox>
                  </v:shape>
                  <v:shape id="_x0000_s1505" type="#_x0000_t32" style="position:absolute;left:7017;top:2917;width:540;height:9;flip:y" o:connectortype="straight">
                    <v:stroke endarrow="block"/>
                  </v:shape>
                  <v:shape id="_x0000_s1506" type="#_x0000_t202" style="position:absolute;left:7557;top:2125;width:1267;height:1625;mso-width-percent:400;mso-height-percent:200;mso-width-percent:400;mso-height-percent:200;mso-width-relative:margin;mso-height-relative:margin">
                    <v:textbox style="mso-next-textbox:#_x0000_s1506;mso-fit-shape-to-text:t">
                      <w:txbxContent>
                        <w:p w:rsidR="00A6016D" w:rsidRDefault="00A6016D" w:rsidP="009B6BB9">
                          <w:pPr>
                            <w:ind w:firstLineChars="0" w:firstLine="0"/>
                            <w:jc w:val="center"/>
                          </w:pPr>
                          <w:r>
                            <w:rPr>
                              <w:rFonts w:hint="eastAsia"/>
                            </w:rPr>
                            <w:t>人行道、交通工程、绿化工程、综合管线工程、排水工程、照明工程等改造</w:t>
                          </w:r>
                        </w:p>
                      </w:txbxContent>
                    </v:textbox>
                  </v:shape>
                  <w10:wrap type="none"/>
                  <w10:anchorlock/>
                </v:group>
              </w:pict>
            </w:r>
          </w:p>
          <w:p w:rsidR="00B648A8" w:rsidRDefault="00803FD8">
            <w:pPr>
              <w:adjustRightInd w:val="0"/>
              <w:snapToGrid w:val="0"/>
              <w:spacing w:line="360" w:lineRule="auto"/>
              <w:ind w:firstLineChars="0" w:firstLine="0"/>
              <w:jc w:val="center"/>
              <w:rPr>
                <w:b/>
                <w:color w:val="FF0000"/>
                <w:sz w:val="24"/>
                <w:szCs w:val="24"/>
              </w:rPr>
            </w:pPr>
            <w:commentRangeStart w:id="25"/>
            <w:r>
              <w:rPr>
                <w:rFonts w:hint="eastAsia"/>
                <w:b/>
                <w:color w:val="FF0000"/>
                <w:sz w:val="24"/>
                <w:szCs w:val="24"/>
              </w:rPr>
              <w:t>图</w:t>
            </w:r>
            <w:r>
              <w:rPr>
                <w:rFonts w:hint="eastAsia"/>
                <w:b/>
                <w:color w:val="FF0000"/>
                <w:sz w:val="24"/>
                <w:szCs w:val="24"/>
              </w:rPr>
              <w:t>1</w:t>
            </w:r>
            <w:r>
              <w:rPr>
                <w:rFonts w:hint="eastAsia"/>
                <w:b/>
                <w:color w:val="FF0000"/>
                <w:sz w:val="24"/>
                <w:szCs w:val="24"/>
              </w:rPr>
              <w:t>工艺流程图</w:t>
            </w:r>
            <w:commentRangeEnd w:id="25"/>
            <w:r>
              <w:rPr>
                <w:rStyle w:val="affb"/>
                <w:rFonts w:ascii="宋体"/>
                <w:color w:val="FF0000"/>
                <w:kern w:val="0"/>
              </w:rPr>
              <w:commentReference w:id="25"/>
            </w:r>
          </w:p>
          <w:p w:rsidR="00B648A8" w:rsidRDefault="00803FD8">
            <w:pPr>
              <w:adjustRightInd w:val="0"/>
              <w:snapToGrid w:val="0"/>
              <w:spacing w:line="360" w:lineRule="auto"/>
              <w:ind w:firstLineChars="0" w:firstLine="0"/>
              <w:rPr>
                <w:b/>
                <w:kern w:val="0"/>
                <w:sz w:val="24"/>
              </w:rPr>
            </w:pPr>
            <w:r>
              <w:rPr>
                <w:b/>
                <w:kern w:val="0"/>
                <w:sz w:val="24"/>
              </w:rPr>
              <w:t>主要污染工序：</w:t>
            </w:r>
          </w:p>
          <w:p w:rsidR="00B648A8" w:rsidRDefault="00803FD8">
            <w:pPr>
              <w:adjustRightInd w:val="0"/>
              <w:snapToGrid w:val="0"/>
              <w:spacing w:line="360" w:lineRule="auto"/>
              <w:ind w:firstLine="482"/>
              <w:rPr>
                <w:b/>
                <w:kern w:val="0"/>
                <w:sz w:val="24"/>
              </w:rPr>
            </w:pPr>
            <w:r>
              <w:rPr>
                <w:b/>
                <w:kern w:val="0"/>
                <w:sz w:val="24"/>
              </w:rPr>
              <w:t>一、施工期污染</w:t>
            </w:r>
            <w:r>
              <w:rPr>
                <w:rFonts w:hint="eastAsia"/>
                <w:b/>
                <w:kern w:val="0"/>
                <w:sz w:val="24"/>
              </w:rPr>
              <w:t>源分析</w:t>
            </w:r>
          </w:p>
          <w:p w:rsidR="00B648A8" w:rsidRDefault="00803FD8">
            <w:pPr>
              <w:adjustRightInd w:val="0"/>
              <w:snapToGrid w:val="0"/>
              <w:spacing w:line="360" w:lineRule="auto"/>
              <w:ind w:firstLine="482"/>
              <w:rPr>
                <w:b/>
                <w:sz w:val="24"/>
                <w:szCs w:val="24"/>
              </w:rPr>
            </w:pPr>
            <w:r>
              <w:rPr>
                <w:rFonts w:hint="eastAsia"/>
                <w:b/>
                <w:sz w:val="24"/>
                <w:szCs w:val="24"/>
              </w:rPr>
              <w:t>1</w:t>
            </w:r>
            <w:r>
              <w:rPr>
                <w:rFonts w:hint="eastAsia"/>
                <w:b/>
                <w:sz w:val="24"/>
                <w:szCs w:val="24"/>
              </w:rPr>
              <w:t>、水污染源</w:t>
            </w:r>
          </w:p>
          <w:p w:rsidR="00B648A8" w:rsidRDefault="00803FD8">
            <w:pPr>
              <w:adjustRightInd w:val="0"/>
              <w:snapToGrid w:val="0"/>
              <w:spacing w:line="360" w:lineRule="auto"/>
              <w:ind w:firstLine="480"/>
              <w:rPr>
                <w:sz w:val="24"/>
                <w:szCs w:val="24"/>
              </w:rPr>
            </w:pPr>
            <w:r>
              <w:rPr>
                <w:sz w:val="24"/>
                <w:szCs w:val="24"/>
              </w:rPr>
              <w:t>本项目不设置施工营地，项目施工人员就近租住在周边民房，施工人员产生的生活污水利用民房及周边已有的污水处理系统处理</w:t>
            </w:r>
            <w:r>
              <w:rPr>
                <w:rFonts w:hAnsi="宋体" w:hint="eastAsia"/>
                <w:sz w:val="24"/>
                <w:szCs w:val="24"/>
              </w:rPr>
              <w:t>。</w:t>
            </w:r>
            <w:r>
              <w:rPr>
                <w:rFonts w:hint="eastAsia"/>
                <w:sz w:val="24"/>
                <w:szCs w:val="24"/>
              </w:rPr>
              <w:t>施工期废水主要来源于：</w:t>
            </w:r>
            <w:r>
              <w:rPr>
                <w:color w:val="000000"/>
                <w:sz w:val="24"/>
              </w:rPr>
              <w:t>降雨地表径流</w:t>
            </w:r>
            <w:r>
              <w:rPr>
                <w:rFonts w:hint="eastAsia"/>
                <w:sz w:val="24"/>
                <w:szCs w:val="24"/>
              </w:rPr>
              <w:t>，设备冲洗废水。</w:t>
            </w:r>
          </w:p>
          <w:p w:rsidR="00B648A8" w:rsidRDefault="00803FD8">
            <w:pPr>
              <w:adjustRightInd w:val="0"/>
              <w:snapToGrid w:val="0"/>
              <w:spacing w:line="360" w:lineRule="auto"/>
              <w:ind w:firstLine="480"/>
              <w:rPr>
                <w:sz w:val="24"/>
                <w:szCs w:val="24"/>
              </w:rPr>
            </w:pPr>
            <w:r>
              <w:rPr>
                <w:rFonts w:hint="eastAsia"/>
                <w:sz w:val="24"/>
                <w:szCs w:val="24"/>
              </w:rPr>
              <w:t>（</w:t>
            </w:r>
            <w:r>
              <w:rPr>
                <w:rFonts w:hint="eastAsia"/>
                <w:sz w:val="24"/>
                <w:szCs w:val="24"/>
              </w:rPr>
              <w:t>1</w:t>
            </w:r>
            <w:r>
              <w:rPr>
                <w:rFonts w:hint="eastAsia"/>
                <w:sz w:val="24"/>
                <w:szCs w:val="24"/>
              </w:rPr>
              <w:t>）</w:t>
            </w:r>
            <w:r>
              <w:rPr>
                <w:color w:val="000000"/>
                <w:sz w:val="24"/>
              </w:rPr>
              <w:t>降雨地表径流</w:t>
            </w:r>
          </w:p>
          <w:p w:rsidR="00B648A8" w:rsidRDefault="00803FD8">
            <w:pPr>
              <w:adjustRightInd w:val="0"/>
              <w:snapToGrid w:val="0"/>
              <w:spacing w:line="360" w:lineRule="auto"/>
              <w:ind w:firstLine="480"/>
              <w:jc w:val="left"/>
              <w:rPr>
                <w:color w:val="000000"/>
                <w:sz w:val="24"/>
              </w:rPr>
            </w:pPr>
            <w:r>
              <w:rPr>
                <w:color w:val="000000"/>
                <w:sz w:val="24"/>
              </w:rPr>
              <w:t>在项目建设过程中，</w:t>
            </w:r>
            <w:r>
              <w:rPr>
                <w:rFonts w:hint="eastAsia"/>
                <w:color w:val="000000"/>
                <w:sz w:val="24"/>
              </w:rPr>
              <w:t>暴雨</w:t>
            </w:r>
            <w:r>
              <w:rPr>
                <w:color w:val="000000"/>
                <w:sz w:val="24"/>
              </w:rPr>
              <w:t>冲刷路面或临时料堆时，大量悬浮物</w:t>
            </w:r>
            <w:r>
              <w:rPr>
                <w:rFonts w:hint="eastAsia"/>
                <w:color w:val="000000"/>
                <w:sz w:val="24"/>
              </w:rPr>
              <w:t>也会</w:t>
            </w:r>
            <w:r>
              <w:rPr>
                <w:color w:val="000000"/>
                <w:sz w:val="24"/>
              </w:rPr>
              <w:t>随径流进入地势低洼地带或水体</w:t>
            </w:r>
            <w:r>
              <w:rPr>
                <w:rFonts w:hint="eastAsia"/>
                <w:color w:val="000000"/>
                <w:sz w:val="24"/>
              </w:rPr>
              <w:t>，增加</w:t>
            </w:r>
            <w:r>
              <w:rPr>
                <w:color w:val="000000"/>
                <w:sz w:val="24"/>
              </w:rPr>
              <w:t>水土流失。地表径流携带泥土排入周边水体，废水进入水体后会造成水体</w:t>
            </w:r>
            <w:r>
              <w:rPr>
                <w:color w:val="000000"/>
                <w:sz w:val="24"/>
              </w:rPr>
              <w:t>SS</w:t>
            </w:r>
            <w:r>
              <w:rPr>
                <w:color w:val="000000"/>
                <w:sz w:val="24"/>
              </w:rPr>
              <w:t>浓度的增高，对受纳水体水质会产生一定的影响。因此，要做好水土流失防治措施，防止地表径流对附近水体产生污染。</w:t>
            </w:r>
          </w:p>
          <w:p w:rsidR="00B648A8" w:rsidRDefault="00803FD8">
            <w:pPr>
              <w:adjustRightInd w:val="0"/>
              <w:snapToGrid w:val="0"/>
              <w:spacing w:line="360" w:lineRule="auto"/>
              <w:ind w:firstLine="480"/>
              <w:rPr>
                <w:sz w:val="24"/>
                <w:szCs w:val="24"/>
              </w:rPr>
            </w:pPr>
            <w:r>
              <w:rPr>
                <w:rFonts w:hint="eastAsia"/>
                <w:sz w:val="24"/>
                <w:szCs w:val="24"/>
              </w:rPr>
              <w:t>（</w:t>
            </w:r>
            <w:r>
              <w:rPr>
                <w:rFonts w:hint="eastAsia"/>
                <w:sz w:val="24"/>
                <w:szCs w:val="24"/>
              </w:rPr>
              <w:t>2</w:t>
            </w:r>
            <w:r>
              <w:rPr>
                <w:rFonts w:hint="eastAsia"/>
                <w:sz w:val="24"/>
                <w:szCs w:val="24"/>
              </w:rPr>
              <w:t>）设备冲洗废水</w:t>
            </w:r>
          </w:p>
          <w:p w:rsidR="00B648A8" w:rsidRDefault="00803FD8">
            <w:pPr>
              <w:adjustRightInd w:val="0"/>
              <w:snapToGrid w:val="0"/>
              <w:spacing w:line="360" w:lineRule="auto"/>
              <w:ind w:firstLine="480"/>
              <w:rPr>
                <w:sz w:val="24"/>
                <w:szCs w:val="24"/>
              </w:rPr>
            </w:pPr>
            <w:r>
              <w:rPr>
                <w:rFonts w:hint="eastAsia"/>
                <w:sz w:val="24"/>
                <w:szCs w:val="24"/>
              </w:rPr>
              <w:t>运输车辆和施工机械冲洗水，此类废水含有泥沙。</w:t>
            </w:r>
            <w:r>
              <w:rPr>
                <w:sz w:val="24"/>
                <w:szCs w:val="24"/>
              </w:rPr>
              <w:t>根据《公路环境保护设计规范》（</w:t>
            </w:r>
            <w:r>
              <w:rPr>
                <w:sz w:val="24"/>
                <w:szCs w:val="24"/>
              </w:rPr>
              <w:t>JTG B04-2010</w:t>
            </w:r>
            <w:r>
              <w:rPr>
                <w:sz w:val="24"/>
                <w:szCs w:val="24"/>
              </w:rPr>
              <w:t>）和</w:t>
            </w:r>
            <w:r>
              <w:rPr>
                <w:color w:val="FF0000"/>
                <w:sz w:val="24"/>
                <w:szCs w:val="24"/>
              </w:rPr>
              <w:t>类比同类工程施工污染源强分析</w:t>
            </w:r>
            <w:r>
              <w:rPr>
                <w:rStyle w:val="affb"/>
                <w:rFonts w:ascii="宋体"/>
                <w:kern w:val="0"/>
              </w:rPr>
              <w:commentReference w:id="26"/>
            </w:r>
            <w:r>
              <w:rPr>
                <w:sz w:val="24"/>
                <w:szCs w:val="24"/>
              </w:rPr>
              <w:t>，施工场地车辆冲洗水平均约为</w:t>
            </w:r>
            <w:r>
              <w:rPr>
                <w:sz w:val="24"/>
                <w:szCs w:val="24"/>
              </w:rPr>
              <w:t>0.08m</w:t>
            </w:r>
            <w:r>
              <w:rPr>
                <w:rFonts w:hint="eastAsia"/>
                <w:sz w:val="24"/>
                <w:szCs w:val="24"/>
                <w:vertAlign w:val="superscript"/>
              </w:rPr>
              <w:t>3</w:t>
            </w:r>
            <w:r>
              <w:rPr>
                <w:sz w:val="24"/>
                <w:szCs w:val="24"/>
              </w:rPr>
              <w:t>/</w:t>
            </w:r>
            <w:r>
              <w:rPr>
                <w:sz w:val="24"/>
                <w:szCs w:val="24"/>
              </w:rPr>
              <w:t>辆</w:t>
            </w:r>
            <w:r>
              <w:rPr>
                <w:sz w:val="24"/>
                <w:szCs w:val="24"/>
              </w:rPr>
              <w:t>•</w:t>
            </w:r>
            <w:r>
              <w:rPr>
                <w:sz w:val="24"/>
                <w:szCs w:val="24"/>
              </w:rPr>
              <w:t>次。预计本次评价项目有施工车辆</w:t>
            </w:r>
            <w:r>
              <w:rPr>
                <w:rFonts w:hint="eastAsia"/>
                <w:sz w:val="24"/>
                <w:szCs w:val="24"/>
              </w:rPr>
              <w:t>5</w:t>
            </w:r>
            <w:r>
              <w:rPr>
                <w:sz w:val="24"/>
                <w:szCs w:val="24"/>
              </w:rPr>
              <w:t>台，每台车每天冲洗两次</w:t>
            </w:r>
            <w:r>
              <w:rPr>
                <w:rFonts w:hint="eastAsia"/>
                <w:sz w:val="24"/>
                <w:szCs w:val="24"/>
              </w:rPr>
              <w:t>，产生量约为</w:t>
            </w:r>
            <w:r>
              <w:rPr>
                <w:rFonts w:hint="eastAsia"/>
                <w:sz w:val="24"/>
                <w:szCs w:val="24"/>
              </w:rPr>
              <w:t>0.8m</w:t>
            </w:r>
            <w:r>
              <w:rPr>
                <w:rFonts w:hint="eastAsia"/>
                <w:sz w:val="24"/>
                <w:szCs w:val="24"/>
                <w:vertAlign w:val="superscript"/>
              </w:rPr>
              <w:t>3</w:t>
            </w:r>
            <w:r>
              <w:rPr>
                <w:rFonts w:hint="eastAsia"/>
                <w:sz w:val="24"/>
                <w:szCs w:val="24"/>
              </w:rPr>
              <w:t>/d</w:t>
            </w:r>
            <w:r>
              <w:rPr>
                <w:rFonts w:hint="eastAsia"/>
                <w:sz w:val="24"/>
                <w:szCs w:val="24"/>
              </w:rPr>
              <w:t>，</w:t>
            </w:r>
            <w:r>
              <w:rPr>
                <w:rFonts w:hint="eastAsia"/>
                <w:sz w:val="24"/>
                <w:szCs w:val="24"/>
              </w:rPr>
              <w:t>SS</w:t>
            </w:r>
            <w:r>
              <w:rPr>
                <w:rFonts w:hint="eastAsia"/>
                <w:sz w:val="24"/>
                <w:szCs w:val="24"/>
              </w:rPr>
              <w:t>浓度为</w:t>
            </w:r>
            <w:r>
              <w:rPr>
                <w:rFonts w:hint="eastAsia"/>
                <w:sz w:val="24"/>
                <w:szCs w:val="24"/>
              </w:rPr>
              <w:t>500mg/L</w:t>
            </w:r>
            <w:r>
              <w:rPr>
                <w:rFonts w:hint="eastAsia"/>
                <w:sz w:val="24"/>
                <w:szCs w:val="24"/>
              </w:rPr>
              <w:t>，废水具有悬浮物浓度高、水量少、间歇集中排放的特点。</w:t>
            </w:r>
          </w:p>
          <w:p w:rsidR="00B648A8" w:rsidRDefault="00803FD8">
            <w:pPr>
              <w:adjustRightInd w:val="0"/>
              <w:snapToGrid w:val="0"/>
              <w:spacing w:line="360" w:lineRule="auto"/>
              <w:ind w:firstLine="482"/>
              <w:rPr>
                <w:b/>
                <w:sz w:val="24"/>
                <w:szCs w:val="24"/>
              </w:rPr>
            </w:pPr>
            <w:r>
              <w:rPr>
                <w:rFonts w:hint="eastAsia"/>
                <w:b/>
                <w:sz w:val="24"/>
                <w:szCs w:val="24"/>
              </w:rPr>
              <w:lastRenderedPageBreak/>
              <w:t>2</w:t>
            </w:r>
            <w:r>
              <w:rPr>
                <w:rFonts w:hint="eastAsia"/>
                <w:b/>
                <w:sz w:val="24"/>
                <w:szCs w:val="24"/>
              </w:rPr>
              <w:t>、大气污染源</w:t>
            </w:r>
          </w:p>
          <w:p w:rsidR="00B648A8" w:rsidRDefault="00803FD8">
            <w:pPr>
              <w:spacing w:line="360" w:lineRule="auto"/>
              <w:ind w:firstLine="480"/>
              <w:rPr>
                <w:kern w:val="0"/>
                <w:sz w:val="24"/>
              </w:rPr>
            </w:pPr>
            <w:r>
              <w:rPr>
                <w:kern w:val="0"/>
                <w:sz w:val="24"/>
              </w:rPr>
              <w:t>建设阶段的大气污染源主要来自</w:t>
            </w:r>
            <w:r>
              <w:rPr>
                <w:bCs/>
                <w:sz w:val="24"/>
              </w:rPr>
              <w:t>施工扬尘、施工机械及运输车辆尾气</w:t>
            </w:r>
            <w:r>
              <w:rPr>
                <w:rFonts w:hint="eastAsia"/>
                <w:bCs/>
                <w:sz w:val="24"/>
              </w:rPr>
              <w:t>和沥青烟气</w:t>
            </w:r>
            <w:r>
              <w:rPr>
                <w:bCs/>
                <w:sz w:val="24"/>
              </w:rPr>
              <w:t>。</w:t>
            </w:r>
          </w:p>
          <w:p w:rsidR="00B648A8" w:rsidRDefault="00803FD8">
            <w:pPr>
              <w:adjustRightInd w:val="0"/>
              <w:snapToGrid w:val="0"/>
              <w:spacing w:line="360" w:lineRule="auto"/>
              <w:ind w:firstLine="480"/>
              <w:rPr>
                <w:bCs/>
                <w:sz w:val="24"/>
              </w:rPr>
            </w:pPr>
            <w:r>
              <w:rPr>
                <w:kern w:val="0"/>
                <w:sz w:val="24"/>
              </w:rPr>
              <w:t>（</w:t>
            </w:r>
            <w:r>
              <w:rPr>
                <w:rFonts w:hint="eastAsia"/>
                <w:kern w:val="0"/>
                <w:sz w:val="24"/>
              </w:rPr>
              <w:t>1</w:t>
            </w:r>
            <w:r>
              <w:rPr>
                <w:kern w:val="0"/>
                <w:sz w:val="24"/>
              </w:rPr>
              <w:t>）</w:t>
            </w:r>
            <w:r>
              <w:rPr>
                <w:bCs/>
                <w:sz w:val="24"/>
              </w:rPr>
              <w:t>施工扬尘</w:t>
            </w:r>
          </w:p>
          <w:p w:rsidR="00B648A8" w:rsidRDefault="00803FD8">
            <w:pPr>
              <w:spacing w:line="360" w:lineRule="auto"/>
              <w:ind w:firstLine="480"/>
              <w:rPr>
                <w:bCs/>
                <w:sz w:val="24"/>
              </w:rPr>
            </w:pPr>
            <w:r>
              <w:rPr>
                <w:bCs/>
                <w:sz w:val="24"/>
              </w:rPr>
              <w:t>施工扬尘主要来源于：</w:t>
            </w:r>
            <w:r>
              <w:rPr>
                <w:rFonts w:hint="eastAsia"/>
                <w:bCs/>
                <w:color w:val="FF0000"/>
                <w:sz w:val="24"/>
              </w:rPr>
              <w:t>拆除圆盘、沟槽开挖产生的扬尘</w:t>
            </w:r>
            <w:r>
              <w:rPr>
                <w:rFonts w:hint="eastAsia"/>
                <w:bCs/>
                <w:sz w:val="24"/>
              </w:rPr>
              <w:t>、路表层破碎扬尘</w:t>
            </w:r>
            <w:r>
              <w:rPr>
                <w:bCs/>
                <w:sz w:val="24"/>
              </w:rPr>
              <w:t>及</w:t>
            </w:r>
            <w:r>
              <w:rPr>
                <w:rFonts w:hint="eastAsia"/>
                <w:bCs/>
                <w:sz w:val="24"/>
              </w:rPr>
              <w:t>筑路材料的运输、装卸、摊铺过程产生的扬尘，</w:t>
            </w:r>
            <w:r>
              <w:rPr>
                <w:bCs/>
                <w:sz w:val="24"/>
              </w:rPr>
              <w:t>车辆及施工机械往来造成的道路扬尘</w:t>
            </w:r>
            <w:r>
              <w:rPr>
                <w:rFonts w:hint="eastAsia"/>
                <w:bCs/>
                <w:sz w:val="24"/>
              </w:rPr>
              <w:t>。</w:t>
            </w:r>
          </w:p>
          <w:p w:rsidR="00B648A8" w:rsidRDefault="00803FD8">
            <w:pPr>
              <w:spacing w:line="360" w:lineRule="auto"/>
              <w:ind w:firstLine="480"/>
              <w:rPr>
                <w:kern w:val="0"/>
                <w:sz w:val="24"/>
              </w:rPr>
            </w:pPr>
            <w:r>
              <w:rPr>
                <w:rFonts w:hint="eastAsia"/>
                <w:kern w:val="0"/>
                <w:sz w:val="24"/>
              </w:rPr>
              <w:t>施工期产生的扬尘按起尘的原因可分为风力起尘和动力起尘，其中风力起尘主要是由于拆除圆盘、沟槽开挖产生的粉尘、露天堆放的筑路材料（如</w:t>
            </w:r>
            <w:r>
              <w:rPr>
                <w:sz w:val="24"/>
              </w:rPr>
              <w:t>水泥</w:t>
            </w:r>
            <w:r>
              <w:rPr>
                <w:rFonts w:hint="eastAsia"/>
                <w:sz w:val="24"/>
              </w:rPr>
              <w:t>、</w:t>
            </w:r>
            <w:r>
              <w:rPr>
                <w:sz w:val="24"/>
              </w:rPr>
              <w:t>碎石</w:t>
            </w:r>
            <w:r>
              <w:rPr>
                <w:rFonts w:hint="eastAsia"/>
                <w:sz w:val="24"/>
              </w:rPr>
              <w:t>、</w:t>
            </w:r>
            <w:r>
              <w:rPr>
                <w:sz w:val="24"/>
              </w:rPr>
              <w:t>砂</w:t>
            </w:r>
            <w:r>
              <w:rPr>
                <w:rFonts w:hint="eastAsia"/>
                <w:kern w:val="0"/>
                <w:sz w:val="24"/>
              </w:rPr>
              <w:t>等）及裸露的施工区表层浮尘因天气干燥及大风，产生风尘扬尘；而动力起尘，主要是在建材的装卸过程中，由于外力而产生的尘粒再悬浮而造成，其中施工及装卸车辆造成的扬尘最为严重。据有关文献资料介绍，车辆行驶产生的扬尘占总扬尘的</w:t>
            </w:r>
            <w:r>
              <w:rPr>
                <w:kern w:val="0"/>
                <w:sz w:val="24"/>
              </w:rPr>
              <w:t>60%</w:t>
            </w:r>
            <w:r>
              <w:rPr>
                <w:rFonts w:hint="eastAsia"/>
                <w:kern w:val="0"/>
                <w:sz w:val="24"/>
              </w:rPr>
              <w:t>上。车辆行驶产生的扬尘，在完全干燥情况下，可按下列经验公式计算：</w:t>
            </w:r>
            <w:r>
              <w:rPr>
                <w:kern w:val="0"/>
                <w:sz w:val="24"/>
              </w:rPr>
              <w:t xml:space="preserve"> </w:t>
            </w:r>
          </w:p>
          <w:p w:rsidR="00B648A8" w:rsidRDefault="00B648A8">
            <w:pPr>
              <w:spacing w:line="360" w:lineRule="auto"/>
              <w:ind w:firstLine="480"/>
              <w:jc w:val="center"/>
              <w:rPr>
                <w:kern w:val="0"/>
                <w:sz w:val="24"/>
              </w:rPr>
            </w:pPr>
            <w:r w:rsidRPr="00B648A8">
              <w:rPr>
                <w:kern w:val="0"/>
                <w:position w:val="-10"/>
                <w:sz w:val="24"/>
              </w:rPr>
              <w:object w:dxaOrig="3678" w:dyaOrig="380">
                <v:shape id="_x0000_i1026" type="#_x0000_t75" style="width:184.5pt;height:19.5pt" o:ole="">
                  <v:imagedata r:id="rId30" o:title=""/>
                </v:shape>
                <o:OLEObject Type="Embed" ProgID="Equation.3" ShapeID="_x0000_i1026" DrawAspect="Content" ObjectID="_1577530498" r:id="rId31"/>
              </w:object>
            </w:r>
            <w:r w:rsidR="00803FD8">
              <w:rPr>
                <w:rFonts w:hint="eastAsia"/>
                <w:kern w:val="0"/>
                <w:sz w:val="24"/>
              </w:rPr>
              <w:t>（公式）</w:t>
            </w:r>
          </w:p>
          <w:p w:rsidR="00B648A8" w:rsidRDefault="00803FD8">
            <w:pPr>
              <w:spacing w:line="360" w:lineRule="auto"/>
              <w:ind w:firstLine="480"/>
              <w:rPr>
                <w:kern w:val="0"/>
                <w:sz w:val="24"/>
              </w:rPr>
            </w:pPr>
            <w:r>
              <w:rPr>
                <w:rFonts w:hint="eastAsia"/>
                <w:kern w:val="0"/>
                <w:sz w:val="24"/>
              </w:rPr>
              <w:t>式中：</w:t>
            </w:r>
            <w:r>
              <w:rPr>
                <w:kern w:val="0"/>
                <w:sz w:val="24"/>
              </w:rPr>
              <w:t>Q——</w:t>
            </w:r>
            <w:r>
              <w:rPr>
                <w:rFonts w:hint="eastAsia"/>
                <w:kern w:val="0"/>
                <w:sz w:val="24"/>
              </w:rPr>
              <w:t>汽车行驶的扬尘，</w:t>
            </w:r>
            <w:r>
              <w:rPr>
                <w:kern w:val="0"/>
                <w:sz w:val="24"/>
              </w:rPr>
              <w:t>Kg/km·</w:t>
            </w:r>
            <w:r>
              <w:rPr>
                <w:rFonts w:hint="eastAsia"/>
                <w:kern w:val="0"/>
                <w:sz w:val="24"/>
              </w:rPr>
              <w:t>辆；</w:t>
            </w:r>
          </w:p>
          <w:p w:rsidR="00B648A8" w:rsidRDefault="00803FD8">
            <w:pPr>
              <w:spacing w:line="360" w:lineRule="auto"/>
              <w:ind w:firstLineChars="500" w:firstLine="1200"/>
              <w:rPr>
                <w:kern w:val="0"/>
                <w:sz w:val="24"/>
              </w:rPr>
            </w:pPr>
            <w:r>
              <w:rPr>
                <w:kern w:val="0"/>
                <w:sz w:val="24"/>
              </w:rPr>
              <w:t>V——</w:t>
            </w:r>
            <w:r>
              <w:rPr>
                <w:rFonts w:hint="eastAsia"/>
                <w:kern w:val="0"/>
                <w:sz w:val="24"/>
              </w:rPr>
              <w:t>汽车速度，</w:t>
            </w:r>
            <w:r>
              <w:rPr>
                <w:kern w:val="0"/>
                <w:sz w:val="24"/>
              </w:rPr>
              <w:t>Km/hr</w:t>
            </w:r>
            <w:r>
              <w:rPr>
                <w:rFonts w:hint="eastAsia"/>
                <w:kern w:val="0"/>
                <w:sz w:val="24"/>
              </w:rPr>
              <w:t>；</w:t>
            </w:r>
          </w:p>
          <w:p w:rsidR="00B648A8" w:rsidRDefault="00803FD8">
            <w:pPr>
              <w:spacing w:line="360" w:lineRule="auto"/>
              <w:ind w:firstLineChars="500" w:firstLine="1200"/>
              <w:rPr>
                <w:kern w:val="0"/>
                <w:sz w:val="24"/>
              </w:rPr>
            </w:pPr>
            <w:r>
              <w:rPr>
                <w:kern w:val="0"/>
                <w:sz w:val="24"/>
              </w:rPr>
              <w:t>W——</w:t>
            </w:r>
            <w:r>
              <w:rPr>
                <w:kern w:val="0"/>
                <w:sz w:val="24"/>
              </w:rPr>
              <w:t>汽车载重量，吨；</w:t>
            </w:r>
          </w:p>
          <w:p w:rsidR="00B648A8" w:rsidRDefault="00803FD8">
            <w:pPr>
              <w:spacing w:line="360" w:lineRule="auto"/>
              <w:ind w:firstLineChars="500" w:firstLine="1200"/>
              <w:rPr>
                <w:kern w:val="0"/>
                <w:sz w:val="24"/>
              </w:rPr>
            </w:pPr>
            <w:r>
              <w:rPr>
                <w:kern w:val="0"/>
                <w:sz w:val="24"/>
              </w:rPr>
              <w:t>P——</w:t>
            </w:r>
            <w:r>
              <w:rPr>
                <w:rFonts w:hint="eastAsia"/>
                <w:kern w:val="0"/>
                <w:sz w:val="24"/>
              </w:rPr>
              <w:t>道路表面粉尘量，</w:t>
            </w:r>
            <w:r>
              <w:rPr>
                <w:kern w:val="0"/>
                <w:sz w:val="24"/>
              </w:rPr>
              <w:t>kg/m</w:t>
            </w:r>
            <w:r>
              <w:rPr>
                <w:kern w:val="0"/>
                <w:sz w:val="24"/>
                <w:vertAlign w:val="superscript"/>
              </w:rPr>
              <w:t>2</w:t>
            </w:r>
            <w:r>
              <w:rPr>
                <w:rFonts w:hint="eastAsia"/>
                <w:kern w:val="0"/>
                <w:sz w:val="24"/>
              </w:rPr>
              <w:t>。</w:t>
            </w:r>
          </w:p>
          <w:p w:rsidR="00B648A8" w:rsidRDefault="00803FD8">
            <w:pPr>
              <w:spacing w:line="360" w:lineRule="auto"/>
              <w:ind w:firstLine="480"/>
              <w:rPr>
                <w:kern w:val="0"/>
                <w:sz w:val="24"/>
              </w:rPr>
            </w:pPr>
            <w:r>
              <w:rPr>
                <w:rFonts w:hint="eastAsia"/>
                <w:kern w:val="0"/>
                <w:sz w:val="24"/>
              </w:rPr>
              <w:t>表</w:t>
            </w:r>
            <w:r>
              <w:rPr>
                <w:rFonts w:hint="eastAsia"/>
                <w:kern w:val="0"/>
                <w:sz w:val="24"/>
              </w:rPr>
              <w:t>18</w:t>
            </w:r>
            <w:r>
              <w:rPr>
                <w:rFonts w:hint="eastAsia"/>
                <w:kern w:val="0"/>
                <w:sz w:val="24"/>
              </w:rPr>
              <w:t>为一辆</w:t>
            </w:r>
            <w:r>
              <w:rPr>
                <w:kern w:val="0"/>
                <w:sz w:val="24"/>
              </w:rPr>
              <w:t>10</w:t>
            </w:r>
            <w:r>
              <w:rPr>
                <w:rFonts w:hint="eastAsia"/>
                <w:kern w:val="0"/>
                <w:sz w:val="24"/>
              </w:rPr>
              <w:t>吨卡车，通过一段长度为</w:t>
            </w:r>
            <w:r>
              <w:rPr>
                <w:kern w:val="0"/>
                <w:sz w:val="24"/>
              </w:rPr>
              <w:t>1km</w:t>
            </w:r>
            <w:r>
              <w:rPr>
                <w:rFonts w:hint="eastAsia"/>
                <w:kern w:val="0"/>
                <w:sz w:val="24"/>
              </w:rPr>
              <w:t>的路面时，不同路面清洁程度，不同行驶速度情况下的扬尘量。由此可见，在同样路面清洁程度条件下，车速越快，扬尘量越大；而在同样车速情况下，路面越脏，则扬尘量越大。</w:t>
            </w:r>
            <w:r>
              <w:rPr>
                <w:kern w:val="0"/>
                <w:sz w:val="24"/>
              </w:rPr>
              <w:t>因此限制车辆行驶速度及保持路面清洁是减少汽车扬尘的最有效手段。</w:t>
            </w:r>
          </w:p>
          <w:p w:rsidR="00B648A8" w:rsidRDefault="00803FD8">
            <w:pPr>
              <w:ind w:firstLine="482"/>
              <w:jc w:val="center"/>
              <w:rPr>
                <w:rFonts w:hAnsi="宋体"/>
                <w:b/>
                <w:sz w:val="24"/>
              </w:rPr>
            </w:pPr>
            <w:r>
              <w:rPr>
                <w:rFonts w:hAnsi="宋体"/>
                <w:b/>
                <w:sz w:val="24"/>
              </w:rPr>
              <w:t>表</w:t>
            </w:r>
            <w:r>
              <w:rPr>
                <w:rFonts w:hAnsi="宋体" w:hint="eastAsia"/>
                <w:b/>
                <w:sz w:val="24"/>
              </w:rPr>
              <w:t>18</w:t>
            </w:r>
            <w:r>
              <w:rPr>
                <w:rFonts w:hAnsi="宋体"/>
                <w:b/>
                <w:sz w:val="24"/>
              </w:rPr>
              <w:t xml:space="preserve">  </w:t>
            </w:r>
            <w:r>
              <w:rPr>
                <w:rFonts w:hAnsi="宋体"/>
                <w:b/>
                <w:sz w:val="24"/>
              </w:rPr>
              <w:t>在不同车速和地面清洁程度的汽车扬尘</w:t>
            </w:r>
            <w:r>
              <w:rPr>
                <w:rFonts w:hAnsi="宋体"/>
                <w:b/>
                <w:sz w:val="24"/>
              </w:rPr>
              <w:t xml:space="preserve">  </w:t>
            </w:r>
            <w:r>
              <w:rPr>
                <w:rFonts w:hAnsi="宋体"/>
                <w:b/>
                <w:sz w:val="24"/>
              </w:rPr>
              <w:t>单位：</w:t>
            </w:r>
            <w:r>
              <w:rPr>
                <w:rFonts w:hAnsi="宋体"/>
                <w:b/>
                <w:sz w:val="24"/>
              </w:rPr>
              <w:t>kg/</w:t>
            </w:r>
            <w:r>
              <w:rPr>
                <w:rFonts w:hAnsi="宋体"/>
                <w:b/>
                <w:sz w:val="24"/>
              </w:rPr>
              <w:t>辆·</w:t>
            </w:r>
            <w:r>
              <w:rPr>
                <w:rFonts w:hAnsi="宋体"/>
                <w:b/>
                <w:sz w:val="24"/>
              </w:rPr>
              <w:t>km</w:t>
            </w:r>
          </w:p>
          <w:tbl>
            <w:tblPr>
              <w:tblW w:w="89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651"/>
              <w:gridCol w:w="1077"/>
              <w:gridCol w:w="1317"/>
              <w:gridCol w:w="1317"/>
              <w:gridCol w:w="1213"/>
              <w:gridCol w:w="1213"/>
              <w:gridCol w:w="1211"/>
            </w:tblGrid>
            <w:tr w:rsidR="00B648A8">
              <w:trPr>
                <w:trHeight w:val="391"/>
                <w:jc w:val="center"/>
              </w:trPr>
              <w:tc>
                <w:tcPr>
                  <w:tcW w:w="1651" w:type="dxa"/>
                  <w:vMerge w:val="restart"/>
                  <w:tcBorders>
                    <w:left w:val="nil"/>
                    <w:tl2br w:val="single" w:sz="4" w:space="0" w:color="auto"/>
                  </w:tcBorders>
                  <w:vAlign w:val="center"/>
                </w:tcPr>
                <w:p w:rsidR="00B648A8" w:rsidRDefault="00803FD8">
                  <w:pPr>
                    <w:adjustRightInd w:val="0"/>
                    <w:snapToGrid w:val="0"/>
                    <w:ind w:firstLineChars="0" w:firstLine="0"/>
                    <w:jc w:val="right"/>
                    <w:rPr>
                      <w:b/>
                    </w:rPr>
                  </w:pPr>
                  <w:r>
                    <w:rPr>
                      <w:b/>
                    </w:rPr>
                    <w:t>粉尘量</w:t>
                  </w:r>
                </w:p>
                <w:p w:rsidR="00B648A8" w:rsidRDefault="00803FD8">
                  <w:pPr>
                    <w:adjustRightInd w:val="0"/>
                    <w:snapToGrid w:val="0"/>
                    <w:ind w:firstLineChars="0" w:firstLine="0"/>
                    <w:jc w:val="left"/>
                    <w:rPr>
                      <w:b/>
                    </w:rPr>
                  </w:pPr>
                  <w:r>
                    <w:rPr>
                      <w:b/>
                    </w:rPr>
                    <w:t>车速</w:t>
                  </w:r>
                </w:p>
              </w:tc>
              <w:tc>
                <w:tcPr>
                  <w:tcW w:w="1077" w:type="dxa"/>
                  <w:vAlign w:val="center"/>
                </w:tcPr>
                <w:p w:rsidR="00B648A8" w:rsidRDefault="00803FD8">
                  <w:pPr>
                    <w:adjustRightInd w:val="0"/>
                    <w:snapToGrid w:val="0"/>
                    <w:ind w:firstLineChars="0" w:firstLine="0"/>
                    <w:jc w:val="center"/>
                    <w:rPr>
                      <w:b/>
                    </w:rPr>
                  </w:pPr>
                  <w:r>
                    <w:rPr>
                      <w:b/>
                    </w:rPr>
                    <w:t>0.1</w:t>
                  </w:r>
                </w:p>
              </w:tc>
              <w:tc>
                <w:tcPr>
                  <w:tcW w:w="1317" w:type="dxa"/>
                  <w:vAlign w:val="center"/>
                </w:tcPr>
                <w:p w:rsidR="00B648A8" w:rsidRDefault="00803FD8">
                  <w:pPr>
                    <w:adjustRightInd w:val="0"/>
                    <w:snapToGrid w:val="0"/>
                    <w:ind w:firstLineChars="0" w:firstLine="0"/>
                    <w:jc w:val="center"/>
                    <w:rPr>
                      <w:b/>
                    </w:rPr>
                  </w:pPr>
                  <w:r>
                    <w:rPr>
                      <w:b/>
                    </w:rPr>
                    <w:t>0.2</w:t>
                  </w:r>
                </w:p>
              </w:tc>
              <w:tc>
                <w:tcPr>
                  <w:tcW w:w="1317" w:type="dxa"/>
                  <w:vAlign w:val="center"/>
                </w:tcPr>
                <w:p w:rsidR="00B648A8" w:rsidRDefault="00803FD8">
                  <w:pPr>
                    <w:adjustRightInd w:val="0"/>
                    <w:snapToGrid w:val="0"/>
                    <w:ind w:firstLineChars="0" w:firstLine="0"/>
                    <w:jc w:val="center"/>
                    <w:rPr>
                      <w:b/>
                    </w:rPr>
                  </w:pPr>
                  <w:r>
                    <w:rPr>
                      <w:b/>
                    </w:rPr>
                    <w:t>0.3</w:t>
                  </w:r>
                </w:p>
              </w:tc>
              <w:tc>
                <w:tcPr>
                  <w:tcW w:w="1213" w:type="dxa"/>
                  <w:vAlign w:val="center"/>
                </w:tcPr>
                <w:p w:rsidR="00B648A8" w:rsidRDefault="00803FD8">
                  <w:pPr>
                    <w:adjustRightInd w:val="0"/>
                    <w:snapToGrid w:val="0"/>
                    <w:ind w:firstLineChars="0" w:firstLine="0"/>
                    <w:jc w:val="center"/>
                    <w:rPr>
                      <w:b/>
                    </w:rPr>
                  </w:pPr>
                  <w:r>
                    <w:rPr>
                      <w:b/>
                    </w:rPr>
                    <w:t>0.4</w:t>
                  </w:r>
                </w:p>
              </w:tc>
              <w:tc>
                <w:tcPr>
                  <w:tcW w:w="1213" w:type="dxa"/>
                  <w:vAlign w:val="center"/>
                </w:tcPr>
                <w:p w:rsidR="00B648A8" w:rsidRDefault="00803FD8">
                  <w:pPr>
                    <w:adjustRightInd w:val="0"/>
                    <w:snapToGrid w:val="0"/>
                    <w:ind w:firstLineChars="0" w:firstLine="0"/>
                    <w:jc w:val="center"/>
                    <w:rPr>
                      <w:b/>
                    </w:rPr>
                  </w:pPr>
                  <w:r>
                    <w:rPr>
                      <w:b/>
                    </w:rPr>
                    <w:t>0.5</w:t>
                  </w:r>
                </w:p>
              </w:tc>
              <w:tc>
                <w:tcPr>
                  <w:tcW w:w="1211" w:type="dxa"/>
                  <w:tcBorders>
                    <w:right w:val="nil"/>
                  </w:tcBorders>
                  <w:vAlign w:val="center"/>
                </w:tcPr>
                <w:p w:rsidR="00B648A8" w:rsidRDefault="00803FD8">
                  <w:pPr>
                    <w:adjustRightInd w:val="0"/>
                    <w:snapToGrid w:val="0"/>
                    <w:ind w:firstLineChars="0" w:firstLine="0"/>
                    <w:jc w:val="center"/>
                    <w:rPr>
                      <w:b/>
                    </w:rPr>
                  </w:pPr>
                  <w:r>
                    <w:rPr>
                      <w:b/>
                    </w:rPr>
                    <w:t>1.0</w:t>
                  </w:r>
                </w:p>
              </w:tc>
            </w:tr>
            <w:tr w:rsidR="00B648A8">
              <w:trPr>
                <w:trHeight w:val="391"/>
                <w:jc w:val="center"/>
              </w:trPr>
              <w:tc>
                <w:tcPr>
                  <w:tcW w:w="1651" w:type="dxa"/>
                  <w:vMerge/>
                  <w:tcBorders>
                    <w:left w:val="nil"/>
                    <w:tl2br w:val="single" w:sz="4" w:space="0" w:color="auto"/>
                  </w:tcBorders>
                  <w:vAlign w:val="center"/>
                </w:tcPr>
                <w:p w:rsidR="00B648A8" w:rsidRDefault="00B648A8">
                  <w:pPr>
                    <w:adjustRightInd w:val="0"/>
                    <w:snapToGrid w:val="0"/>
                    <w:ind w:firstLineChars="0" w:firstLine="0"/>
                    <w:jc w:val="center"/>
                    <w:rPr>
                      <w:b/>
                    </w:rPr>
                  </w:pPr>
                </w:p>
              </w:tc>
              <w:tc>
                <w:tcPr>
                  <w:tcW w:w="1077" w:type="dxa"/>
                  <w:vAlign w:val="center"/>
                </w:tcPr>
                <w:p w:rsidR="00B648A8" w:rsidRDefault="00803FD8">
                  <w:pPr>
                    <w:adjustRightInd w:val="0"/>
                    <w:snapToGrid w:val="0"/>
                    <w:ind w:firstLineChars="0" w:firstLine="0"/>
                    <w:jc w:val="center"/>
                    <w:rPr>
                      <w:b/>
                    </w:rPr>
                  </w:pPr>
                  <w:r>
                    <w:rPr>
                      <w:b/>
                    </w:rPr>
                    <w:t>(kg/m</w:t>
                  </w:r>
                  <w:r>
                    <w:rPr>
                      <w:b/>
                      <w:vertAlign w:val="superscript"/>
                    </w:rPr>
                    <w:t>2</w:t>
                  </w:r>
                  <w:r>
                    <w:rPr>
                      <w:b/>
                    </w:rPr>
                    <w:t>)</w:t>
                  </w:r>
                </w:p>
              </w:tc>
              <w:tc>
                <w:tcPr>
                  <w:tcW w:w="1317" w:type="dxa"/>
                  <w:vAlign w:val="center"/>
                </w:tcPr>
                <w:p w:rsidR="00B648A8" w:rsidRDefault="00803FD8">
                  <w:pPr>
                    <w:adjustRightInd w:val="0"/>
                    <w:snapToGrid w:val="0"/>
                    <w:ind w:firstLineChars="0" w:firstLine="0"/>
                    <w:jc w:val="center"/>
                    <w:rPr>
                      <w:b/>
                    </w:rPr>
                  </w:pPr>
                  <w:r>
                    <w:rPr>
                      <w:b/>
                    </w:rPr>
                    <w:t>(kg/m</w:t>
                  </w:r>
                  <w:r>
                    <w:rPr>
                      <w:b/>
                      <w:vertAlign w:val="superscript"/>
                    </w:rPr>
                    <w:t>2</w:t>
                  </w:r>
                  <w:r>
                    <w:rPr>
                      <w:b/>
                    </w:rPr>
                    <w:t>)</w:t>
                  </w:r>
                </w:p>
              </w:tc>
              <w:tc>
                <w:tcPr>
                  <w:tcW w:w="1317" w:type="dxa"/>
                  <w:vAlign w:val="center"/>
                </w:tcPr>
                <w:p w:rsidR="00B648A8" w:rsidRDefault="00803FD8">
                  <w:pPr>
                    <w:adjustRightInd w:val="0"/>
                    <w:snapToGrid w:val="0"/>
                    <w:ind w:firstLineChars="0" w:firstLine="0"/>
                    <w:jc w:val="center"/>
                    <w:rPr>
                      <w:b/>
                    </w:rPr>
                  </w:pPr>
                  <w:r>
                    <w:rPr>
                      <w:b/>
                    </w:rPr>
                    <w:t>(kg/m</w:t>
                  </w:r>
                  <w:r>
                    <w:rPr>
                      <w:b/>
                      <w:vertAlign w:val="superscript"/>
                    </w:rPr>
                    <w:t>2</w:t>
                  </w:r>
                  <w:r>
                    <w:rPr>
                      <w:b/>
                    </w:rPr>
                    <w:t>)</w:t>
                  </w:r>
                </w:p>
              </w:tc>
              <w:tc>
                <w:tcPr>
                  <w:tcW w:w="1213" w:type="dxa"/>
                  <w:vAlign w:val="center"/>
                </w:tcPr>
                <w:p w:rsidR="00B648A8" w:rsidRDefault="00803FD8">
                  <w:pPr>
                    <w:adjustRightInd w:val="0"/>
                    <w:snapToGrid w:val="0"/>
                    <w:ind w:firstLineChars="0" w:firstLine="0"/>
                    <w:jc w:val="center"/>
                    <w:rPr>
                      <w:b/>
                    </w:rPr>
                  </w:pPr>
                  <w:r>
                    <w:rPr>
                      <w:b/>
                    </w:rPr>
                    <w:t>(kg/m</w:t>
                  </w:r>
                  <w:r>
                    <w:rPr>
                      <w:b/>
                      <w:vertAlign w:val="superscript"/>
                    </w:rPr>
                    <w:t>2</w:t>
                  </w:r>
                  <w:r>
                    <w:rPr>
                      <w:b/>
                    </w:rPr>
                    <w:t>)</w:t>
                  </w:r>
                </w:p>
              </w:tc>
              <w:tc>
                <w:tcPr>
                  <w:tcW w:w="1213" w:type="dxa"/>
                  <w:vAlign w:val="center"/>
                </w:tcPr>
                <w:p w:rsidR="00B648A8" w:rsidRDefault="00803FD8">
                  <w:pPr>
                    <w:adjustRightInd w:val="0"/>
                    <w:snapToGrid w:val="0"/>
                    <w:ind w:firstLineChars="0" w:firstLine="0"/>
                    <w:jc w:val="center"/>
                    <w:rPr>
                      <w:b/>
                    </w:rPr>
                  </w:pPr>
                  <w:r>
                    <w:rPr>
                      <w:b/>
                    </w:rPr>
                    <w:t>(kg/m</w:t>
                  </w:r>
                  <w:r>
                    <w:rPr>
                      <w:b/>
                      <w:vertAlign w:val="superscript"/>
                    </w:rPr>
                    <w:t>2</w:t>
                  </w:r>
                  <w:r>
                    <w:rPr>
                      <w:b/>
                    </w:rPr>
                    <w:t>)</w:t>
                  </w:r>
                </w:p>
              </w:tc>
              <w:tc>
                <w:tcPr>
                  <w:tcW w:w="1211" w:type="dxa"/>
                  <w:tcBorders>
                    <w:right w:val="nil"/>
                  </w:tcBorders>
                  <w:vAlign w:val="center"/>
                </w:tcPr>
                <w:p w:rsidR="00B648A8" w:rsidRDefault="00803FD8">
                  <w:pPr>
                    <w:adjustRightInd w:val="0"/>
                    <w:snapToGrid w:val="0"/>
                    <w:ind w:firstLineChars="0" w:firstLine="0"/>
                    <w:jc w:val="center"/>
                    <w:rPr>
                      <w:b/>
                    </w:rPr>
                  </w:pPr>
                  <w:r>
                    <w:rPr>
                      <w:b/>
                    </w:rPr>
                    <w:t>(kg/m</w:t>
                  </w:r>
                  <w:r>
                    <w:rPr>
                      <w:b/>
                      <w:vertAlign w:val="superscript"/>
                    </w:rPr>
                    <w:t>2</w:t>
                  </w:r>
                  <w:r>
                    <w:rPr>
                      <w:b/>
                    </w:rPr>
                    <w:t>)</w:t>
                  </w:r>
                </w:p>
              </w:tc>
            </w:tr>
            <w:tr w:rsidR="00B648A8">
              <w:trPr>
                <w:trHeight w:val="391"/>
                <w:jc w:val="center"/>
              </w:trPr>
              <w:tc>
                <w:tcPr>
                  <w:tcW w:w="1651" w:type="dxa"/>
                  <w:tcBorders>
                    <w:left w:val="nil"/>
                  </w:tcBorders>
                  <w:vAlign w:val="center"/>
                </w:tcPr>
                <w:p w:rsidR="00B648A8" w:rsidRDefault="00803FD8">
                  <w:pPr>
                    <w:adjustRightInd w:val="0"/>
                    <w:snapToGrid w:val="0"/>
                    <w:ind w:firstLineChars="0" w:firstLine="0"/>
                    <w:jc w:val="center"/>
                  </w:pPr>
                  <w:r>
                    <w:t>5(km/h)</w:t>
                  </w:r>
                </w:p>
              </w:tc>
              <w:tc>
                <w:tcPr>
                  <w:tcW w:w="1077" w:type="dxa"/>
                  <w:vAlign w:val="center"/>
                </w:tcPr>
                <w:p w:rsidR="00B648A8" w:rsidRDefault="00803FD8">
                  <w:pPr>
                    <w:adjustRightInd w:val="0"/>
                    <w:snapToGrid w:val="0"/>
                    <w:ind w:firstLineChars="0" w:firstLine="0"/>
                    <w:jc w:val="center"/>
                  </w:pPr>
                  <w:r>
                    <w:t>0.0511</w:t>
                  </w:r>
                </w:p>
              </w:tc>
              <w:tc>
                <w:tcPr>
                  <w:tcW w:w="1317" w:type="dxa"/>
                  <w:vAlign w:val="center"/>
                </w:tcPr>
                <w:p w:rsidR="00B648A8" w:rsidRDefault="00803FD8">
                  <w:pPr>
                    <w:adjustRightInd w:val="0"/>
                    <w:snapToGrid w:val="0"/>
                    <w:ind w:firstLineChars="0" w:firstLine="0"/>
                    <w:jc w:val="center"/>
                  </w:pPr>
                  <w:r>
                    <w:t>0.0859</w:t>
                  </w:r>
                </w:p>
              </w:tc>
              <w:tc>
                <w:tcPr>
                  <w:tcW w:w="1317" w:type="dxa"/>
                  <w:vAlign w:val="center"/>
                </w:tcPr>
                <w:p w:rsidR="00B648A8" w:rsidRDefault="00803FD8">
                  <w:pPr>
                    <w:adjustRightInd w:val="0"/>
                    <w:snapToGrid w:val="0"/>
                    <w:ind w:firstLineChars="0" w:firstLine="0"/>
                    <w:jc w:val="center"/>
                  </w:pPr>
                  <w:r>
                    <w:t>0.1164</w:t>
                  </w:r>
                </w:p>
              </w:tc>
              <w:tc>
                <w:tcPr>
                  <w:tcW w:w="1213" w:type="dxa"/>
                  <w:vAlign w:val="center"/>
                </w:tcPr>
                <w:p w:rsidR="00B648A8" w:rsidRDefault="00803FD8">
                  <w:pPr>
                    <w:adjustRightInd w:val="0"/>
                    <w:snapToGrid w:val="0"/>
                    <w:ind w:firstLineChars="0" w:firstLine="0"/>
                    <w:jc w:val="center"/>
                  </w:pPr>
                  <w:r>
                    <w:t>0.1444</w:t>
                  </w:r>
                </w:p>
              </w:tc>
              <w:tc>
                <w:tcPr>
                  <w:tcW w:w="1213" w:type="dxa"/>
                  <w:vAlign w:val="center"/>
                </w:tcPr>
                <w:p w:rsidR="00B648A8" w:rsidRDefault="00803FD8">
                  <w:pPr>
                    <w:adjustRightInd w:val="0"/>
                    <w:snapToGrid w:val="0"/>
                    <w:ind w:firstLineChars="0" w:firstLine="0"/>
                    <w:jc w:val="center"/>
                  </w:pPr>
                  <w:r>
                    <w:t>0.1707</w:t>
                  </w:r>
                </w:p>
              </w:tc>
              <w:tc>
                <w:tcPr>
                  <w:tcW w:w="1211" w:type="dxa"/>
                  <w:tcBorders>
                    <w:right w:val="nil"/>
                  </w:tcBorders>
                  <w:vAlign w:val="center"/>
                </w:tcPr>
                <w:p w:rsidR="00B648A8" w:rsidRDefault="00803FD8">
                  <w:pPr>
                    <w:adjustRightInd w:val="0"/>
                    <w:snapToGrid w:val="0"/>
                    <w:ind w:firstLineChars="0" w:firstLine="0"/>
                    <w:jc w:val="center"/>
                  </w:pPr>
                  <w:r>
                    <w:t>0.2871</w:t>
                  </w:r>
                </w:p>
              </w:tc>
            </w:tr>
            <w:tr w:rsidR="00B648A8">
              <w:trPr>
                <w:trHeight w:val="391"/>
                <w:jc w:val="center"/>
              </w:trPr>
              <w:tc>
                <w:tcPr>
                  <w:tcW w:w="1651" w:type="dxa"/>
                  <w:tcBorders>
                    <w:left w:val="nil"/>
                  </w:tcBorders>
                  <w:vAlign w:val="center"/>
                </w:tcPr>
                <w:p w:rsidR="00B648A8" w:rsidRDefault="00803FD8">
                  <w:pPr>
                    <w:adjustRightInd w:val="0"/>
                    <w:snapToGrid w:val="0"/>
                    <w:ind w:firstLineChars="0" w:firstLine="0"/>
                    <w:jc w:val="center"/>
                  </w:pPr>
                  <w:r>
                    <w:t>10(km/h)</w:t>
                  </w:r>
                </w:p>
              </w:tc>
              <w:tc>
                <w:tcPr>
                  <w:tcW w:w="1077" w:type="dxa"/>
                  <w:vAlign w:val="center"/>
                </w:tcPr>
                <w:p w:rsidR="00B648A8" w:rsidRDefault="00803FD8">
                  <w:pPr>
                    <w:adjustRightInd w:val="0"/>
                    <w:snapToGrid w:val="0"/>
                    <w:ind w:firstLineChars="0" w:firstLine="0"/>
                    <w:jc w:val="center"/>
                  </w:pPr>
                  <w:r>
                    <w:t>0.1021</w:t>
                  </w:r>
                </w:p>
              </w:tc>
              <w:tc>
                <w:tcPr>
                  <w:tcW w:w="1317" w:type="dxa"/>
                  <w:vAlign w:val="center"/>
                </w:tcPr>
                <w:p w:rsidR="00B648A8" w:rsidRDefault="00803FD8">
                  <w:pPr>
                    <w:adjustRightInd w:val="0"/>
                    <w:snapToGrid w:val="0"/>
                    <w:ind w:firstLineChars="0" w:firstLine="0"/>
                    <w:jc w:val="center"/>
                  </w:pPr>
                  <w:r>
                    <w:t>0.1717</w:t>
                  </w:r>
                </w:p>
              </w:tc>
              <w:tc>
                <w:tcPr>
                  <w:tcW w:w="1317" w:type="dxa"/>
                  <w:vAlign w:val="center"/>
                </w:tcPr>
                <w:p w:rsidR="00B648A8" w:rsidRDefault="00803FD8">
                  <w:pPr>
                    <w:adjustRightInd w:val="0"/>
                    <w:snapToGrid w:val="0"/>
                    <w:ind w:firstLineChars="0" w:firstLine="0"/>
                    <w:jc w:val="center"/>
                  </w:pPr>
                  <w:r>
                    <w:t>0.2328</w:t>
                  </w:r>
                </w:p>
              </w:tc>
              <w:tc>
                <w:tcPr>
                  <w:tcW w:w="1213" w:type="dxa"/>
                  <w:vAlign w:val="center"/>
                </w:tcPr>
                <w:p w:rsidR="00B648A8" w:rsidRDefault="00803FD8">
                  <w:pPr>
                    <w:adjustRightInd w:val="0"/>
                    <w:snapToGrid w:val="0"/>
                    <w:ind w:firstLineChars="0" w:firstLine="0"/>
                    <w:jc w:val="center"/>
                  </w:pPr>
                  <w:r>
                    <w:t>0.2888</w:t>
                  </w:r>
                </w:p>
              </w:tc>
              <w:tc>
                <w:tcPr>
                  <w:tcW w:w="1213" w:type="dxa"/>
                  <w:vAlign w:val="center"/>
                </w:tcPr>
                <w:p w:rsidR="00B648A8" w:rsidRDefault="00803FD8">
                  <w:pPr>
                    <w:adjustRightInd w:val="0"/>
                    <w:snapToGrid w:val="0"/>
                    <w:ind w:firstLineChars="0" w:firstLine="0"/>
                    <w:jc w:val="center"/>
                  </w:pPr>
                  <w:r>
                    <w:t>0.3414</w:t>
                  </w:r>
                </w:p>
              </w:tc>
              <w:tc>
                <w:tcPr>
                  <w:tcW w:w="1211" w:type="dxa"/>
                  <w:tcBorders>
                    <w:right w:val="nil"/>
                  </w:tcBorders>
                  <w:vAlign w:val="center"/>
                </w:tcPr>
                <w:p w:rsidR="00B648A8" w:rsidRDefault="00803FD8">
                  <w:pPr>
                    <w:adjustRightInd w:val="0"/>
                    <w:snapToGrid w:val="0"/>
                    <w:ind w:firstLineChars="0" w:firstLine="0"/>
                    <w:jc w:val="center"/>
                  </w:pPr>
                  <w:r>
                    <w:t>0.5742</w:t>
                  </w:r>
                </w:p>
              </w:tc>
            </w:tr>
            <w:tr w:rsidR="00B648A8">
              <w:trPr>
                <w:trHeight w:val="391"/>
                <w:jc w:val="center"/>
              </w:trPr>
              <w:tc>
                <w:tcPr>
                  <w:tcW w:w="1651" w:type="dxa"/>
                  <w:tcBorders>
                    <w:left w:val="nil"/>
                  </w:tcBorders>
                  <w:vAlign w:val="center"/>
                </w:tcPr>
                <w:p w:rsidR="00B648A8" w:rsidRDefault="00803FD8">
                  <w:pPr>
                    <w:adjustRightInd w:val="0"/>
                    <w:snapToGrid w:val="0"/>
                    <w:ind w:firstLineChars="0" w:firstLine="0"/>
                    <w:jc w:val="center"/>
                  </w:pPr>
                  <w:r>
                    <w:t>15(km/h)</w:t>
                  </w:r>
                </w:p>
              </w:tc>
              <w:tc>
                <w:tcPr>
                  <w:tcW w:w="1077" w:type="dxa"/>
                  <w:vAlign w:val="center"/>
                </w:tcPr>
                <w:p w:rsidR="00B648A8" w:rsidRDefault="00803FD8">
                  <w:pPr>
                    <w:adjustRightInd w:val="0"/>
                    <w:snapToGrid w:val="0"/>
                    <w:ind w:firstLineChars="0" w:firstLine="0"/>
                    <w:jc w:val="center"/>
                  </w:pPr>
                  <w:r>
                    <w:t>0.1532</w:t>
                  </w:r>
                </w:p>
              </w:tc>
              <w:tc>
                <w:tcPr>
                  <w:tcW w:w="1317" w:type="dxa"/>
                  <w:vAlign w:val="center"/>
                </w:tcPr>
                <w:p w:rsidR="00B648A8" w:rsidRDefault="00803FD8">
                  <w:pPr>
                    <w:adjustRightInd w:val="0"/>
                    <w:snapToGrid w:val="0"/>
                    <w:ind w:firstLineChars="0" w:firstLine="0"/>
                    <w:jc w:val="center"/>
                  </w:pPr>
                  <w:r>
                    <w:t>0.2576</w:t>
                  </w:r>
                </w:p>
              </w:tc>
              <w:tc>
                <w:tcPr>
                  <w:tcW w:w="1317" w:type="dxa"/>
                  <w:vAlign w:val="center"/>
                </w:tcPr>
                <w:p w:rsidR="00B648A8" w:rsidRDefault="00803FD8">
                  <w:pPr>
                    <w:adjustRightInd w:val="0"/>
                    <w:snapToGrid w:val="0"/>
                    <w:ind w:firstLineChars="0" w:firstLine="0"/>
                    <w:jc w:val="center"/>
                  </w:pPr>
                  <w:r>
                    <w:t>0.3491</w:t>
                  </w:r>
                </w:p>
              </w:tc>
              <w:tc>
                <w:tcPr>
                  <w:tcW w:w="1213" w:type="dxa"/>
                  <w:vAlign w:val="center"/>
                </w:tcPr>
                <w:p w:rsidR="00B648A8" w:rsidRDefault="00803FD8">
                  <w:pPr>
                    <w:adjustRightInd w:val="0"/>
                    <w:snapToGrid w:val="0"/>
                    <w:ind w:firstLineChars="0" w:firstLine="0"/>
                    <w:jc w:val="center"/>
                  </w:pPr>
                  <w:r>
                    <w:t>0.4332</w:t>
                  </w:r>
                </w:p>
              </w:tc>
              <w:tc>
                <w:tcPr>
                  <w:tcW w:w="1213" w:type="dxa"/>
                  <w:vAlign w:val="center"/>
                </w:tcPr>
                <w:p w:rsidR="00B648A8" w:rsidRDefault="00803FD8">
                  <w:pPr>
                    <w:adjustRightInd w:val="0"/>
                    <w:snapToGrid w:val="0"/>
                    <w:ind w:firstLineChars="0" w:firstLine="0"/>
                    <w:jc w:val="center"/>
                  </w:pPr>
                  <w:r>
                    <w:t>0.5121</w:t>
                  </w:r>
                </w:p>
              </w:tc>
              <w:tc>
                <w:tcPr>
                  <w:tcW w:w="1211" w:type="dxa"/>
                  <w:tcBorders>
                    <w:right w:val="nil"/>
                  </w:tcBorders>
                  <w:vAlign w:val="center"/>
                </w:tcPr>
                <w:p w:rsidR="00B648A8" w:rsidRDefault="00803FD8">
                  <w:pPr>
                    <w:adjustRightInd w:val="0"/>
                    <w:snapToGrid w:val="0"/>
                    <w:ind w:firstLineChars="0" w:firstLine="0"/>
                    <w:jc w:val="center"/>
                  </w:pPr>
                  <w:r>
                    <w:t>0.8613</w:t>
                  </w:r>
                </w:p>
              </w:tc>
            </w:tr>
            <w:tr w:rsidR="00B648A8">
              <w:trPr>
                <w:trHeight w:val="391"/>
                <w:jc w:val="center"/>
              </w:trPr>
              <w:tc>
                <w:tcPr>
                  <w:tcW w:w="1651" w:type="dxa"/>
                  <w:tcBorders>
                    <w:left w:val="nil"/>
                  </w:tcBorders>
                  <w:vAlign w:val="center"/>
                </w:tcPr>
                <w:p w:rsidR="00B648A8" w:rsidRDefault="00803FD8">
                  <w:pPr>
                    <w:adjustRightInd w:val="0"/>
                    <w:snapToGrid w:val="0"/>
                    <w:ind w:firstLineChars="0" w:firstLine="0"/>
                    <w:jc w:val="center"/>
                  </w:pPr>
                  <w:r>
                    <w:t>25(km/h)</w:t>
                  </w:r>
                </w:p>
              </w:tc>
              <w:tc>
                <w:tcPr>
                  <w:tcW w:w="1077" w:type="dxa"/>
                  <w:vAlign w:val="center"/>
                </w:tcPr>
                <w:p w:rsidR="00B648A8" w:rsidRDefault="00803FD8">
                  <w:pPr>
                    <w:adjustRightInd w:val="0"/>
                    <w:snapToGrid w:val="0"/>
                    <w:ind w:firstLineChars="0" w:firstLine="0"/>
                    <w:jc w:val="center"/>
                  </w:pPr>
                  <w:r>
                    <w:t>0.2553</w:t>
                  </w:r>
                </w:p>
              </w:tc>
              <w:tc>
                <w:tcPr>
                  <w:tcW w:w="1317" w:type="dxa"/>
                  <w:vAlign w:val="center"/>
                </w:tcPr>
                <w:p w:rsidR="00B648A8" w:rsidRDefault="00803FD8">
                  <w:pPr>
                    <w:adjustRightInd w:val="0"/>
                    <w:snapToGrid w:val="0"/>
                    <w:ind w:firstLineChars="0" w:firstLine="0"/>
                    <w:jc w:val="center"/>
                  </w:pPr>
                  <w:r>
                    <w:t>0.4293</w:t>
                  </w:r>
                </w:p>
              </w:tc>
              <w:tc>
                <w:tcPr>
                  <w:tcW w:w="1317" w:type="dxa"/>
                  <w:vAlign w:val="center"/>
                </w:tcPr>
                <w:p w:rsidR="00B648A8" w:rsidRDefault="00803FD8">
                  <w:pPr>
                    <w:adjustRightInd w:val="0"/>
                    <w:snapToGrid w:val="0"/>
                    <w:ind w:firstLineChars="0" w:firstLine="0"/>
                    <w:jc w:val="center"/>
                  </w:pPr>
                  <w:r>
                    <w:t>0.5819</w:t>
                  </w:r>
                </w:p>
              </w:tc>
              <w:tc>
                <w:tcPr>
                  <w:tcW w:w="1213" w:type="dxa"/>
                  <w:vAlign w:val="center"/>
                </w:tcPr>
                <w:p w:rsidR="00B648A8" w:rsidRDefault="00803FD8">
                  <w:pPr>
                    <w:adjustRightInd w:val="0"/>
                    <w:snapToGrid w:val="0"/>
                    <w:ind w:firstLineChars="0" w:firstLine="0"/>
                    <w:jc w:val="center"/>
                  </w:pPr>
                  <w:r>
                    <w:t>0.7220</w:t>
                  </w:r>
                </w:p>
              </w:tc>
              <w:tc>
                <w:tcPr>
                  <w:tcW w:w="1213" w:type="dxa"/>
                  <w:vAlign w:val="center"/>
                </w:tcPr>
                <w:p w:rsidR="00B648A8" w:rsidRDefault="00803FD8">
                  <w:pPr>
                    <w:adjustRightInd w:val="0"/>
                    <w:snapToGrid w:val="0"/>
                    <w:ind w:firstLineChars="0" w:firstLine="0"/>
                    <w:jc w:val="center"/>
                  </w:pPr>
                  <w:r>
                    <w:t>0.8536</w:t>
                  </w:r>
                </w:p>
              </w:tc>
              <w:tc>
                <w:tcPr>
                  <w:tcW w:w="1211" w:type="dxa"/>
                  <w:tcBorders>
                    <w:right w:val="nil"/>
                  </w:tcBorders>
                  <w:vAlign w:val="center"/>
                </w:tcPr>
                <w:p w:rsidR="00B648A8" w:rsidRDefault="00803FD8">
                  <w:pPr>
                    <w:adjustRightInd w:val="0"/>
                    <w:snapToGrid w:val="0"/>
                    <w:ind w:firstLineChars="0" w:firstLine="0"/>
                    <w:jc w:val="center"/>
                  </w:pPr>
                  <w:r>
                    <w:t>1.4355</w:t>
                  </w:r>
                </w:p>
              </w:tc>
            </w:tr>
          </w:tbl>
          <w:p w:rsidR="00B648A8" w:rsidRDefault="00803FD8">
            <w:pPr>
              <w:adjustRightInd w:val="0"/>
              <w:snapToGrid w:val="0"/>
              <w:spacing w:line="360" w:lineRule="auto"/>
              <w:ind w:firstLine="480"/>
              <w:rPr>
                <w:sz w:val="24"/>
              </w:rPr>
            </w:pPr>
            <w:r>
              <w:rPr>
                <w:sz w:val="24"/>
              </w:rPr>
              <w:t>道路施工扬尘的另一个主要来源是露天堆场和裸露场地的风力扬尘。由于施工需要，一些建筑材料需露天堆放，一些施工作业点表层土壤需人工开挖且临时堆放，在气候干燥又有风的情况下，会产生扬尘，其扬尘量可按堆场起尘经验公式计算：</w:t>
            </w:r>
          </w:p>
          <w:p w:rsidR="00B648A8" w:rsidRDefault="00B648A8">
            <w:pPr>
              <w:adjustRightInd w:val="0"/>
              <w:snapToGrid w:val="0"/>
              <w:spacing w:line="360" w:lineRule="auto"/>
              <w:ind w:firstLine="480"/>
              <w:jc w:val="center"/>
              <w:rPr>
                <w:sz w:val="24"/>
              </w:rPr>
            </w:pPr>
            <w:r w:rsidRPr="00B648A8">
              <w:rPr>
                <w:position w:val="-12"/>
                <w:sz w:val="24"/>
              </w:rPr>
              <w:object w:dxaOrig="2460" w:dyaOrig="400">
                <v:shape id="_x0000_i1027" type="#_x0000_t75" style="width:138pt;height:21pt" o:ole="">
                  <v:imagedata r:id="rId32" o:title=""/>
                </v:shape>
                <o:OLEObject Type="Embed" ProgID="Equation.3" ShapeID="_x0000_i1027" DrawAspect="Content" ObjectID="_1577530499" r:id="rId33"/>
              </w:object>
            </w:r>
          </w:p>
          <w:p w:rsidR="00B648A8" w:rsidRDefault="00803FD8">
            <w:pPr>
              <w:adjustRightInd w:val="0"/>
              <w:snapToGrid w:val="0"/>
              <w:spacing w:line="360" w:lineRule="auto"/>
              <w:ind w:firstLine="480"/>
              <w:rPr>
                <w:sz w:val="24"/>
              </w:rPr>
            </w:pPr>
            <w:r>
              <w:rPr>
                <w:sz w:val="24"/>
              </w:rPr>
              <w:t>式中：</w:t>
            </w:r>
            <w:r>
              <w:rPr>
                <w:i/>
                <w:sz w:val="24"/>
              </w:rPr>
              <w:t>Q</w:t>
            </w:r>
            <w:r>
              <w:rPr>
                <w:sz w:val="24"/>
              </w:rPr>
              <w:t>——</w:t>
            </w:r>
            <w:r>
              <w:rPr>
                <w:sz w:val="24"/>
              </w:rPr>
              <w:t>起尘量，</w:t>
            </w:r>
            <w:r>
              <w:rPr>
                <w:sz w:val="24"/>
              </w:rPr>
              <w:t>kg/</w:t>
            </w:r>
            <w:r>
              <w:rPr>
                <w:sz w:val="24"/>
              </w:rPr>
              <w:t>吨</w:t>
            </w:r>
            <w:r>
              <w:rPr>
                <w:sz w:val="24"/>
              </w:rPr>
              <w:t>·</w:t>
            </w:r>
            <w:r>
              <w:rPr>
                <w:sz w:val="24"/>
              </w:rPr>
              <w:t>年；</w:t>
            </w:r>
          </w:p>
          <w:p w:rsidR="00B648A8" w:rsidRDefault="00803FD8">
            <w:pPr>
              <w:adjustRightInd w:val="0"/>
              <w:snapToGrid w:val="0"/>
              <w:spacing w:line="360" w:lineRule="auto"/>
              <w:ind w:firstLineChars="500" w:firstLine="1200"/>
              <w:jc w:val="left"/>
              <w:rPr>
                <w:sz w:val="24"/>
              </w:rPr>
            </w:pPr>
            <w:r>
              <w:rPr>
                <w:i/>
                <w:sz w:val="24"/>
              </w:rPr>
              <w:t>V</w:t>
            </w:r>
            <w:r>
              <w:rPr>
                <w:sz w:val="24"/>
                <w:vertAlign w:val="subscript"/>
              </w:rPr>
              <w:t>50</w:t>
            </w:r>
            <w:r>
              <w:rPr>
                <w:sz w:val="24"/>
              </w:rPr>
              <w:t>——</w:t>
            </w:r>
            <w:r>
              <w:rPr>
                <w:sz w:val="24"/>
              </w:rPr>
              <w:t>距地面</w:t>
            </w:r>
            <w:r>
              <w:rPr>
                <w:sz w:val="24"/>
              </w:rPr>
              <w:t>50m</w:t>
            </w:r>
            <w:r>
              <w:rPr>
                <w:sz w:val="24"/>
              </w:rPr>
              <w:t>处风速，</w:t>
            </w:r>
            <w:r>
              <w:rPr>
                <w:sz w:val="24"/>
              </w:rPr>
              <w:t>m/s</w:t>
            </w:r>
            <w:r>
              <w:rPr>
                <w:sz w:val="24"/>
              </w:rPr>
              <w:t>；</w:t>
            </w:r>
          </w:p>
          <w:p w:rsidR="00B648A8" w:rsidRDefault="00803FD8">
            <w:pPr>
              <w:adjustRightInd w:val="0"/>
              <w:snapToGrid w:val="0"/>
              <w:spacing w:line="360" w:lineRule="auto"/>
              <w:ind w:firstLineChars="500" w:firstLine="1200"/>
              <w:jc w:val="left"/>
              <w:rPr>
                <w:sz w:val="24"/>
              </w:rPr>
            </w:pPr>
            <w:r>
              <w:rPr>
                <w:i/>
                <w:sz w:val="24"/>
              </w:rPr>
              <w:t>V</w:t>
            </w:r>
            <w:r>
              <w:rPr>
                <w:sz w:val="24"/>
                <w:vertAlign w:val="subscript"/>
              </w:rPr>
              <w:t>0</w:t>
            </w:r>
            <w:r>
              <w:rPr>
                <w:sz w:val="24"/>
              </w:rPr>
              <w:t>——</w:t>
            </w:r>
            <w:r>
              <w:rPr>
                <w:sz w:val="24"/>
              </w:rPr>
              <w:t>起尘风速，</w:t>
            </w:r>
            <w:r>
              <w:rPr>
                <w:sz w:val="24"/>
              </w:rPr>
              <w:t>m/s</w:t>
            </w:r>
            <w:r>
              <w:rPr>
                <w:sz w:val="24"/>
              </w:rPr>
              <w:t>；</w:t>
            </w:r>
          </w:p>
          <w:p w:rsidR="00B648A8" w:rsidRDefault="00803FD8">
            <w:pPr>
              <w:adjustRightInd w:val="0"/>
              <w:snapToGrid w:val="0"/>
              <w:spacing w:line="360" w:lineRule="auto"/>
              <w:ind w:firstLineChars="500" w:firstLine="1200"/>
              <w:jc w:val="left"/>
              <w:rPr>
                <w:sz w:val="24"/>
              </w:rPr>
            </w:pPr>
            <w:r>
              <w:rPr>
                <w:i/>
                <w:sz w:val="24"/>
              </w:rPr>
              <w:t>W</w:t>
            </w:r>
            <w:r>
              <w:rPr>
                <w:sz w:val="24"/>
              </w:rPr>
              <w:t>——</w:t>
            </w:r>
            <w:r>
              <w:rPr>
                <w:sz w:val="24"/>
              </w:rPr>
              <w:t>尘粒的含水率，</w:t>
            </w:r>
            <w:r>
              <w:rPr>
                <w:sz w:val="24"/>
              </w:rPr>
              <w:t>%</w:t>
            </w:r>
            <w:r>
              <w:rPr>
                <w:sz w:val="24"/>
              </w:rPr>
              <w:t>。</w:t>
            </w:r>
          </w:p>
          <w:p w:rsidR="00B648A8" w:rsidRDefault="00803FD8">
            <w:pPr>
              <w:adjustRightInd w:val="0"/>
              <w:snapToGrid w:val="0"/>
              <w:spacing w:line="360" w:lineRule="auto"/>
              <w:ind w:firstLine="480"/>
              <w:rPr>
                <w:sz w:val="24"/>
              </w:rPr>
            </w:pPr>
            <w:r>
              <w:rPr>
                <w:i/>
                <w:sz w:val="24"/>
              </w:rPr>
              <w:t>V</w:t>
            </w:r>
            <w:r>
              <w:rPr>
                <w:sz w:val="24"/>
                <w:vertAlign w:val="subscript"/>
              </w:rPr>
              <w:t>0</w:t>
            </w:r>
            <w:r>
              <w:rPr>
                <w:rFonts w:hint="eastAsia"/>
                <w:sz w:val="24"/>
              </w:rPr>
              <w:t>与粒径和含水率有关，因此，减少露天堆放和保证一定的含水率及减少裸露地面是减少风力起尘的有效手段。尘粒在空气中的传播扩散情况与风速等气象条件有关，也与尘粒本身的沉降速度有关。以沙尘为例，</w:t>
            </w:r>
            <w:r>
              <w:rPr>
                <w:sz w:val="24"/>
              </w:rPr>
              <w:t>不同粒径粉尘沉降速度见表</w:t>
            </w:r>
            <w:r>
              <w:rPr>
                <w:rFonts w:hint="eastAsia"/>
                <w:sz w:val="24"/>
              </w:rPr>
              <w:t>19</w:t>
            </w:r>
            <w:r>
              <w:rPr>
                <w:sz w:val="24"/>
              </w:rPr>
              <w:t>。</w:t>
            </w:r>
            <w:r>
              <w:rPr>
                <w:rFonts w:hint="eastAsia"/>
                <w:sz w:val="24"/>
              </w:rPr>
              <w:t>由表可知，尘粒的沉降速度随粒径的增大而迅速增大。当粒径为</w:t>
            </w:r>
            <w:r>
              <w:rPr>
                <w:sz w:val="24"/>
              </w:rPr>
              <w:t xml:space="preserve">250μm </w:t>
            </w:r>
            <w:r>
              <w:rPr>
                <w:rFonts w:hint="eastAsia"/>
                <w:sz w:val="24"/>
              </w:rPr>
              <w:t>时，沉降速度为</w:t>
            </w:r>
            <w:r>
              <w:rPr>
                <w:sz w:val="24"/>
              </w:rPr>
              <w:t>1.005m/s</w:t>
            </w:r>
            <w:r>
              <w:rPr>
                <w:rFonts w:hint="eastAsia"/>
                <w:sz w:val="24"/>
              </w:rPr>
              <w:t>，因此可以认为当尘粒大于</w:t>
            </w:r>
            <w:r>
              <w:rPr>
                <w:sz w:val="24"/>
              </w:rPr>
              <w:t xml:space="preserve">250μm </w:t>
            </w:r>
            <w:r>
              <w:rPr>
                <w:rFonts w:hint="eastAsia"/>
                <w:sz w:val="24"/>
              </w:rPr>
              <w:t>时，主要影响范围在扬尘点下风向近距离范围内，而真正对外环境产生影响的是一些微小尘粒。根据现场的气候情况不同，其影响范围也有所不同。因此施工扬尘主要影响为施工路段下风向区域。</w:t>
            </w:r>
          </w:p>
          <w:p w:rsidR="00B648A8" w:rsidRDefault="00803FD8">
            <w:pPr>
              <w:ind w:firstLine="482"/>
              <w:jc w:val="center"/>
              <w:rPr>
                <w:rFonts w:hAnsi="宋体"/>
                <w:b/>
                <w:sz w:val="24"/>
              </w:rPr>
            </w:pPr>
            <w:r>
              <w:rPr>
                <w:rFonts w:hAnsi="宋体"/>
                <w:b/>
                <w:sz w:val="24"/>
              </w:rPr>
              <w:t>表</w:t>
            </w:r>
            <w:r>
              <w:rPr>
                <w:rFonts w:hAnsi="宋体" w:hint="eastAsia"/>
                <w:b/>
                <w:sz w:val="24"/>
              </w:rPr>
              <w:t>19</w:t>
            </w:r>
            <w:r>
              <w:rPr>
                <w:rFonts w:hAnsi="宋体"/>
                <w:b/>
                <w:sz w:val="24"/>
              </w:rPr>
              <w:t xml:space="preserve"> </w:t>
            </w:r>
            <w:r>
              <w:rPr>
                <w:rFonts w:hAnsi="宋体" w:hint="eastAsia"/>
                <w:b/>
                <w:sz w:val="24"/>
              </w:rPr>
              <w:t xml:space="preserve"> </w:t>
            </w:r>
            <w:r>
              <w:rPr>
                <w:rFonts w:hAnsi="宋体"/>
                <w:b/>
                <w:sz w:val="24"/>
              </w:rPr>
              <w:t>不同粒径尘粒的沉降速度</w:t>
            </w:r>
          </w:p>
          <w:tbl>
            <w:tblPr>
              <w:tblW w:w="8999" w:type="dxa"/>
              <w:jc w:val="center"/>
              <w:tblBorders>
                <w:top w:val="single" w:sz="4" w:space="0" w:color="auto"/>
                <w:bottom w:val="single" w:sz="4" w:space="0" w:color="auto"/>
                <w:insideH w:val="single" w:sz="4" w:space="0" w:color="auto"/>
                <w:insideV w:val="single" w:sz="4" w:space="0" w:color="auto"/>
              </w:tblBorders>
              <w:tblLayout w:type="fixed"/>
              <w:tblCellMar>
                <w:left w:w="0" w:type="dxa"/>
                <w:right w:w="0" w:type="dxa"/>
              </w:tblCellMar>
              <w:tblLook w:val="04A0"/>
            </w:tblPr>
            <w:tblGrid>
              <w:gridCol w:w="2047"/>
              <w:gridCol w:w="1113"/>
              <w:gridCol w:w="1110"/>
              <w:gridCol w:w="1001"/>
              <w:gridCol w:w="975"/>
              <w:gridCol w:w="855"/>
              <w:gridCol w:w="957"/>
              <w:gridCol w:w="941"/>
            </w:tblGrid>
            <w:tr w:rsidR="00B648A8">
              <w:trPr>
                <w:trHeight w:val="391"/>
                <w:jc w:val="center"/>
              </w:trPr>
              <w:tc>
                <w:tcPr>
                  <w:tcW w:w="2047" w:type="dxa"/>
                  <w:vAlign w:val="center"/>
                </w:tcPr>
                <w:p w:rsidR="00B648A8" w:rsidRDefault="00803FD8">
                  <w:pPr>
                    <w:adjustRightInd w:val="0"/>
                    <w:snapToGrid w:val="0"/>
                    <w:ind w:firstLineChars="0" w:firstLine="0"/>
                    <w:jc w:val="center"/>
                    <w:rPr>
                      <w:b/>
                    </w:rPr>
                  </w:pPr>
                  <w:r>
                    <w:rPr>
                      <w:b/>
                    </w:rPr>
                    <w:t>粉尘粒径</w:t>
                  </w:r>
                  <w:r>
                    <w:rPr>
                      <w:b/>
                    </w:rPr>
                    <w:t xml:space="preserve"> (</w:t>
                  </w:r>
                  <w:r>
                    <w:rPr>
                      <w:b/>
                    </w:rPr>
                    <w:sym w:font="Symbol" w:char="F06D"/>
                  </w:r>
                  <w:r>
                    <w:rPr>
                      <w:b/>
                    </w:rPr>
                    <w:t>m)</w:t>
                  </w:r>
                </w:p>
              </w:tc>
              <w:tc>
                <w:tcPr>
                  <w:tcW w:w="1113" w:type="dxa"/>
                  <w:vAlign w:val="center"/>
                </w:tcPr>
                <w:p w:rsidR="00B648A8" w:rsidRDefault="00803FD8">
                  <w:pPr>
                    <w:adjustRightInd w:val="0"/>
                    <w:snapToGrid w:val="0"/>
                    <w:ind w:firstLineChars="0" w:firstLine="0"/>
                    <w:jc w:val="center"/>
                  </w:pPr>
                  <w:r>
                    <w:t>10</w:t>
                  </w:r>
                </w:p>
              </w:tc>
              <w:tc>
                <w:tcPr>
                  <w:tcW w:w="1110" w:type="dxa"/>
                  <w:vAlign w:val="center"/>
                </w:tcPr>
                <w:p w:rsidR="00B648A8" w:rsidRDefault="00803FD8">
                  <w:pPr>
                    <w:adjustRightInd w:val="0"/>
                    <w:snapToGrid w:val="0"/>
                    <w:ind w:firstLineChars="0" w:firstLine="0"/>
                    <w:jc w:val="center"/>
                  </w:pPr>
                  <w:r>
                    <w:t>20</w:t>
                  </w:r>
                </w:p>
              </w:tc>
              <w:tc>
                <w:tcPr>
                  <w:tcW w:w="1001" w:type="dxa"/>
                  <w:vAlign w:val="center"/>
                </w:tcPr>
                <w:p w:rsidR="00B648A8" w:rsidRDefault="00803FD8">
                  <w:pPr>
                    <w:adjustRightInd w:val="0"/>
                    <w:snapToGrid w:val="0"/>
                    <w:ind w:firstLineChars="0" w:firstLine="0"/>
                    <w:jc w:val="center"/>
                  </w:pPr>
                  <w:r>
                    <w:t>30</w:t>
                  </w:r>
                </w:p>
              </w:tc>
              <w:tc>
                <w:tcPr>
                  <w:tcW w:w="975" w:type="dxa"/>
                  <w:vAlign w:val="center"/>
                </w:tcPr>
                <w:p w:rsidR="00B648A8" w:rsidRDefault="00803FD8">
                  <w:pPr>
                    <w:adjustRightInd w:val="0"/>
                    <w:snapToGrid w:val="0"/>
                    <w:ind w:firstLineChars="0" w:firstLine="0"/>
                    <w:jc w:val="center"/>
                  </w:pPr>
                  <w:r>
                    <w:t>40</w:t>
                  </w:r>
                </w:p>
              </w:tc>
              <w:tc>
                <w:tcPr>
                  <w:tcW w:w="855" w:type="dxa"/>
                  <w:vAlign w:val="center"/>
                </w:tcPr>
                <w:p w:rsidR="00B648A8" w:rsidRDefault="00803FD8">
                  <w:pPr>
                    <w:adjustRightInd w:val="0"/>
                    <w:snapToGrid w:val="0"/>
                    <w:ind w:firstLineChars="0" w:firstLine="0"/>
                    <w:jc w:val="center"/>
                  </w:pPr>
                  <w:r>
                    <w:t>50</w:t>
                  </w:r>
                </w:p>
              </w:tc>
              <w:tc>
                <w:tcPr>
                  <w:tcW w:w="957" w:type="dxa"/>
                  <w:vAlign w:val="center"/>
                </w:tcPr>
                <w:p w:rsidR="00B648A8" w:rsidRDefault="00803FD8">
                  <w:pPr>
                    <w:adjustRightInd w:val="0"/>
                    <w:snapToGrid w:val="0"/>
                    <w:ind w:firstLineChars="0" w:firstLine="0"/>
                    <w:jc w:val="center"/>
                  </w:pPr>
                  <w:r>
                    <w:t>60</w:t>
                  </w:r>
                </w:p>
              </w:tc>
              <w:tc>
                <w:tcPr>
                  <w:tcW w:w="941" w:type="dxa"/>
                  <w:vAlign w:val="center"/>
                </w:tcPr>
                <w:p w:rsidR="00B648A8" w:rsidRDefault="00803FD8">
                  <w:pPr>
                    <w:adjustRightInd w:val="0"/>
                    <w:snapToGrid w:val="0"/>
                    <w:ind w:firstLineChars="0" w:firstLine="0"/>
                    <w:jc w:val="center"/>
                  </w:pPr>
                  <w:r>
                    <w:t>70</w:t>
                  </w:r>
                </w:p>
              </w:tc>
            </w:tr>
            <w:tr w:rsidR="00B648A8">
              <w:trPr>
                <w:trHeight w:val="391"/>
                <w:jc w:val="center"/>
              </w:trPr>
              <w:tc>
                <w:tcPr>
                  <w:tcW w:w="2047" w:type="dxa"/>
                  <w:vAlign w:val="center"/>
                </w:tcPr>
                <w:p w:rsidR="00B648A8" w:rsidRDefault="00803FD8">
                  <w:pPr>
                    <w:adjustRightInd w:val="0"/>
                    <w:snapToGrid w:val="0"/>
                    <w:ind w:firstLineChars="0" w:firstLine="0"/>
                    <w:jc w:val="center"/>
                    <w:rPr>
                      <w:b/>
                    </w:rPr>
                  </w:pPr>
                  <w:r>
                    <w:rPr>
                      <w:b/>
                    </w:rPr>
                    <w:t>沉降速度</w:t>
                  </w:r>
                  <w:r>
                    <w:rPr>
                      <w:b/>
                    </w:rPr>
                    <w:t xml:space="preserve"> (m/s)</w:t>
                  </w:r>
                </w:p>
              </w:tc>
              <w:tc>
                <w:tcPr>
                  <w:tcW w:w="1113" w:type="dxa"/>
                  <w:vAlign w:val="center"/>
                </w:tcPr>
                <w:p w:rsidR="00B648A8" w:rsidRDefault="00803FD8">
                  <w:pPr>
                    <w:adjustRightInd w:val="0"/>
                    <w:snapToGrid w:val="0"/>
                    <w:ind w:firstLineChars="0" w:firstLine="0"/>
                    <w:jc w:val="center"/>
                  </w:pPr>
                  <w:r>
                    <w:t>0.003</w:t>
                  </w:r>
                </w:p>
              </w:tc>
              <w:tc>
                <w:tcPr>
                  <w:tcW w:w="1110" w:type="dxa"/>
                  <w:vAlign w:val="center"/>
                </w:tcPr>
                <w:p w:rsidR="00B648A8" w:rsidRDefault="00803FD8">
                  <w:pPr>
                    <w:adjustRightInd w:val="0"/>
                    <w:snapToGrid w:val="0"/>
                    <w:ind w:firstLineChars="0" w:firstLine="0"/>
                    <w:jc w:val="center"/>
                  </w:pPr>
                  <w:r>
                    <w:t>0.012</w:t>
                  </w:r>
                </w:p>
              </w:tc>
              <w:tc>
                <w:tcPr>
                  <w:tcW w:w="1001" w:type="dxa"/>
                  <w:vAlign w:val="center"/>
                </w:tcPr>
                <w:p w:rsidR="00B648A8" w:rsidRDefault="00803FD8">
                  <w:pPr>
                    <w:adjustRightInd w:val="0"/>
                    <w:snapToGrid w:val="0"/>
                    <w:ind w:firstLineChars="0" w:firstLine="0"/>
                    <w:jc w:val="center"/>
                  </w:pPr>
                  <w:r>
                    <w:t>0.027</w:t>
                  </w:r>
                </w:p>
              </w:tc>
              <w:tc>
                <w:tcPr>
                  <w:tcW w:w="975" w:type="dxa"/>
                  <w:vAlign w:val="center"/>
                </w:tcPr>
                <w:p w:rsidR="00B648A8" w:rsidRDefault="00803FD8">
                  <w:pPr>
                    <w:adjustRightInd w:val="0"/>
                    <w:snapToGrid w:val="0"/>
                    <w:ind w:firstLineChars="0" w:firstLine="0"/>
                    <w:jc w:val="center"/>
                  </w:pPr>
                  <w:r>
                    <w:t>0.048</w:t>
                  </w:r>
                </w:p>
              </w:tc>
              <w:tc>
                <w:tcPr>
                  <w:tcW w:w="855" w:type="dxa"/>
                  <w:vAlign w:val="center"/>
                </w:tcPr>
                <w:p w:rsidR="00B648A8" w:rsidRDefault="00803FD8">
                  <w:pPr>
                    <w:adjustRightInd w:val="0"/>
                    <w:snapToGrid w:val="0"/>
                    <w:ind w:firstLineChars="0" w:firstLine="0"/>
                    <w:jc w:val="center"/>
                  </w:pPr>
                  <w:r>
                    <w:t>0.075</w:t>
                  </w:r>
                </w:p>
              </w:tc>
              <w:tc>
                <w:tcPr>
                  <w:tcW w:w="957" w:type="dxa"/>
                  <w:vAlign w:val="center"/>
                </w:tcPr>
                <w:p w:rsidR="00B648A8" w:rsidRDefault="00803FD8">
                  <w:pPr>
                    <w:adjustRightInd w:val="0"/>
                    <w:snapToGrid w:val="0"/>
                    <w:ind w:firstLineChars="0" w:firstLine="0"/>
                    <w:jc w:val="center"/>
                  </w:pPr>
                  <w:r>
                    <w:t>0.108</w:t>
                  </w:r>
                </w:p>
              </w:tc>
              <w:tc>
                <w:tcPr>
                  <w:tcW w:w="941" w:type="dxa"/>
                  <w:vAlign w:val="center"/>
                </w:tcPr>
                <w:p w:rsidR="00B648A8" w:rsidRDefault="00803FD8">
                  <w:pPr>
                    <w:adjustRightInd w:val="0"/>
                    <w:snapToGrid w:val="0"/>
                    <w:ind w:firstLineChars="0" w:firstLine="0"/>
                    <w:jc w:val="center"/>
                  </w:pPr>
                  <w:r>
                    <w:t>0.147</w:t>
                  </w:r>
                </w:p>
              </w:tc>
            </w:tr>
            <w:tr w:rsidR="00B648A8">
              <w:trPr>
                <w:trHeight w:val="391"/>
                <w:jc w:val="center"/>
              </w:trPr>
              <w:tc>
                <w:tcPr>
                  <w:tcW w:w="2047" w:type="dxa"/>
                  <w:vAlign w:val="center"/>
                </w:tcPr>
                <w:p w:rsidR="00B648A8" w:rsidRDefault="00803FD8">
                  <w:pPr>
                    <w:adjustRightInd w:val="0"/>
                    <w:snapToGrid w:val="0"/>
                    <w:ind w:firstLineChars="0" w:firstLine="0"/>
                    <w:jc w:val="center"/>
                    <w:rPr>
                      <w:b/>
                    </w:rPr>
                  </w:pPr>
                  <w:r>
                    <w:rPr>
                      <w:b/>
                    </w:rPr>
                    <w:t>粉尘粒径</w:t>
                  </w:r>
                  <w:r>
                    <w:rPr>
                      <w:b/>
                    </w:rPr>
                    <w:t xml:space="preserve"> (</w:t>
                  </w:r>
                  <w:r>
                    <w:rPr>
                      <w:b/>
                    </w:rPr>
                    <w:sym w:font="Symbol" w:char="F06D"/>
                  </w:r>
                  <w:r>
                    <w:rPr>
                      <w:b/>
                    </w:rPr>
                    <w:t>m)</w:t>
                  </w:r>
                </w:p>
              </w:tc>
              <w:tc>
                <w:tcPr>
                  <w:tcW w:w="1113" w:type="dxa"/>
                  <w:vAlign w:val="center"/>
                </w:tcPr>
                <w:p w:rsidR="00B648A8" w:rsidRDefault="00803FD8">
                  <w:pPr>
                    <w:adjustRightInd w:val="0"/>
                    <w:snapToGrid w:val="0"/>
                    <w:ind w:firstLineChars="0" w:firstLine="0"/>
                    <w:jc w:val="center"/>
                  </w:pPr>
                  <w:r>
                    <w:t>80</w:t>
                  </w:r>
                </w:p>
              </w:tc>
              <w:tc>
                <w:tcPr>
                  <w:tcW w:w="1110" w:type="dxa"/>
                  <w:vAlign w:val="center"/>
                </w:tcPr>
                <w:p w:rsidR="00B648A8" w:rsidRDefault="00803FD8">
                  <w:pPr>
                    <w:adjustRightInd w:val="0"/>
                    <w:snapToGrid w:val="0"/>
                    <w:ind w:firstLineChars="0" w:firstLine="0"/>
                    <w:jc w:val="center"/>
                  </w:pPr>
                  <w:r>
                    <w:t>90</w:t>
                  </w:r>
                </w:p>
              </w:tc>
              <w:tc>
                <w:tcPr>
                  <w:tcW w:w="1001" w:type="dxa"/>
                  <w:vAlign w:val="center"/>
                </w:tcPr>
                <w:p w:rsidR="00B648A8" w:rsidRDefault="00803FD8">
                  <w:pPr>
                    <w:adjustRightInd w:val="0"/>
                    <w:snapToGrid w:val="0"/>
                    <w:ind w:firstLineChars="0" w:firstLine="0"/>
                    <w:jc w:val="center"/>
                  </w:pPr>
                  <w:r>
                    <w:t>100</w:t>
                  </w:r>
                </w:p>
              </w:tc>
              <w:tc>
                <w:tcPr>
                  <w:tcW w:w="975" w:type="dxa"/>
                  <w:vAlign w:val="center"/>
                </w:tcPr>
                <w:p w:rsidR="00B648A8" w:rsidRDefault="00803FD8">
                  <w:pPr>
                    <w:adjustRightInd w:val="0"/>
                    <w:snapToGrid w:val="0"/>
                    <w:ind w:firstLineChars="0" w:firstLine="0"/>
                    <w:jc w:val="center"/>
                  </w:pPr>
                  <w:r>
                    <w:t>150</w:t>
                  </w:r>
                </w:p>
              </w:tc>
              <w:tc>
                <w:tcPr>
                  <w:tcW w:w="855" w:type="dxa"/>
                  <w:vAlign w:val="center"/>
                </w:tcPr>
                <w:p w:rsidR="00B648A8" w:rsidRDefault="00803FD8">
                  <w:pPr>
                    <w:adjustRightInd w:val="0"/>
                    <w:snapToGrid w:val="0"/>
                    <w:ind w:firstLineChars="0" w:firstLine="0"/>
                    <w:jc w:val="center"/>
                  </w:pPr>
                  <w:r>
                    <w:t>200</w:t>
                  </w:r>
                </w:p>
              </w:tc>
              <w:tc>
                <w:tcPr>
                  <w:tcW w:w="957" w:type="dxa"/>
                  <w:vAlign w:val="center"/>
                </w:tcPr>
                <w:p w:rsidR="00B648A8" w:rsidRDefault="00803FD8">
                  <w:pPr>
                    <w:adjustRightInd w:val="0"/>
                    <w:snapToGrid w:val="0"/>
                    <w:ind w:firstLineChars="0" w:firstLine="0"/>
                    <w:jc w:val="center"/>
                  </w:pPr>
                  <w:r>
                    <w:t>250</w:t>
                  </w:r>
                </w:p>
              </w:tc>
              <w:tc>
                <w:tcPr>
                  <w:tcW w:w="941" w:type="dxa"/>
                  <w:vAlign w:val="center"/>
                </w:tcPr>
                <w:p w:rsidR="00B648A8" w:rsidRDefault="00803FD8">
                  <w:pPr>
                    <w:adjustRightInd w:val="0"/>
                    <w:snapToGrid w:val="0"/>
                    <w:ind w:firstLineChars="0" w:firstLine="0"/>
                    <w:jc w:val="center"/>
                  </w:pPr>
                  <w:r>
                    <w:t>350</w:t>
                  </w:r>
                </w:p>
              </w:tc>
            </w:tr>
            <w:tr w:rsidR="00B648A8">
              <w:trPr>
                <w:trHeight w:val="391"/>
                <w:jc w:val="center"/>
              </w:trPr>
              <w:tc>
                <w:tcPr>
                  <w:tcW w:w="2047" w:type="dxa"/>
                  <w:vAlign w:val="center"/>
                </w:tcPr>
                <w:p w:rsidR="00B648A8" w:rsidRDefault="00803FD8">
                  <w:pPr>
                    <w:adjustRightInd w:val="0"/>
                    <w:snapToGrid w:val="0"/>
                    <w:ind w:firstLineChars="0" w:firstLine="0"/>
                    <w:jc w:val="center"/>
                    <w:rPr>
                      <w:b/>
                    </w:rPr>
                  </w:pPr>
                  <w:r>
                    <w:rPr>
                      <w:b/>
                    </w:rPr>
                    <w:t>沉降速度</w:t>
                  </w:r>
                  <w:r>
                    <w:rPr>
                      <w:b/>
                    </w:rPr>
                    <w:t xml:space="preserve"> (m/s)</w:t>
                  </w:r>
                </w:p>
              </w:tc>
              <w:tc>
                <w:tcPr>
                  <w:tcW w:w="1113" w:type="dxa"/>
                  <w:vAlign w:val="center"/>
                </w:tcPr>
                <w:p w:rsidR="00B648A8" w:rsidRDefault="00803FD8">
                  <w:pPr>
                    <w:adjustRightInd w:val="0"/>
                    <w:snapToGrid w:val="0"/>
                    <w:ind w:firstLineChars="0" w:firstLine="0"/>
                    <w:jc w:val="center"/>
                  </w:pPr>
                  <w:r>
                    <w:t>0.158</w:t>
                  </w:r>
                </w:p>
              </w:tc>
              <w:tc>
                <w:tcPr>
                  <w:tcW w:w="1110" w:type="dxa"/>
                  <w:vAlign w:val="center"/>
                </w:tcPr>
                <w:p w:rsidR="00B648A8" w:rsidRDefault="00803FD8">
                  <w:pPr>
                    <w:adjustRightInd w:val="0"/>
                    <w:snapToGrid w:val="0"/>
                    <w:ind w:firstLineChars="0" w:firstLine="0"/>
                    <w:jc w:val="center"/>
                  </w:pPr>
                  <w:r>
                    <w:t>0.170</w:t>
                  </w:r>
                </w:p>
              </w:tc>
              <w:tc>
                <w:tcPr>
                  <w:tcW w:w="1001" w:type="dxa"/>
                  <w:vAlign w:val="center"/>
                </w:tcPr>
                <w:p w:rsidR="00B648A8" w:rsidRDefault="00803FD8">
                  <w:pPr>
                    <w:adjustRightInd w:val="0"/>
                    <w:snapToGrid w:val="0"/>
                    <w:ind w:firstLineChars="0" w:firstLine="0"/>
                    <w:jc w:val="center"/>
                  </w:pPr>
                  <w:r>
                    <w:t>0.182</w:t>
                  </w:r>
                </w:p>
              </w:tc>
              <w:tc>
                <w:tcPr>
                  <w:tcW w:w="975" w:type="dxa"/>
                  <w:vAlign w:val="center"/>
                </w:tcPr>
                <w:p w:rsidR="00B648A8" w:rsidRDefault="00803FD8">
                  <w:pPr>
                    <w:adjustRightInd w:val="0"/>
                    <w:snapToGrid w:val="0"/>
                    <w:ind w:firstLineChars="0" w:firstLine="0"/>
                    <w:jc w:val="center"/>
                  </w:pPr>
                  <w:r>
                    <w:t>0.239</w:t>
                  </w:r>
                </w:p>
              </w:tc>
              <w:tc>
                <w:tcPr>
                  <w:tcW w:w="855" w:type="dxa"/>
                  <w:vAlign w:val="center"/>
                </w:tcPr>
                <w:p w:rsidR="00B648A8" w:rsidRDefault="00803FD8">
                  <w:pPr>
                    <w:adjustRightInd w:val="0"/>
                    <w:snapToGrid w:val="0"/>
                    <w:ind w:firstLineChars="0" w:firstLine="0"/>
                    <w:jc w:val="center"/>
                  </w:pPr>
                  <w:r>
                    <w:t>0.804</w:t>
                  </w:r>
                </w:p>
              </w:tc>
              <w:tc>
                <w:tcPr>
                  <w:tcW w:w="957" w:type="dxa"/>
                  <w:vAlign w:val="center"/>
                </w:tcPr>
                <w:p w:rsidR="00B648A8" w:rsidRDefault="00803FD8">
                  <w:pPr>
                    <w:adjustRightInd w:val="0"/>
                    <w:snapToGrid w:val="0"/>
                    <w:ind w:firstLineChars="0" w:firstLine="0"/>
                    <w:jc w:val="center"/>
                  </w:pPr>
                  <w:r>
                    <w:t>1.005</w:t>
                  </w:r>
                </w:p>
              </w:tc>
              <w:tc>
                <w:tcPr>
                  <w:tcW w:w="941" w:type="dxa"/>
                  <w:vAlign w:val="center"/>
                </w:tcPr>
                <w:p w:rsidR="00B648A8" w:rsidRDefault="00803FD8">
                  <w:pPr>
                    <w:adjustRightInd w:val="0"/>
                    <w:snapToGrid w:val="0"/>
                    <w:ind w:firstLineChars="0" w:firstLine="0"/>
                    <w:jc w:val="center"/>
                  </w:pPr>
                  <w:r>
                    <w:t>1.829</w:t>
                  </w:r>
                </w:p>
              </w:tc>
            </w:tr>
            <w:tr w:rsidR="00B648A8">
              <w:trPr>
                <w:trHeight w:val="391"/>
                <w:jc w:val="center"/>
              </w:trPr>
              <w:tc>
                <w:tcPr>
                  <w:tcW w:w="2047" w:type="dxa"/>
                  <w:vAlign w:val="center"/>
                </w:tcPr>
                <w:p w:rsidR="00B648A8" w:rsidRDefault="00803FD8">
                  <w:pPr>
                    <w:adjustRightInd w:val="0"/>
                    <w:snapToGrid w:val="0"/>
                    <w:ind w:firstLineChars="0" w:firstLine="0"/>
                    <w:jc w:val="center"/>
                    <w:rPr>
                      <w:b/>
                    </w:rPr>
                  </w:pPr>
                  <w:r>
                    <w:rPr>
                      <w:b/>
                    </w:rPr>
                    <w:t>粉尘粒径</w:t>
                  </w:r>
                  <w:r>
                    <w:rPr>
                      <w:b/>
                    </w:rPr>
                    <w:t xml:space="preserve"> (</w:t>
                  </w:r>
                  <w:r>
                    <w:rPr>
                      <w:b/>
                    </w:rPr>
                    <w:sym w:font="Symbol" w:char="F06D"/>
                  </w:r>
                  <w:r>
                    <w:rPr>
                      <w:b/>
                    </w:rPr>
                    <w:t>m)</w:t>
                  </w:r>
                </w:p>
              </w:tc>
              <w:tc>
                <w:tcPr>
                  <w:tcW w:w="1113" w:type="dxa"/>
                  <w:vAlign w:val="center"/>
                </w:tcPr>
                <w:p w:rsidR="00B648A8" w:rsidRDefault="00803FD8">
                  <w:pPr>
                    <w:adjustRightInd w:val="0"/>
                    <w:snapToGrid w:val="0"/>
                    <w:ind w:firstLineChars="0" w:firstLine="0"/>
                    <w:jc w:val="center"/>
                  </w:pPr>
                  <w:r>
                    <w:t>450</w:t>
                  </w:r>
                </w:p>
              </w:tc>
              <w:tc>
                <w:tcPr>
                  <w:tcW w:w="1110" w:type="dxa"/>
                  <w:vAlign w:val="center"/>
                </w:tcPr>
                <w:p w:rsidR="00B648A8" w:rsidRDefault="00803FD8">
                  <w:pPr>
                    <w:adjustRightInd w:val="0"/>
                    <w:snapToGrid w:val="0"/>
                    <w:ind w:firstLineChars="0" w:firstLine="0"/>
                    <w:jc w:val="center"/>
                  </w:pPr>
                  <w:r>
                    <w:t>550</w:t>
                  </w:r>
                </w:p>
              </w:tc>
              <w:tc>
                <w:tcPr>
                  <w:tcW w:w="1001" w:type="dxa"/>
                  <w:vAlign w:val="center"/>
                </w:tcPr>
                <w:p w:rsidR="00B648A8" w:rsidRDefault="00803FD8">
                  <w:pPr>
                    <w:adjustRightInd w:val="0"/>
                    <w:snapToGrid w:val="0"/>
                    <w:ind w:firstLineChars="0" w:firstLine="0"/>
                    <w:jc w:val="center"/>
                  </w:pPr>
                  <w:r>
                    <w:t>650</w:t>
                  </w:r>
                </w:p>
              </w:tc>
              <w:tc>
                <w:tcPr>
                  <w:tcW w:w="975" w:type="dxa"/>
                  <w:vAlign w:val="center"/>
                </w:tcPr>
                <w:p w:rsidR="00B648A8" w:rsidRDefault="00803FD8">
                  <w:pPr>
                    <w:adjustRightInd w:val="0"/>
                    <w:snapToGrid w:val="0"/>
                    <w:ind w:firstLineChars="0" w:firstLine="0"/>
                    <w:jc w:val="center"/>
                  </w:pPr>
                  <w:r>
                    <w:t>750</w:t>
                  </w:r>
                </w:p>
              </w:tc>
              <w:tc>
                <w:tcPr>
                  <w:tcW w:w="855" w:type="dxa"/>
                  <w:vAlign w:val="center"/>
                </w:tcPr>
                <w:p w:rsidR="00B648A8" w:rsidRDefault="00803FD8">
                  <w:pPr>
                    <w:adjustRightInd w:val="0"/>
                    <w:snapToGrid w:val="0"/>
                    <w:ind w:firstLineChars="0" w:firstLine="0"/>
                    <w:jc w:val="center"/>
                  </w:pPr>
                  <w:r>
                    <w:t>850</w:t>
                  </w:r>
                </w:p>
              </w:tc>
              <w:tc>
                <w:tcPr>
                  <w:tcW w:w="957" w:type="dxa"/>
                  <w:vAlign w:val="center"/>
                </w:tcPr>
                <w:p w:rsidR="00B648A8" w:rsidRDefault="00803FD8">
                  <w:pPr>
                    <w:adjustRightInd w:val="0"/>
                    <w:snapToGrid w:val="0"/>
                    <w:ind w:firstLineChars="0" w:firstLine="0"/>
                    <w:jc w:val="center"/>
                  </w:pPr>
                  <w:r>
                    <w:t>950</w:t>
                  </w:r>
                </w:p>
              </w:tc>
              <w:tc>
                <w:tcPr>
                  <w:tcW w:w="941" w:type="dxa"/>
                  <w:vAlign w:val="center"/>
                </w:tcPr>
                <w:p w:rsidR="00B648A8" w:rsidRDefault="00803FD8">
                  <w:pPr>
                    <w:adjustRightInd w:val="0"/>
                    <w:snapToGrid w:val="0"/>
                    <w:ind w:firstLineChars="0" w:firstLine="0"/>
                    <w:jc w:val="center"/>
                  </w:pPr>
                  <w:r>
                    <w:t>1050</w:t>
                  </w:r>
                </w:p>
              </w:tc>
            </w:tr>
            <w:tr w:rsidR="00B648A8">
              <w:trPr>
                <w:trHeight w:val="391"/>
                <w:jc w:val="center"/>
              </w:trPr>
              <w:tc>
                <w:tcPr>
                  <w:tcW w:w="2047" w:type="dxa"/>
                  <w:vAlign w:val="center"/>
                </w:tcPr>
                <w:p w:rsidR="00B648A8" w:rsidRDefault="00803FD8">
                  <w:pPr>
                    <w:adjustRightInd w:val="0"/>
                    <w:snapToGrid w:val="0"/>
                    <w:ind w:firstLineChars="0" w:firstLine="0"/>
                    <w:jc w:val="center"/>
                    <w:rPr>
                      <w:b/>
                    </w:rPr>
                  </w:pPr>
                  <w:r>
                    <w:rPr>
                      <w:b/>
                    </w:rPr>
                    <w:t>沉降速度</w:t>
                  </w:r>
                  <w:r>
                    <w:rPr>
                      <w:b/>
                    </w:rPr>
                    <w:t xml:space="preserve"> (m/s)</w:t>
                  </w:r>
                </w:p>
              </w:tc>
              <w:tc>
                <w:tcPr>
                  <w:tcW w:w="1113" w:type="dxa"/>
                  <w:vAlign w:val="center"/>
                </w:tcPr>
                <w:p w:rsidR="00B648A8" w:rsidRDefault="00803FD8">
                  <w:pPr>
                    <w:adjustRightInd w:val="0"/>
                    <w:snapToGrid w:val="0"/>
                    <w:ind w:firstLineChars="0" w:firstLine="0"/>
                    <w:jc w:val="center"/>
                  </w:pPr>
                  <w:r>
                    <w:t>2.211</w:t>
                  </w:r>
                </w:p>
              </w:tc>
              <w:tc>
                <w:tcPr>
                  <w:tcW w:w="1110" w:type="dxa"/>
                  <w:vAlign w:val="center"/>
                </w:tcPr>
                <w:p w:rsidR="00B648A8" w:rsidRDefault="00803FD8">
                  <w:pPr>
                    <w:adjustRightInd w:val="0"/>
                    <w:snapToGrid w:val="0"/>
                    <w:ind w:firstLineChars="0" w:firstLine="0"/>
                    <w:jc w:val="center"/>
                  </w:pPr>
                  <w:r>
                    <w:t>2.614</w:t>
                  </w:r>
                </w:p>
              </w:tc>
              <w:tc>
                <w:tcPr>
                  <w:tcW w:w="1001" w:type="dxa"/>
                  <w:vAlign w:val="center"/>
                </w:tcPr>
                <w:p w:rsidR="00B648A8" w:rsidRDefault="00803FD8">
                  <w:pPr>
                    <w:adjustRightInd w:val="0"/>
                    <w:snapToGrid w:val="0"/>
                    <w:ind w:firstLineChars="0" w:firstLine="0"/>
                    <w:jc w:val="center"/>
                  </w:pPr>
                  <w:r>
                    <w:t>3.016</w:t>
                  </w:r>
                </w:p>
              </w:tc>
              <w:tc>
                <w:tcPr>
                  <w:tcW w:w="975" w:type="dxa"/>
                  <w:vAlign w:val="center"/>
                </w:tcPr>
                <w:p w:rsidR="00B648A8" w:rsidRDefault="00803FD8">
                  <w:pPr>
                    <w:adjustRightInd w:val="0"/>
                    <w:snapToGrid w:val="0"/>
                    <w:ind w:firstLineChars="0" w:firstLine="0"/>
                    <w:jc w:val="center"/>
                  </w:pPr>
                  <w:r>
                    <w:t>3.418</w:t>
                  </w:r>
                </w:p>
              </w:tc>
              <w:tc>
                <w:tcPr>
                  <w:tcW w:w="855" w:type="dxa"/>
                  <w:vAlign w:val="center"/>
                </w:tcPr>
                <w:p w:rsidR="00B648A8" w:rsidRDefault="00803FD8">
                  <w:pPr>
                    <w:adjustRightInd w:val="0"/>
                    <w:snapToGrid w:val="0"/>
                    <w:ind w:firstLineChars="0" w:firstLine="0"/>
                    <w:jc w:val="center"/>
                  </w:pPr>
                  <w:r>
                    <w:t>3.820</w:t>
                  </w:r>
                </w:p>
              </w:tc>
              <w:tc>
                <w:tcPr>
                  <w:tcW w:w="957" w:type="dxa"/>
                  <w:vAlign w:val="center"/>
                </w:tcPr>
                <w:p w:rsidR="00B648A8" w:rsidRDefault="00803FD8">
                  <w:pPr>
                    <w:adjustRightInd w:val="0"/>
                    <w:snapToGrid w:val="0"/>
                    <w:ind w:firstLineChars="0" w:firstLine="0"/>
                    <w:jc w:val="center"/>
                  </w:pPr>
                  <w:r>
                    <w:t>4.222</w:t>
                  </w:r>
                </w:p>
              </w:tc>
              <w:tc>
                <w:tcPr>
                  <w:tcW w:w="941" w:type="dxa"/>
                  <w:vAlign w:val="center"/>
                </w:tcPr>
                <w:p w:rsidR="00B648A8" w:rsidRDefault="00803FD8">
                  <w:pPr>
                    <w:adjustRightInd w:val="0"/>
                    <w:snapToGrid w:val="0"/>
                    <w:ind w:firstLineChars="0" w:firstLine="0"/>
                    <w:jc w:val="center"/>
                  </w:pPr>
                  <w:r>
                    <w:t>4.624</w:t>
                  </w:r>
                </w:p>
              </w:tc>
            </w:tr>
          </w:tbl>
          <w:p w:rsidR="00B648A8" w:rsidRDefault="00803FD8">
            <w:pPr>
              <w:adjustRightInd w:val="0"/>
              <w:snapToGrid w:val="0"/>
              <w:spacing w:line="360" w:lineRule="auto"/>
              <w:ind w:firstLine="480"/>
              <w:rPr>
                <w:kern w:val="0"/>
                <w:sz w:val="24"/>
              </w:rPr>
            </w:pPr>
            <w:r>
              <w:rPr>
                <w:kern w:val="0"/>
                <w:sz w:val="24"/>
              </w:rPr>
              <w:t>（</w:t>
            </w:r>
            <w:r>
              <w:rPr>
                <w:rFonts w:hint="eastAsia"/>
                <w:kern w:val="0"/>
                <w:sz w:val="24"/>
              </w:rPr>
              <w:t>2</w:t>
            </w:r>
            <w:r>
              <w:rPr>
                <w:kern w:val="0"/>
                <w:sz w:val="24"/>
              </w:rPr>
              <w:t>）施工机械及运输车辆尾气</w:t>
            </w:r>
          </w:p>
          <w:p w:rsidR="00B648A8" w:rsidRDefault="00803FD8">
            <w:pPr>
              <w:adjustRightInd w:val="0"/>
              <w:snapToGrid w:val="0"/>
              <w:spacing w:line="360" w:lineRule="auto"/>
              <w:ind w:firstLine="480"/>
              <w:rPr>
                <w:kern w:val="0"/>
                <w:sz w:val="24"/>
              </w:rPr>
            </w:pPr>
            <w:r>
              <w:rPr>
                <w:kern w:val="0"/>
                <w:sz w:val="24"/>
              </w:rPr>
              <w:t>在施工过程中使用大量的施工机械，主要有挖掘机、装载机、推土机、压路机以及运输车辆等。该类机械均以柴油为燃料，在运行过程中产生一定的废气，废气中主要污染物为</w:t>
            </w:r>
            <w:r>
              <w:rPr>
                <w:kern w:val="0"/>
                <w:sz w:val="24"/>
              </w:rPr>
              <w:t>CO</w:t>
            </w:r>
            <w:r>
              <w:rPr>
                <w:kern w:val="0"/>
                <w:sz w:val="24"/>
              </w:rPr>
              <w:t>、</w:t>
            </w:r>
            <w:r>
              <w:rPr>
                <w:kern w:val="0"/>
                <w:sz w:val="24"/>
              </w:rPr>
              <w:t>NOx</w:t>
            </w:r>
            <w:r>
              <w:rPr>
                <w:kern w:val="0"/>
                <w:sz w:val="24"/>
              </w:rPr>
              <w:t>、</w:t>
            </w:r>
            <w:r>
              <w:rPr>
                <w:kern w:val="0"/>
                <w:sz w:val="24"/>
              </w:rPr>
              <w:t>SO</w:t>
            </w:r>
            <w:r>
              <w:rPr>
                <w:kern w:val="0"/>
                <w:sz w:val="24"/>
                <w:vertAlign w:val="subscript"/>
              </w:rPr>
              <w:t>2</w:t>
            </w:r>
            <w:r>
              <w:rPr>
                <w:kern w:val="0"/>
                <w:sz w:val="24"/>
              </w:rPr>
              <w:t>等，短时间内会影响施工场地及附近局部空气质量，该部分废气难以定量，在此只进行定性分析。</w:t>
            </w:r>
          </w:p>
          <w:p w:rsidR="00B648A8" w:rsidRDefault="00803FD8">
            <w:pPr>
              <w:adjustRightInd w:val="0"/>
              <w:snapToGrid w:val="0"/>
              <w:spacing w:line="360" w:lineRule="auto"/>
              <w:ind w:firstLine="480"/>
              <w:rPr>
                <w:kern w:val="0"/>
                <w:sz w:val="24"/>
              </w:rPr>
            </w:pPr>
            <w:r>
              <w:rPr>
                <w:kern w:val="0"/>
                <w:sz w:val="24"/>
              </w:rPr>
              <w:t>（</w:t>
            </w:r>
            <w:r>
              <w:rPr>
                <w:kern w:val="0"/>
                <w:sz w:val="24"/>
              </w:rPr>
              <w:t>3</w:t>
            </w:r>
            <w:r>
              <w:rPr>
                <w:kern w:val="0"/>
                <w:sz w:val="24"/>
              </w:rPr>
              <w:t>）沥青烟气</w:t>
            </w:r>
          </w:p>
          <w:p w:rsidR="00B648A8" w:rsidRDefault="00803FD8">
            <w:pPr>
              <w:adjustRightInd w:val="0"/>
              <w:snapToGrid w:val="0"/>
              <w:spacing w:line="360" w:lineRule="auto"/>
              <w:ind w:firstLine="480"/>
              <w:rPr>
                <w:sz w:val="24"/>
              </w:rPr>
            </w:pPr>
            <w:r>
              <w:rPr>
                <w:sz w:val="24"/>
              </w:rPr>
              <w:t>沥青烟气主要来源</w:t>
            </w:r>
            <w:r>
              <w:rPr>
                <w:sz w:val="24"/>
                <w:szCs w:val="24"/>
              </w:rPr>
              <w:t>于路面</w:t>
            </w:r>
            <w:r>
              <w:rPr>
                <w:rFonts w:hint="eastAsia"/>
                <w:sz w:val="24"/>
                <w:szCs w:val="24"/>
              </w:rPr>
              <w:t>加铺</w:t>
            </w:r>
            <w:r>
              <w:rPr>
                <w:sz w:val="24"/>
                <w:szCs w:val="24"/>
              </w:rPr>
              <w:t>沥青</w:t>
            </w:r>
            <w:r>
              <w:rPr>
                <w:sz w:val="24"/>
              </w:rPr>
              <w:t>过程，含有</w:t>
            </w:r>
            <w:r>
              <w:rPr>
                <w:sz w:val="24"/>
              </w:rPr>
              <w:t>THC</w:t>
            </w:r>
            <w:r>
              <w:rPr>
                <w:sz w:val="24"/>
              </w:rPr>
              <w:t>、</w:t>
            </w:r>
            <w:r>
              <w:rPr>
                <w:sz w:val="24"/>
              </w:rPr>
              <w:t>TSP</w:t>
            </w:r>
            <w:r>
              <w:rPr>
                <w:sz w:val="24"/>
              </w:rPr>
              <w:t>及苯并</w:t>
            </w:r>
            <w:r>
              <w:rPr>
                <w:sz w:val="24"/>
              </w:rPr>
              <w:t>[a]</w:t>
            </w:r>
            <w:r>
              <w:rPr>
                <w:sz w:val="24"/>
              </w:rPr>
              <w:t>芘等有毒有害物质，对操作人员和周围居民的身体健康产生不利影响</w:t>
            </w:r>
            <w:r>
              <w:rPr>
                <w:rFonts w:hint="eastAsia"/>
                <w:sz w:val="24"/>
              </w:rPr>
              <w:t>，待沥青凝固后，也随之消失。</w:t>
            </w:r>
          </w:p>
          <w:p w:rsidR="00B648A8" w:rsidRDefault="00803FD8">
            <w:pPr>
              <w:adjustRightInd w:val="0"/>
              <w:snapToGrid w:val="0"/>
              <w:spacing w:line="360" w:lineRule="auto"/>
              <w:ind w:firstLine="482"/>
              <w:rPr>
                <w:b/>
                <w:sz w:val="24"/>
                <w:szCs w:val="24"/>
              </w:rPr>
            </w:pPr>
            <w:r>
              <w:rPr>
                <w:rFonts w:hint="eastAsia"/>
                <w:b/>
                <w:sz w:val="24"/>
                <w:szCs w:val="24"/>
              </w:rPr>
              <w:t>3</w:t>
            </w:r>
            <w:r>
              <w:rPr>
                <w:rFonts w:hint="eastAsia"/>
                <w:b/>
                <w:sz w:val="24"/>
                <w:szCs w:val="24"/>
              </w:rPr>
              <w:t>、噪声</w:t>
            </w:r>
          </w:p>
          <w:p w:rsidR="00B648A8" w:rsidRDefault="00803FD8">
            <w:pPr>
              <w:adjustRightInd w:val="0"/>
              <w:snapToGrid w:val="0"/>
              <w:spacing w:line="360" w:lineRule="auto"/>
              <w:ind w:firstLine="480"/>
              <w:rPr>
                <w:sz w:val="24"/>
                <w:szCs w:val="24"/>
              </w:rPr>
            </w:pPr>
            <w:r>
              <w:rPr>
                <w:rFonts w:hAnsi="宋体"/>
                <w:sz w:val="24"/>
                <w:szCs w:val="24"/>
              </w:rPr>
              <w:t>城市道路</w:t>
            </w:r>
            <w:r>
              <w:rPr>
                <w:rFonts w:hint="eastAsia"/>
                <w:sz w:val="24"/>
                <w:szCs w:val="24"/>
              </w:rPr>
              <w:t>施工过程中施工机械较多，这些非稳态噪声源对周围环境产生较大影响。各噪声源源强见表</w:t>
            </w:r>
            <w:r>
              <w:rPr>
                <w:rFonts w:hint="eastAsia"/>
                <w:sz w:val="24"/>
                <w:szCs w:val="24"/>
              </w:rPr>
              <w:t>20</w:t>
            </w:r>
            <w:r>
              <w:rPr>
                <w:rFonts w:hint="eastAsia"/>
                <w:sz w:val="24"/>
                <w:szCs w:val="24"/>
              </w:rPr>
              <w:t>。</w:t>
            </w:r>
          </w:p>
          <w:p w:rsidR="00B648A8" w:rsidRDefault="00B648A8">
            <w:pPr>
              <w:ind w:firstLine="482"/>
              <w:jc w:val="center"/>
              <w:rPr>
                <w:rFonts w:hAnsi="宋体"/>
                <w:b/>
                <w:sz w:val="24"/>
              </w:rPr>
            </w:pPr>
          </w:p>
          <w:p w:rsidR="00B648A8" w:rsidRDefault="00803FD8">
            <w:pPr>
              <w:ind w:firstLine="482"/>
              <w:jc w:val="center"/>
              <w:rPr>
                <w:rFonts w:hAnsi="宋体"/>
                <w:b/>
                <w:sz w:val="24"/>
              </w:rPr>
            </w:pPr>
            <w:r>
              <w:rPr>
                <w:rFonts w:hAnsi="宋体"/>
                <w:b/>
                <w:sz w:val="24"/>
              </w:rPr>
              <w:lastRenderedPageBreak/>
              <w:t>表</w:t>
            </w:r>
            <w:r>
              <w:rPr>
                <w:rFonts w:hAnsi="宋体" w:hint="eastAsia"/>
                <w:b/>
                <w:sz w:val="24"/>
              </w:rPr>
              <w:t>20</w:t>
            </w:r>
            <w:r>
              <w:rPr>
                <w:rFonts w:hAnsi="宋体"/>
                <w:b/>
                <w:sz w:val="24"/>
              </w:rPr>
              <w:t xml:space="preserve"> </w:t>
            </w:r>
            <w:r>
              <w:rPr>
                <w:rFonts w:hAnsi="宋体" w:hint="eastAsia"/>
                <w:b/>
                <w:sz w:val="24"/>
              </w:rPr>
              <w:t xml:space="preserve"> </w:t>
            </w:r>
            <w:r>
              <w:rPr>
                <w:rFonts w:hAnsi="宋体" w:hint="eastAsia"/>
                <w:b/>
                <w:sz w:val="24"/>
              </w:rPr>
              <w:t>噪声源源强一览表</w:t>
            </w:r>
            <w:r>
              <w:rPr>
                <w:rFonts w:hAnsi="宋体" w:hint="eastAsia"/>
                <w:b/>
                <w:sz w:val="24"/>
              </w:rPr>
              <w:t xml:space="preserve">   </w:t>
            </w:r>
            <w:r>
              <w:rPr>
                <w:rFonts w:hAnsi="宋体" w:hint="eastAsia"/>
                <w:b/>
                <w:sz w:val="24"/>
              </w:rPr>
              <w:t>单位：</w:t>
            </w:r>
            <w:r>
              <w:rPr>
                <w:rFonts w:hAnsi="宋体" w:hint="eastAsia"/>
                <w:b/>
                <w:sz w:val="24"/>
              </w:rPr>
              <w:t>dB</w:t>
            </w:r>
            <w:r>
              <w:rPr>
                <w:rFonts w:hAnsi="宋体" w:hint="eastAsia"/>
                <w:b/>
                <w:sz w:val="24"/>
              </w:rPr>
              <w:t>（</w:t>
            </w:r>
            <w:r>
              <w:rPr>
                <w:rFonts w:hAnsi="宋体" w:hint="eastAsia"/>
                <w:b/>
                <w:sz w:val="24"/>
              </w:rPr>
              <w:t>A</w:t>
            </w:r>
            <w:r>
              <w:rPr>
                <w:rFonts w:hAnsi="宋体" w:hint="eastAsia"/>
                <w:b/>
                <w:sz w:val="24"/>
              </w:rPr>
              <w:t>）</w:t>
            </w:r>
          </w:p>
          <w:tbl>
            <w:tblPr>
              <w:tblStyle w:val="affd"/>
              <w:tblW w:w="8999" w:type="dxa"/>
              <w:tblBorders>
                <w:left w:val="none" w:sz="0" w:space="0" w:color="auto"/>
                <w:right w:val="none" w:sz="0" w:space="0" w:color="auto"/>
              </w:tblBorders>
              <w:tblLayout w:type="fixed"/>
              <w:tblLook w:val="04A0"/>
            </w:tblPr>
            <w:tblGrid>
              <w:gridCol w:w="2999"/>
              <w:gridCol w:w="3000"/>
              <w:gridCol w:w="3000"/>
            </w:tblGrid>
            <w:tr w:rsidR="00B648A8">
              <w:trPr>
                <w:trHeight w:val="340"/>
              </w:trPr>
              <w:tc>
                <w:tcPr>
                  <w:tcW w:w="2999" w:type="dxa"/>
                  <w:vAlign w:val="center"/>
                </w:tcPr>
                <w:p w:rsidR="00B648A8" w:rsidRDefault="00803FD8">
                  <w:pPr>
                    <w:adjustRightInd w:val="0"/>
                    <w:snapToGrid w:val="0"/>
                    <w:ind w:firstLineChars="0" w:firstLine="0"/>
                    <w:jc w:val="center"/>
                    <w:rPr>
                      <w:b/>
                      <w:szCs w:val="21"/>
                    </w:rPr>
                  </w:pPr>
                  <w:r>
                    <w:rPr>
                      <w:rFonts w:hint="eastAsia"/>
                      <w:b/>
                      <w:szCs w:val="21"/>
                    </w:rPr>
                    <w:t>序号</w:t>
                  </w:r>
                </w:p>
              </w:tc>
              <w:tc>
                <w:tcPr>
                  <w:tcW w:w="3000" w:type="dxa"/>
                  <w:vAlign w:val="center"/>
                </w:tcPr>
                <w:p w:rsidR="00B648A8" w:rsidRDefault="00803FD8">
                  <w:pPr>
                    <w:adjustRightInd w:val="0"/>
                    <w:snapToGrid w:val="0"/>
                    <w:ind w:firstLineChars="0" w:firstLine="0"/>
                    <w:jc w:val="center"/>
                    <w:rPr>
                      <w:b/>
                      <w:szCs w:val="21"/>
                    </w:rPr>
                  </w:pPr>
                  <w:r>
                    <w:rPr>
                      <w:rFonts w:hint="eastAsia"/>
                      <w:b/>
                      <w:szCs w:val="21"/>
                    </w:rPr>
                    <w:t>机械</w:t>
                  </w:r>
                </w:p>
              </w:tc>
              <w:tc>
                <w:tcPr>
                  <w:tcW w:w="3000" w:type="dxa"/>
                  <w:vAlign w:val="center"/>
                </w:tcPr>
                <w:p w:rsidR="00B648A8" w:rsidRDefault="00803FD8">
                  <w:pPr>
                    <w:adjustRightInd w:val="0"/>
                    <w:snapToGrid w:val="0"/>
                    <w:ind w:firstLineChars="0" w:firstLine="0"/>
                    <w:jc w:val="center"/>
                    <w:rPr>
                      <w:b/>
                      <w:szCs w:val="21"/>
                    </w:rPr>
                  </w:pPr>
                  <w:r>
                    <w:rPr>
                      <w:rFonts w:hint="eastAsia"/>
                      <w:b/>
                      <w:szCs w:val="21"/>
                    </w:rPr>
                    <w:t>等效声级（距离源强</w:t>
                  </w:r>
                  <w:r>
                    <w:rPr>
                      <w:rFonts w:hint="eastAsia"/>
                      <w:b/>
                      <w:szCs w:val="21"/>
                    </w:rPr>
                    <w:t>5m</w:t>
                  </w:r>
                  <w:r>
                    <w:rPr>
                      <w:rFonts w:hint="eastAsia"/>
                      <w:b/>
                      <w:szCs w:val="21"/>
                    </w:rPr>
                    <w:t>处）</w:t>
                  </w:r>
                </w:p>
              </w:tc>
            </w:tr>
            <w:tr w:rsidR="00B648A8">
              <w:trPr>
                <w:trHeight w:val="340"/>
              </w:trPr>
              <w:tc>
                <w:tcPr>
                  <w:tcW w:w="2999" w:type="dxa"/>
                  <w:vAlign w:val="center"/>
                </w:tcPr>
                <w:p w:rsidR="00B648A8" w:rsidRDefault="00803FD8">
                  <w:pPr>
                    <w:adjustRightInd w:val="0"/>
                    <w:snapToGrid w:val="0"/>
                    <w:ind w:firstLineChars="0" w:firstLine="0"/>
                    <w:jc w:val="center"/>
                    <w:rPr>
                      <w:szCs w:val="21"/>
                    </w:rPr>
                  </w:pPr>
                  <w:r>
                    <w:rPr>
                      <w:rFonts w:hint="eastAsia"/>
                      <w:szCs w:val="21"/>
                    </w:rPr>
                    <w:t>1</w:t>
                  </w:r>
                </w:p>
              </w:tc>
              <w:tc>
                <w:tcPr>
                  <w:tcW w:w="3000" w:type="dxa"/>
                  <w:vAlign w:val="center"/>
                </w:tcPr>
                <w:p w:rsidR="00B648A8" w:rsidRDefault="00803FD8">
                  <w:pPr>
                    <w:tabs>
                      <w:tab w:val="left" w:pos="940"/>
                    </w:tabs>
                    <w:adjustRightInd w:val="0"/>
                    <w:snapToGrid w:val="0"/>
                    <w:ind w:firstLineChars="0" w:firstLine="0"/>
                    <w:jc w:val="center"/>
                    <w:rPr>
                      <w:kern w:val="0"/>
                      <w:szCs w:val="21"/>
                    </w:rPr>
                  </w:pPr>
                  <w:r>
                    <w:rPr>
                      <w:kern w:val="0"/>
                      <w:szCs w:val="21"/>
                    </w:rPr>
                    <w:t>装载机</w:t>
                  </w:r>
                </w:p>
              </w:tc>
              <w:tc>
                <w:tcPr>
                  <w:tcW w:w="3000" w:type="dxa"/>
                  <w:vAlign w:val="center"/>
                </w:tcPr>
                <w:p w:rsidR="00B648A8" w:rsidRDefault="00803FD8">
                  <w:pPr>
                    <w:adjustRightInd w:val="0"/>
                    <w:snapToGrid w:val="0"/>
                    <w:ind w:firstLineChars="0" w:firstLine="0"/>
                    <w:jc w:val="center"/>
                    <w:rPr>
                      <w:szCs w:val="21"/>
                    </w:rPr>
                  </w:pPr>
                  <w:r>
                    <w:rPr>
                      <w:rFonts w:hint="eastAsia"/>
                      <w:szCs w:val="21"/>
                    </w:rPr>
                    <w:t>86</w:t>
                  </w:r>
                </w:p>
              </w:tc>
            </w:tr>
            <w:tr w:rsidR="00B648A8">
              <w:trPr>
                <w:trHeight w:val="340"/>
              </w:trPr>
              <w:tc>
                <w:tcPr>
                  <w:tcW w:w="2999" w:type="dxa"/>
                  <w:vAlign w:val="center"/>
                </w:tcPr>
                <w:p w:rsidR="00B648A8" w:rsidRDefault="00803FD8">
                  <w:pPr>
                    <w:adjustRightInd w:val="0"/>
                    <w:snapToGrid w:val="0"/>
                    <w:ind w:firstLineChars="0" w:firstLine="0"/>
                    <w:jc w:val="center"/>
                    <w:rPr>
                      <w:szCs w:val="21"/>
                    </w:rPr>
                  </w:pPr>
                  <w:r>
                    <w:rPr>
                      <w:rFonts w:hint="eastAsia"/>
                      <w:szCs w:val="21"/>
                    </w:rPr>
                    <w:t>2</w:t>
                  </w:r>
                </w:p>
              </w:tc>
              <w:tc>
                <w:tcPr>
                  <w:tcW w:w="3000" w:type="dxa"/>
                  <w:vAlign w:val="center"/>
                </w:tcPr>
                <w:p w:rsidR="00B648A8" w:rsidRDefault="00803FD8">
                  <w:pPr>
                    <w:tabs>
                      <w:tab w:val="left" w:pos="940"/>
                    </w:tabs>
                    <w:adjustRightInd w:val="0"/>
                    <w:snapToGrid w:val="0"/>
                    <w:ind w:firstLineChars="0" w:firstLine="0"/>
                    <w:jc w:val="center"/>
                    <w:rPr>
                      <w:kern w:val="0"/>
                      <w:szCs w:val="21"/>
                    </w:rPr>
                  </w:pPr>
                  <w:r>
                    <w:rPr>
                      <w:kern w:val="0"/>
                      <w:szCs w:val="21"/>
                    </w:rPr>
                    <w:t>推土机</w:t>
                  </w:r>
                </w:p>
              </w:tc>
              <w:tc>
                <w:tcPr>
                  <w:tcW w:w="3000" w:type="dxa"/>
                  <w:vAlign w:val="center"/>
                </w:tcPr>
                <w:p w:rsidR="00B648A8" w:rsidRDefault="00803FD8">
                  <w:pPr>
                    <w:adjustRightInd w:val="0"/>
                    <w:snapToGrid w:val="0"/>
                    <w:ind w:firstLineChars="0" w:firstLine="0"/>
                    <w:jc w:val="center"/>
                    <w:rPr>
                      <w:szCs w:val="21"/>
                    </w:rPr>
                  </w:pPr>
                  <w:r>
                    <w:rPr>
                      <w:rFonts w:hint="eastAsia"/>
                      <w:szCs w:val="21"/>
                    </w:rPr>
                    <w:t>90</w:t>
                  </w:r>
                </w:p>
              </w:tc>
            </w:tr>
            <w:tr w:rsidR="00B648A8">
              <w:trPr>
                <w:trHeight w:val="340"/>
              </w:trPr>
              <w:tc>
                <w:tcPr>
                  <w:tcW w:w="2999" w:type="dxa"/>
                  <w:vAlign w:val="center"/>
                </w:tcPr>
                <w:p w:rsidR="00B648A8" w:rsidRDefault="00803FD8">
                  <w:pPr>
                    <w:adjustRightInd w:val="0"/>
                    <w:snapToGrid w:val="0"/>
                    <w:ind w:firstLineChars="0" w:firstLine="0"/>
                    <w:jc w:val="center"/>
                    <w:rPr>
                      <w:szCs w:val="21"/>
                    </w:rPr>
                  </w:pPr>
                  <w:r>
                    <w:rPr>
                      <w:rFonts w:hint="eastAsia"/>
                      <w:szCs w:val="21"/>
                    </w:rPr>
                    <w:t>3</w:t>
                  </w:r>
                </w:p>
              </w:tc>
              <w:tc>
                <w:tcPr>
                  <w:tcW w:w="3000" w:type="dxa"/>
                  <w:vAlign w:val="center"/>
                </w:tcPr>
                <w:p w:rsidR="00B648A8" w:rsidRDefault="00803FD8">
                  <w:pPr>
                    <w:tabs>
                      <w:tab w:val="left" w:pos="940"/>
                    </w:tabs>
                    <w:adjustRightInd w:val="0"/>
                    <w:snapToGrid w:val="0"/>
                    <w:ind w:firstLineChars="0" w:firstLine="0"/>
                    <w:jc w:val="center"/>
                    <w:rPr>
                      <w:kern w:val="0"/>
                      <w:szCs w:val="21"/>
                    </w:rPr>
                  </w:pPr>
                  <w:r>
                    <w:rPr>
                      <w:kern w:val="0"/>
                      <w:szCs w:val="21"/>
                    </w:rPr>
                    <w:t>卡车</w:t>
                  </w:r>
                </w:p>
              </w:tc>
              <w:tc>
                <w:tcPr>
                  <w:tcW w:w="3000" w:type="dxa"/>
                  <w:vAlign w:val="center"/>
                </w:tcPr>
                <w:p w:rsidR="00B648A8" w:rsidRDefault="00803FD8">
                  <w:pPr>
                    <w:adjustRightInd w:val="0"/>
                    <w:snapToGrid w:val="0"/>
                    <w:ind w:firstLineChars="0" w:firstLine="0"/>
                    <w:jc w:val="center"/>
                    <w:rPr>
                      <w:szCs w:val="21"/>
                    </w:rPr>
                  </w:pPr>
                  <w:r>
                    <w:rPr>
                      <w:rFonts w:hint="eastAsia"/>
                      <w:szCs w:val="21"/>
                    </w:rPr>
                    <w:t>91</w:t>
                  </w:r>
                </w:p>
              </w:tc>
            </w:tr>
            <w:tr w:rsidR="00B648A8">
              <w:trPr>
                <w:trHeight w:val="340"/>
              </w:trPr>
              <w:tc>
                <w:tcPr>
                  <w:tcW w:w="2999" w:type="dxa"/>
                  <w:vAlign w:val="center"/>
                </w:tcPr>
                <w:p w:rsidR="00B648A8" w:rsidRDefault="00803FD8">
                  <w:pPr>
                    <w:adjustRightInd w:val="0"/>
                    <w:snapToGrid w:val="0"/>
                    <w:ind w:firstLineChars="0" w:firstLine="0"/>
                    <w:jc w:val="center"/>
                    <w:rPr>
                      <w:szCs w:val="21"/>
                    </w:rPr>
                  </w:pPr>
                  <w:r>
                    <w:rPr>
                      <w:rFonts w:hint="eastAsia"/>
                      <w:szCs w:val="21"/>
                    </w:rPr>
                    <w:t>4</w:t>
                  </w:r>
                </w:p>
              </w:tc>
              <w:tc>
                <w:tcPr>
                  <w:tcW w:w="3000" w:type="dxa"/>
                  <w:vAlign w:val="center"/>
                </w:tcPr>
                <w:p w:rsidR="00B648A8" w:rsidRDefault="00803FD8">
                  <w:pPr>
                    <w:tabs>
                      <w:tab w:val="left" w:pos="940"/>
                    </w:tabs>
                    <w:adjustRightInd w:val="0"/>
                    <w:snapToGrid w:val="0"/>
                    <w:ind w:firstLineChars="0" w:firstLine="0"/>
                    <w:jc w:val="center"/>
                    <w:rPr>
                      <w:kern w:val="0"/>
                      <w:szCs w:val="21"/>
                    </w:rPr>
                  </w:pPr>
                  <w:r>
                    <w:rPr>
                      <w:kern w:val="0"/>
                      <w:szCs w:val="21"/>
                    </w:rPr>
                    <w:t>平地机</w:t>
                  </w:r>
                </w:p>
              </w:tc>
              <w:tc>
                <w:tcPr>
                  <w:tcW w:w="3000" w:type="dxa"/>
                  <w:vAlign w:val="center"/>
                </w:tcPr>
                <w:p w:rsidR="00B648A8" w:rsidRDefault="00803FD8">
                  <w:pPr>
                    <w:adjustRightInd w:val="0"/>
                    <w:snapToGrid w:val="0"/>
                    <w:ind w:firstLineChars="0" w:firstLine="0"/>
                    <w:jc w:val="center"/>
                    <w:rPr>
                      <w:szCs w:val="21"/>
                    </w:rPr>
                  </w:pPr>
                  <w:r>
                    <w:rPr>
                      <w:rFonts w:hint="eastAsia"/>
                      <w:szCs w:val="21"/>
                    </w:rPr>
                    <w:t>90</w:t>
                  </w:r>
                </w:p>
              </w:tc>
            </w:tr>
            <w:tr w:rsidR="00B648A8">
              <w:trPr>
                <w:trHeight w:val="340"/>
              </w:trPr>
              <w:tc>
                <w:tcPr>
                  <w:tcW w:w="2999" w:type="dxa"/>
                  <w:vAlign w:val="center"/>
                </w:tcPr>
                <w:p w:rsidR="00B648A8" w:rsidRDefault="00803FD8">
                  <w:pPr>
                    <w:adjustRightInd w:val="0"/>
                    <w:snapToGrid w:val="0"/>
                    <w:ind w:firstLineChars="0" w:firstLine="0"/>
                    <w:jc w:val="center"/>
                    <w:rPr>
                      <w:szCs w:val="21"/>
                    </w:rPr>
                  </w:pPr>
                  <w:r>
                    <w:rPr>
                      <w:rFonts w:hint="eastAsia"/>
                      <w:szCs w:val="21"/>
                    </w:rPr>
                    <w:t>5</w:t>
                  </w:r>
                </w:p>
              </w:tc>
              <w:tc>
                <w:tcPr>
                  <w:tcW w:w="3000" w:type="dxa"/>
                  <w:vAlign w:val="center"/>
                </w:tcPr>
                <w:p w:rsidR="00B648A8" w:rsidRDefault="00803FD8">
                  <w:pPr>
                    <w:adjustRightInd w:val="0"/>
                    <w:snapToGrid w:val="0"/>
                    <w:ind w:firstLineChars="0" w:firstLine="0"/>
                    <w:jc w:val="center"/>
                    <w:rPr>
                      <w:kern w:val="0"/>
                      <w:szCs w:val="21"/>
                    </w:rPr>
                  </w:pPr>
                  <w:r>
                    <w:rPr>
                      <w:kern w:val="0"/>
                      <w:szCs w:val="21"/>
                    </w:rPr>
                    <w:t>挖掘机</w:t>
                  </w:r>
                </w:p>
              </w:tc>
              <w:tc>
                <w:tcPr>
                  <w:tcW w:w="3000" w:type="dxa"/>
                  <w:vAlign w:val="center"/>
                </w:tcPr>
                <w:p w:rsidR="00B648A8" w:rsidRDefault="00803FD8">
                  <w:pPr>
                    <w:adjustRightInd w:val="0"/>
                    <w:snapToGrid w:val="0"/>
                    <w:ind w:firstLineChars="0" w:firstLine="0"/>
                    <w:jc w:val="center"/>
                    <w:rPr>
                      <w:szCs w:val="21"/>
                    </w:rPr>
                  </w:pPr>
                  <w:r>
                    <w:rPr>
                      <w:rFonts w:hint="eastAsia"/>
                      <w:szCs w:val="21"/>
                    </w:rPr>
                    <w:t>87</w:t>
                  </w:r>
                </w:p>
              </w:tc>
            </w:tr>
            <w:tr w:rsidR="00B648A8">
              <w:trPr>
                <w:trHeight w:val="340"/>
              </w:trPr>
              <w:tc>
                <w:tcPr>
                  <w:tcW w:w="2999" w:type="dxa"/>
                  <w:vAlign w:val="center"/>
                </w:tcPr>
                <w:p w:rsidR="00B648A8" w:rsidRDefault="00803FD8">
                  <w:pPr>
                    <w:adjustRightInd w:val="0"/>
                    <w:snapToGrid w:val="0"/>
                    <w:ind w:firstLineChars="0" w:firstLine="0"/>
                    <w:jc w:val="center"/>
                    <w:rPr>
                      <w:szCs w:val="21"/>
                    </w:rPr>
                  </w:pPr>
                  <w:r>
                    <w:rPr>
                      <w:rFonts w:hint="eastAsia"/>
                      <w:szCs w:val="21"/>
                    </w:rPr>
                    <w:t>6</w:t>
                  </w:r>
                </w:p>
              </w:tc>
              <w:tc>
                <w:tcPr>
                  <w:tcW w:w="3000" w:type="dxa"/>
                  <w:vAlign w:val="center"/>
                </w:tcPr>
                <w:p w:rsidR="00B648A8" w:rsidRDefault="00803FD8">
                  <w:pPr>
                    <w:tabs>
                      <w:tab w:val="left" w:pos="940"/>
                    </w:tabs>
                    <w:adjustRightInd w:val="0"/>
                    <w:snapToGrid w:val="0"/>
                    <w:ind w:firstLineChars="0" w:firstLine="0"/>
                    <w:jc w:val="center"/>
                    <w:rPr>
                      <w:kern w:val="0"/>
                      <w:szCs w:val="21"/>
                    </w:rPr>
                  </w:pPr>
                  <w:r>
                    <w:rPr>
                      <w:kern w:val="0"/>
                      <w:szCs w:val="21"/>
                    </w:rPr>
                    <w:t>压路机</w:t>
                  </w:r>
                </w:p>
              </w:tc>
              <w:tc>
                <w:tcPr>
                  <w:tcW w:w="3000" w:type="dxa"/>
                  <w:vAlign w:val="center"/>
                </w:tcPr>
                <w:p w:rsidR="00B648A8" w:rsidRDefault="00803FD8">
                  <w:pPr>
                    <w:adjustRightInd w:val="0"/>
                    <w:snapToGrid w:val="0"/>
                    <w:ind w:firstLineChars="0" w:firstLine="0"/>
                    <w:jc w:val="center"/>
                    <w:rPr>
                      <w:szCs w:val="21"/>
                    </w:rPr>
                  </w:pPr>
                  <w:r>
                    <w:rPr>
                      <w:rFonts w:hint="eastAsia"/>
                      <w:szCs w:val="21"/>
                    </w:rPr>
                    <w:t>81</w:t>
                  </w:r>
                </w:p>
              </w:tc>
            </w:tr>
            <w:tr w:rsidR="00B648A8">
              <w:trPr>
                <w:trHeight w:val="340"/>
              </w:trPr>
              <w:tc>
                <w:tcPr>
                  <w:tcW w:w="2999" w:type="dxa"/>
                  <w:vAlign w:val="center"/>
                </w:tcPr>
                <w:p w:rsidR="00B648A8" w:rsidRDefault="00803FD8">
                  <w:pPr>
                    <w:adjustRightInd w:val="0"/>
                    <w:snapToGrid w:val="0"/>
                    <w:ind w:firstLineChars="0" w:firstLine="0"/>
                    <w:jc w:val="center"/>
                    <w:rPr>
                      <w:szCs w:val="21"/>
                    </w:rPr>
                  </w:pPr>
                  <w:r>
                    <w:rPr>
                      <w:rFonts w:hint="eastAsia"/>
                      <w:szCs w:val="21"/>
                    </w:rPr>
                    <w:t>7</w:t>
                  </w:r>
                </w:p>
              </w:tc>
              <w:tc>
                <w:tcPr>
                  <w:tcW w:w="3000" w:type="dxa"/>
                  <w:vAlign w:val="center"/>
                </w:tcPr>
                <w:p w:rsidR="00B648A8" w:rsidRDefault="00803FD8">
                  <w:pPr>
                    <w:tabs>
                      <w:tab w:val="left" w:pos="940"/>
                    </w:tabs>
                    <w:adjustRightInd w:val="0"/>
                    <w:snapToGrid w:val="0"/>
                    <w:ind w:firstLineChars="0" w:firstLine="0"/>
                    <w:jc w:val="center"/>
                    <w:rPr>
                      <w:kern w:val="0"/>
                      <w:szCs w:val="21"/>
                    </w:rPr>
                  </w:pPr>
                  <w:r>
                    <w:rPr>
                      <w:kern w:val="0"/>
                      <w:szCs w:val="21"/>
                    </w:rPr>
                    <w:t>摊铺机</w:t>
                  </w:r>
                </w:p>
              </w:tc>
              <w:tc>
                <w:tcPr>
                  <w:tcW w:w="3000" w:type="dxa"/>
                  <w:vAlign w:val="center"/>
                </w:tcPr>
                <w:p w:rsidR="00B648A8" w:rsidRDefault="00803FD8">
                  <w:pPr>
                    <w:adjustRightInd w:val="0"/>
                    <w:snapToGrid w:val="0"/>
                    <w:ind w:firstLineChars="0" w:firstLine="0"/>
                    <w:jc w:val="center"/>
                    <w:rPr>
                      <w:szCs w:val="21"/>
                    </w:rPr>
                  </w:pPr>
                  <w:r>
                    <w:rPr>
                      <w:rFonts w:hint="eastAsia"/>
                      <w:szCs w:val="21"/>
                    </w:rPr>
                    <w:t>86</w:t>
                  </w:r>
                </w:p>
              </w:tc>
            </w:tr>
            <w:tr w:rsidR="00B648A8">
              <w:trPr>
                <w:trHeight w:val="340"/>
              </w:trPr>
              <w:tc>
                <w:tcPr>
                  <w:tcW w:w="2999" w:type="dxa"/>
                  <w:vAlign w:val="center"/>
                </w:tcPr>
                <w:p w:rsidR="00B648A8" w:rsidRDefault="00803FD8">
                  <w:pPr>
                    <w:adjustRightInd w:val="0"/>
                    <w:snapToGrid w:val="0"/>
                    <w:ind w:firstLineChars="0" w:firstLine="0"/>
                    <w:jc w:val="center"/>
                    <w:rPr>
                      <w:szCs w:val="21"/>
                    </w:rPr>
                  </w:pPr>
                  <w:r>
                    <w:rPr>
                      <w:rFonts w:hint="eastAsia"/>
                      <w:szCs w:val="21"/>
                    </w:rPr>
                    <w:t>8</w:t>
                  </w:r>
                </w:p>
              </w:tc>
              <w:tc>
                <w:tcPr>
                  <w:tcW w:w="3000" w:type="dxa"/>
                  <w:vAlign w:val="center"/>
                </w:tcPr>
                <w:p w:rsidR="00B648A8" w:rsidRDefault="00803FD8">
                  <w:pPr>
                    <w:tabs>
                      <w:tab w:val="left" w:pos="940"/>
                    </w:tabs>
                    <w:adjustRightInd w:val="0"/>
                    <w:snapToGrid w:val="0"/>
                    <w:ind w:firstLineChars="0" w:firstLine="0"/>
                    <w:jc w:val="center"/>
                    <w:rPr>
                      <w:kern w:val="0"/>
                      <w:szCs w:val="21"/>
                    </w:rPr>
                  </w:pPr>
                  <w:r>
                    <w:rPr>
                      <w:kern w:val="0"/>
                      <w:szCs w:val="21"/>
                    </w:rPr>
                    <w:t>打桩机</w:t>
                  </w:r>
                </w:p>
              </w:tc>
              <w:tc>
                <w:tcPr>
                  <w:tcW w:w="3000" w:type="dxa"/>
                  <w:vAlign w:val="center"/>
                </w:tcPr>
                <w:p w:rsidR="00B648A8" w:rsidRDefault="00803FD8">
                  <w:pPr>
                    <w:adjustRightInd w:val="0"/>
                    <w:snapToGrid w:val="0"/>
                    <w:ind w:firstLineChars="0" w:firstLine="0"/>
                    <w:jc w:val="center"/>
                    <w:rPr>
                      <w:szCs w:val="21"/>
                    </w:rPr>
                  </w:pPr>
                  <w:r>
                    <w:rPr>
                      <w:rFonts w:hint="eastAsia"/>
                      <w:szCs w:val="21"/>
                    </w:rPr>
                    <w:t>87</w:t>
                  </w:r>
                </w:p>
              </w:tc>
            </w:tr>
          </w:tbl>
          <w:p w:rsidR="00B648A8" w:rsidRDefault="00803FD8">
            <w:pPr>
              <w:adjustRightInd w:val="0"/>
              <w:snapToGrid w:val="0"/>
              <w:spacing w:line="360" w:lineRule="auto"/>
              <w:ind w:firstLine="482"/>
              <w:rPr>
                <w:b/>
                <w:sz w:val="24"/>
                <w:szCs w:val="24"/>
              </w:rPr>
            </w:pPr>
            <w:r>
              <w:rPr>
                <w:rFonts w:hint="eastAsia"/>
                <w:b/>
                <w:sz w:val="24"/>
                <w:szCs w:val="24"/>
              </w:rPr>
              <w:t>4</w:t>
            </w:r>
            <w:r>
              <w:rPr>
                <w:rFonts w:hint="eastAsia"/>
                <w:b/>
                <w:sz w:val="24"/>
                <w:szCs w:val="24"/>
              </w:rPr>
              <w:t>、固体废物</w:t>
            </w:r>
          </w:p>
          <w:p w:rsidR="00B648A8" w:rsidRDefault="00803FD8">
            <w:pPr>
              <w:adjustRightInd w:val="0"/>
              <w:snapToGrid w:val="0"/>
              <w:spacing w:line="360" w:lineRule="auto"/>
              <w:ind w:firstLine="480"/>
              <w:rPr>
                <w:sz w:val="24"/>
                <w:szCs w:val="24"/>
              </w:rPr>
            </w:pPr>
            <w:r>
              <w:rPr>
                <w:sz w:val="24"/>
                <w:szCs w:val="24"/>
              </w:rPr>
              <w:t>本项目不设置施工营地，项目施工人员就近安置在周边民房</w:t>
            </w:r>
            <w:r>
              <w:rPr>
                <w:rFonts w:hint="eastAsia"/>
                <w:sz w:val="24"/>
                <w:szCs w:val="24"/>
              </w:rPr>
              <w:t>，施工过程无生活垃圾产生。施工过程产生的固体废物包括建筑垃圾。</w:t>
            </w:r>
            <w:commentRangeStart w:id="27"/>
          </w:p>
          <w:p w:rsidR="00B648A8" w:rsidRDefault="00803FD8">
            <w:pPr>
              <w:snapToGrid w:val="0"/>
              <w:spacing w:line="360" w:lineRule="auto"/>
              <w:ind w:firstLine="480"/>
              <w:rPr>
                <w:bCs/>
                <w:sz w:val="24"/>
              </w:rPr>
            </w:pPr>
            <w:r>
              <w:rPr>
                <w:rFonts w:hint="eastAsia"/>
                <w:bCs/>
                <w:sz w:val="24"/>
              </w:rPr>
              <w:t>施工期间建筑工地会产生一定量的余泥、渣土、地表开挖余泥、施工剩余废物等，本项目拟设堆放场。</w:t>
            </w:r>
            <w:commentRangeEnd w:id="27"/>
            <w:r>
              <w:rPr>
                <w:rStyle w:val="affb"/>
                <w:rFonts w:ascii="宋体"/>
                <w:kern w:val="0"/>
              </w:rPr>
              <w:commentReference w:id="27"/>
            </w:r>
            <w:r>
              <w:rPr>
                <w:rFonts w:hint="eastAsia"/>
                <w:bCs/>
                <w:color w:val="FF0000"/>
                <w:sz w:val="24"/>
              </w:rPr>
              <w:t>建筑垃圾产生量比较难以估计</w:t>
            </w:r>
            <w:r>
              <w:rPr>
                <w:rFonts w:hint="eastAsia"/>
                <w:bCs/>
                <w:sz w:val="24"/>
              </w:rPr>
              <w:t>，但建设单位将充分利用，可以回填尽量回填，其余不能回填的少部分固废将按照有关余泥、渣土排放管理规定，办理好排放手续，获得批准后方可在指定堆放场排放。</w:t>
            </w:r>
          </w:p>
          <w:p w:rsidR="00B648A8" w:rsidRDefault="00803FD8">
            <w:pPr>
              <w:snapToGrid w:val="0"/>
              <w:spacing w:line="360" w:lineRule="auto"/>
              <w:ind w:firstLine="482"/>
              <w:rPr>
                <w:b/>
                <w:sz w:val="24"/>
              </w:rPr>
            </w:pPr>
            <w:r>
              <w:rPr>
                <w:rFonts w:hint="eastAsia"/>
                <w:b/>
                <w:sz w:val="24"/>
              </w:rPr>
              <w:t>5</w:t>
            </w:r>
            <w:r>
              <w:rPr>
                <w:rFonts w:hint="eastAsia"/>
                <w:b/>
                <w:sz w:val="24"/>
              </w:rPr>
              <w:t>、生态影响</w:t>
            </w:r>
          </w:p>
          <w:p w:rsidR="00B648A8" w:rsidRDefault="00803FD8">
            <w:pPr>
              <w:adjustRightInd w:val="0"/>
              <w:snapToGrid w:val="0"/>
              <w:spacing w:line="360" w:lineRule="auto"/>
              <w:ind w:firstLine="480"/>
              <w:rPr>
                <w:rFonts w:hAnsi="宋体"/>
                <w:color w:val="000000" w:themeColor="text1"/>
                <w:sz w:val="24"/>
              </w:rPr>
            </w:pPr>
            <w:r>
              <w:rPr>
                <w:rFonts w:hAnsi="宋体" w:hint="eastAsia"/>
                <w:color w:val="000000" w:themeColor="text1"/>
                <w:sz w:val="24"/>
              </w:rPr>
              <w:t>本项目主要在现状道路上加以优化，主要占用原有道路用地，但施工临时占地会破坏部分陆生植物，给沿线生态环境产生一定的影响。</w:t>
            </w:r>
          </w:p>
          <w:p w:rsidR="00B648A8" w:rsidRDefault="00803FD8">
            <w:pPr>
              <w:adjustRightInd w:val="0"/>
              <w:snapToGrid w:val="0"/>
              <w:spacing w:line="360" w:lineRule="auto"/>
              <w:ind w:firstLine="480"/>
              <w:rPr>
                <w:sz w:val="24"/>
                <w:szCs w:val="24"/>
              </w:rPr>
            </w:pPr>
            <w:r>
              <w:rPr>
                <w:rFonts w:hint="eastAsia"/>
                <w:sz w:val="24"/>
                <w:szCs w:val="24"/>
              </w:rPr>
              <w:t>在施工期，项目沿线部分地表开挖裸露，经雨水冲刷，形成水土流失。</w:t>
            </w:r>
          </w:p>
          <w:p w:rsidR="00B648A8" w:rsidRDefault="00803FD8">
            <w:pPr>
              <w:spacing w:line="360" w:lineRule="auto"/>
              <w:ind w:firstLine="482"/>
              <w:rPr>
                <w:b/>
                <w:sz w:val="24"/>
              </w:rPr>
            </w:pPr>
            <w:bookmarkStart w:id="28" w:name="_Toc421220611"/>
            <w:r>
              <w:rPr>
                <w:rFonts w:hint="eastAsia"/>
                <w:b/>
                <w:sz w:val="24"/>
              </w:rPr>
              <w:t>二</w:t>
            </w:r>
            <w:r>
              <w:rPr>
                <w:b/>
                <w:sz w:val="24"/>
              </w:rPr>
              <w:t>、运营期</w:t>
            </w:r>
            <w:r>
              <w:rPr>
                <w:rFonts w:hint="eastAsia"/>
                <w:b/>
                <w:sz w:val="24"/>
              </w:rPr>
              <w:t>污染源</w:t>
            </w:r>
            <w:r>
              <w:rPr>
                <w:b/>
                <w:sz w:val="24"/>
              </w:rPr>
              <w:t>分析</w:t>
            </w:r>
            <w:bookmarkEnd w:id="28"/>
          </w:p>
          <w:p w:rsidR="00B648A8" w:rsidRDefault="00803FD8">
            <w:pPr>
              <w:spacing w:line="360" w:lineRule="auto"/>
              <w:ind w:firstLine="482"/>
              <w:rPr>
                <w:b/>
                <w:bCs/>
                <w:sz w:val="24"/>
              </w:rPr>
            </w:pPr>
            <w:r>
              <w:rPr>
                <w:b/>
                <w:bCs/>
                <w:color w:val="000000"/>
                <w:sz w:val="24"/>
              </w:rPr>
              <w:t>1</w:t>
            </w:r>
            <w:r>
              <w:rPr>
                <w:b/>
                <w:bCs/>
                <w:color w:val="000000"/>
                <w:sz w:val="24"/>
              </w:rPr>
              <w:t>、水污染</w:t>
            </w:r>
            <w:r>
              <w:rPr>
                <w:rFonts w:hint="eastAsia"/>
                <w:b/>
                <w:bCs/>
                <w:sz w:val="24"/>
              </w:rPr>
              <w:t>源</w:t>
            </w:r>
          </w:p>
          <w:p w:rsidR="00B648A8" w:rsidRDefault="00803FD8">
            <w:pPr>
              <w:spacing w:line="360" w:lineRule="auto"/>
              <w:ind w:firstLine="480"/>
              <w:rPr>
                <w:color w:val="000000"/>
                <w:sz w:val="24"/>
              </w:rPr>
            </w:pPr>
            <w:r>
              <w:rPr>
                <w:color w:val="000000"/>
                <w:sz w:val="24"/>
              </w:rPr>
              <w:t>本项目通车后的废水污染源主要包括：来自大气降尘、气溶胶、轮胎与路面磨损、人类活动残留物、汽车尾气中的有害物质及由机动车机油系统泄漏、机动车装载毒害物质泄漏等受降雨冲刷而产生的路面径流污水。这些污水将经由排水系统进入纳污水体，对纳污水体产生一定程度的负荷冲击。</w:t>
            </w:r>
          </w:p>
          <w:p w:rsidR="00B648A8" w:rsidRDefault="00803FD8">
            <w:pPr>
              <w:spacing w:line="360" w:lineRule="auto"/>
              <w:ind w:firstLine="480"/>
              <w:rPr>
                <w:sz w:val="24"/>
              </w:rPr>
            </w:pPr>
            <w:r>
              <w:rPr>
                <w:rFonts w:hint="eastAsia"/>
                <w:color w:val="000000"/>
                <w:sz w:val="24"/>
              </w:rPr>
              <w:t>（</w:t>
            </w:r>
            <w:r>
              <w:rPr>
                <w:rFonts w:hint="eastAsia"/>
                <w:color w:val="000000"/>
                <w:sz w:val="24"/>
              </w:rPr>
              <w:t>1</w:t>
            </w:r>
            <w:r>
              <w:rPr>
                <w:rFonts w:hint="eastAsia"/>
                <w:color w:val="000000"/>
                <w:sz w:val="24"/>
              </w:rPr>
              <w:t>）</w:t>
            </w:r>
            <w:r>
              <w:rPr>
                <w:sz w:val="24"/>
              </w:rPr>
              <w:t>路面雨水量</w:t>
            </w:r>
          </w:p>
          <w:p w:rsidR="00B648A8" w:rsidRDefault="00803FD8">
            <w:pPr>
              <w:spacing w:line="360" w:lineRule="auto"/>
              <w:ind w:firstLine="480"/>
              <w:rPr>
                <w:sz w:val="24"/>
              </w:rPr>
            </w:pPr>
            <w:r>
              <w:rPr>
                <w:sz w:val="24"/>
              </w:rPr>
              <w:t>本项目路面雨水量计算方法可参照西安公路学院环境工程研究所赵剑强等人在交通环保</w:t>
            </w:r>
            <w:r>
              <w:rPr>
                <w:sz w:val="24"/>
              </w:rPr>
              <w:t>1994</w:t>
            </w:r>
            <w:r>
              <w:rPr>
                <w:sz w:val="24"/>
              </w:rPr>
              <w:t>年</w:t>
            </w:r>
            <w:r>
              <w:rPr>
                <w:sz w:val="24"/>
              </w:rPr>
              <w:t>2~3</w:t>
            </w:r>
            <w:r>
              <w:rPr>
                <w:sz w:val="24"/>
              </w:rPr>
              <w:t>期《路面雨水污染物水环境影响评价》一文中所推荐的方法，首先根据项目所在地区多年平均降雨量及年平均降雨天数，计算出日平均降雨量；然后考虑暴雨强度与降雨历时的关系，假定日平均降雨量集中在降雨初期</w:t>
            </w:r>
            <w:r>
              <w:rPr>
                <w:sz w:val="24"/>
              </w:rPr>
              <w:t>2</w:t>
            </w:r>
            <w:r>
              <w:rPr>
                <w:sz w:val="24"/>
              </w:rPr>
              <w:t>小时内，则其与路面</w:t>
            </w:r>
            <w:r>
              <w:rPr>
                <w:sz w:val="24"/>
              </w:rPr>
              <w:lastRenderedPageBreak/>
              <w:t>径流系数及污染物有关的汇水面积的乘积作为地面雨水量。</w:t>
            </w:r>
          </w:p>
          <w:p w:rsidR="00B648A8" w:rsidRDefault="00803FD8">
            <w:pPr>
              <w:spacing w:line="360" w:lineRule="auto"/>
              <w:ind w:firstLine="480"/>
              <w:rPr>
                <w:sz w:val="24"/>
              </w:rPr>
            </w:pPr>
            <w:r>
              <w:rPr>
                <w:sz w:val="24"/>
              </w:rPr>
              <w:t>上述计算方法可用下式表示</w:t>
            </w:r>
            <w:r>
              <w:rPr>
                <w:rFonts w:hint="eastAsia"/>
                <w:sz w:val="24"/>
              </w:rPr>
              <w:t>：</w:t>
            </w:r>
          </w:p>
          <w:p w:rsidR="00B648A8" w:rsidRDefault="00B648A8">
            <w:pPr>
              <w:spacing w:line="360" w:lineRule="auto"/>
              <w:ind w:firstLine="480"/>
              <w:jc w:val="center"/>
              <w:rPr>
                <w:sz w:val="24"/>
              </w:rPr>
            </w:pPr>
            <w:r w:rsidRPr="00B648A8">
              <w:rPr>
                <w:position w:val="-10"/>
                <w:sz w:val="24"/>
              </w:rPr>
              <w:object w:dxaOrig="2560" w:dyaOrig="340">
                <v:shape id="_x0000_i1028" type="#_x0000_t75" style="width:128.25pt;height:16.5pt" o:ole="">
                  <v:imagedata r:id="rId34" o:title=""/>
                </v:shape>
                <o:OLEObject Type="Embed" ProgID="Equation.3" ShapeID="_x0000_i1028" DrawAspect="Content" ObjectID="_1577530500" r:id="rId35"/>
              </w:object>
            </w:r>
          </w:p>
          <w:p w:rsidR="00B648A8" w:rsidRDefault="00803FD8">
            <w:pPr>
              <w:spacing w:line="360" w:lineRule="auto"/>
              <w:ind w:firstLine="480"/>
              <w:jc w:val="left"/>
              <w:rPr>
                <w:sz w:val="24"/>
              </w:rPr>
            </w:pPr>
            <w:r>
              <w:rPr>
                <w:sz w:val="24"/>
              </w:rPr>
              <w:t>式中</w:t>
            </w:r>
            <w:r>
              <w:rPr>
                <w:rFonts w:hint="eastAsia"/>
                <w:sz w:val="24"/>
              </w:rPr>
              <w:t>：</w:t>
            </w:r>
            <w:r>
              <w:rPr>
                <w:sz w:val="24"/>
              </w:rPr>
              <w:t>Q</w:t>
            </w:r>
            <w:r>
              <w:rPr>
                <w:sz w:val="24"/>
                <w:vertAlign w:val="subscript"/>
              </w:rPr>
              <w:t>m</w:t>
            </w:r>
            <w:r>
              <w:rPr>
                <w:sz w:val="24"/>
              </w:rPr>
              <w:t>：</w:t>
            </w:r>
            <w:r>
              <w:rPr>
                <w:sz w:val="24"/>
              </w:rPr>
              <w:t>2</w:t>
            </w:r>
            <w:r>
              <w:rPr>
                <w:sz w:val="24"/>
              </w:rPr>
              <w:t>小时降雨产生路面雨水量</w:t>
            </w:r>
            <w:r>
              <w:rPr>
                <w:rFonts w:hint="eastAsia"/>
                <w:sz w:val="24"/>
              </w:rPr>
              <w:t>（</w:t>
            </w:r>
            <w:r>
              <w:rPr>
                <w:sz w:val="24"/>
              </w:rPr>
              <w:t>m</w:t>
            </w:r>
            <w:r>
              <w:rPr>
                <w:sz w:val="24"/>
                <w:vertAlign w:val="superscript"/>
              </w:rPr>
              <w:t>3</w:t>
            </w:r>
            <w:r>
              <w:rPr>
                <w:rFonts w:hint="eastAsia"/>
                <w:sz w:val="24"/>
              </w:rPr>
              <w:t>）</w:t>
            </w:r>
            <w:r>
              <w:rPr>
                <w:sz w:val="24"/>
              </w:rPr>
              <w:t>；</w:t>
            </w:r>
          </w:p>
          <w:p w:rsidR="00B648A8" w:rsidRDefault="00803FD8">
            <w:pPr>
              <w:spacing w:line="360" w:lineRule="auto"/>
              <w:ind w:firstLineChars="500" w:firstLine="1200"/>
              <w:jc w:val="left"/>
              <w:rPr>
                <w:sz w:val="24"/>
              </w:rPr>
            </w:pPr>
            <w:r>
              <w:rPr>
                <w:sz w:val="24"/>
              </w:rPr>
              <w:t>C</w:t>
            </w:r>
            <w:r>
              <w:rPr>
                <w:sz w:val="24"/>
              </w:rPr>
              <w:t>：集水区径流系数；</w:t>
            </w:r>
          </w:p>
          <w:p w:rsidR="00B648A8" w:rsidRDefault="00803FD8">
            <w:pPr>
              <w:spacing w:line="360" w:lineRule="auto"/>
              <w:ind w:firstLineChars="500" w:firstLine="1200"/>
              <w:jc w:val="left"/>
              <w:rPr>
                <w:sz w:val="24"/>
              </w:rPr>
            </w:pPr>
            <w:r>
              <w:rPr>
                <w:sz w:val="24"/>
              </w:rPr>
              <w:t>I</w:t>
            </w:r>
            <w:r>
              <w:rPr>
                <w:sz w:val="24"/>
              </w:rPr>
              <w:t>：集流时间内的平均降雨强度</w:t>
            </w:r>
            <w:r>
              <w:rPr>
                <w:rFonts w:hint="eastAsia"/>
                <w:sz w:val="24"/>
              </w:rPr>
              <w:t>（</w:t>
            </w:r>
            <w:r>
              <w:rPr>
                <w:sz w:val="24"/>
              </w:rPr>
              <w:t>m</w:t>
            </w:r>
            <w:r>
              <w:rPr>
                <w:sz w:val="24"/>
                <w:vertAlign w:val="superscript"/>
              </w:rPr>
              <w:t>3</w:t>
            </w:r>
            <w:r>
              <w:rPr>
                <w:sz w:val="24"/>
              </w:rPr>
              <w:t>/d</w:t>
            </w:r>
            <w:r>
              <w:rPr>
                <w:rFonts w:hint="eastAsia"/>
                <w:sz w:val="24"/>
              </w:rPr>
              <w:t>）</w:t>
            </w:r>
            <w:r>
              <w:rPr>
                <w:sz w:val="24"/>
              </w:rPr>
              <w:t>；</w:t>
            </w:r>
          </w:p>
          <w:p w:rsidR="00B648A8" w:rsidRDefault="00803FD8">
            <w:pPr>
              <w:spacing w:line="360" w:lineRule="auto"/>
              <w:ind w:firstLineChars="500" w:firstLine="1200"/>
              <w:jc w:val="left"/>
              <w:rPr>
                <w:sz w:val="24"/>
              </w:rPr>
            </w:pPr>
            <w:r>
              <w:rPr>
                <w:sz w:val="24"/>
              </w:rPr>
              <w:t>A</w:t>
            </w:r>
            <w:r>
              <w:rPr>
                <w:sz w:val="24"/>
              </w:rPr>
              <w:t>：路面面积</w:t>
            </w:r>
            <w:r>
              <w:rPr>
                <w:rFonts w:hint="eastAsia"/>
                <w:sz w:val="24"/>
              </w:rPr>
              <w:t>（</w:t>
            </w:r>
            <w:r>
              <w:rPr>
                <w:sz w:val="24"/>
              </w:rPr>
              <w:t>m</w:t>
            </w:r>
            <w:r>
              <w:rPr>
                <w:sz w:val="24"/>
                <w:vertAlign w:val="superscript"/>
              </w:rPr>
              <w:t>2</w:t>
            </w:r>
            <w:r>
              <w:rPr>
                <w:rFonts w:hint="eastAsia"/>
                <w:sz w:val="24"/>
              </w:rPr>
              <w:t>）</w:t>
            </w:r>
            <w:r>
              <w:rPr>
                <w:sz w:val="24"/>
              </w:rPr>
              <w:t>；</w:t>
            </w:r>
          </w:p>
          <w:p w:rsidR="00B648A8" w:rsidRDefault="00803FD8">
            <w:pPr>
              <w:spacing w:line="360" w:lineRule="auto"/>
              <w:ind w:firstLineChars="500" w:firstLine="1200"/>
              <w:jc w:val="left"/>
              <w:rPr>
                <w:sz w:val="24"/>
              </w:rPr>
            </w:pPr>
            <w:r>
              <w:rPr>
                <w:sz w:val="24"/>
              </w:rPr>
              <w:t>Q</w:t>
            </w:r>
            <w:r>
              <w:rPr>
                <w:sz w:val="24"/>
              </w:rPr>
              <w:t>：项目所在地区多年平均降雨量</w:t>
            </w:r>
            <w:r>
              <w:rPr>
                <w:rFonts w:hint="eastAsia"/>
                <w:sz w:val="24"/>
              </w:rPr>
              <w:t>（</w:t>
            </w:r>
            <w:r>
              <w:rPr>
                <w:sz w:val="24"/>
              </w:rPr>
              <w:t>mm</w:t>
            </w:r>
            <w:r>
              <w:rPr>
                <w:rFonts w:hint="eastAsia"/>
                <w:sz w:val="24"/>
              </w:rPr>
              <w:t>）；</w:t>
            </w:r>
          </w:p>
          <w:p w:rsidR="00B648A8" w:rsidRDefault="00803FD8">
            <w:pPr>
              <w:spacing w:line="360" w:lineRule="auto"/>
              <w:ind w:firstLineChars="500" w:firstLine="1200"/>
              <w:jc w:val="left"/>
              <w:rPr>
                <w:sz w:val="24"/>
              </w:rPr>
            </w:pPr>
            <w:r>
              <w:rPr>
                <w:sz w:val="24"/>
              </w:rPr>
              <w:t>D</w:t>
            </w:r>
            <w:r>
              <w:rPr>
                <w:sz w:val="24"/>
              </w:rPr>
              <w:t>：项目所在地区年日平均降雨天数。</w:t>
            </w:r>
          </w:p>
          <w:p w:rsidR="00B648A8" w:rsidRDefault="00803FD8">
            <w:pPr>
              <w:spacing w:line="360" w:lineRule="auto"/>
              <w:ind w:firstLine="480"/>
              <w:rPr>
                <w:sz w:val="24"/>
              </w:rPr>
            </w:pPr>
            <w:r>
              <w:rPr>
                <w:sz w:val="24"/>
              </w:rPr>
              <w:t>本项目建设完成后路面雨水量可类比按上述方法进行计算。</w:t>
            </w:r>
            <w:r>
              <w:rPr>
                <w:rFonts w:hint="eastAsia"/>
                <w:sz w:val="24"/>
              </w:rPr>
              <w:t>项目区域</w:t>
            </w:r>
            <w:r>
              <w:rPr>
                <w:sz w:val="24"/>
              </w:rPr>
              <w:t>多年平均降雨量</w:t>
            </w:r>
            <w:r>
              <w:rPr>
                <w:rFonts w:hint="eastAsia"/>
                <w:sz w:val="24"/>
              </w:rPr>
              <w:t>1518.9</w:t>
            </w:r>
            <w:r>
              <w:rPr>
                <w:sz w:val="24"/>
              </w:rPr>
              <w:t>mm</w:t>
            </w:r>
            <w:r>
              <w:rPr>
                <w:sz w:val="24"/>
              </w:rPr>
              <w:t>，</w:t>
            </w:r>
            <w:r>
              <w:rPr>
                <w:color w:val="000000"/>
                <w:sz w:val="24"/>
              </w:rPr>
              <w:t>年日平均降雨天数</w:t>
            </w:r>
            <w:r>
              <w:rPr>
                <w:bCs/>
                <w:caps/>
                <w:color w:val="000000"/>
                <w:sz w:val="24"/>
              </w:rPr>
              <w:t>1</w:t>
            </w:r>
            <w:r>
              <w:rPr>
                <w:rFonts w:hint="eastAsia"/>
                <w:bCs/>
                <w:caps/>
                <w:color w:val="000000"/>
                <w:sz w:val="24"/>
              </w:rPr>
              <w:t>50</w:t>
            </w:r>
            <w:r>
              <w:rPr>
                <w:color w:val="000000"/>
                <w:sz w:val="24"/>
              </w:rPr>
              <w:t>天（雨量大</w:t>
            </w:r>
            <w:r>
              <w:rPr>
                <w:sz w:val="24"/>
              </w:rPr>
              <w:t>于</w:t>
            </w:r>
            <w:r>
              <w:rPr>
                <w:sz w:val="24"/>
              </w:rPr>
              <w:t>0.1mm</w:t>
            </w:r>
            <w:r>
              <w:rPr>
                <w:sz w:val="24"/>
              </w:rPr>
              <w:t>）。路面径流系数采用《给水排水设计手册》（第</w:t>
            </w:r>
            <w:r>
              <w:rPr>
                <w:sz w:val="24"/>
              </w:rPr>
              <w:t>5</w:t>
            </w:r>
            <w:r>
              <w:rPr>
                <w:sz w:val="24"/>
              </w:rPr>
              <w:t>册）中对</w:t>
            </w:r>
            <w:r>
              <w:rPr>
                <w:rFonts w:hint="eastAsia"/>
                <w:sz w:val="24"/>
              </w:rPr>
              <w:t>沥青</w:t>
            </w:r>
            <w:r>
              <w:rPr>
                <w:sz w:val="24"/>
              </w:rPr>
              <w:t>混凝土路面所采用的径流系数</w:t>
            </w:r>
            <w:r>
              <w:rPr>
                <w:sz w:val="24"/>
              </w:rPr>
              <w:t>0.</w:t>
            </w:r>
            <w:r>
              <w:rPr>
                <w:rFonts w:hint="eastAsia"/>
                <w:sz w:val="24"/>
              </w:rPr>
              <w:t>9</w:t>
            </w:r>
            <w:r>
              <w:rPr>
                <w:sz w:val="24"/>
              </w:rPr>
              <w:t>0</w:t>
            </w:r>
            <w:r>
              <w:rPr>
                <w:sz w:val="24"/>
              </w:rPr>
              <w:t>，本项目建成后产生雨水路面的面积约</w:t>
            </w:r>
            <w:r>
              <w:rPr>
                <w:rFonts w:hint="eastAsia"/>
                <w:sz w:val="24"/>
                <w:szCs w:val="24"/>
              </w:rPr>
              <w:t>241200</w:t>
            </w:r>
            <w:r>
              <w:rPr>
                <w:sz w:val="24"/>
              </w:rPr>
              <w:t>m</w:t>
            </w:r>
            <w:r>
              <w:rPr>
                <w:sz w:val="24"/>
                <w:vertAlign w:val="superscript"/>
              </w:rPr>
              <w:t>2</w:t>
            </w:r>
            <w:r>
              <w:rPr>
                <w:sz w:val="24"/>
              </w:rPr>
              <w:t>。通过计算可得本项目路面雨水平均产生量约</w:t>
            </w:r>
            <w:r>
              <w:rPr>
                <w:rFonts w:hint="eastAsia"/>
                <w:sz w:val="24"/>
              </w:rPr>
              <w:t>2198.15</w:t>
            </w:r>
            <w:r>
              <w:rPr>
                <w:sz w:val="24"/>
              </w:rPr>
              <w:t>m</w:t>
            </w:r>
            <w:r>
              <w:rPr>
                <w:sz w:val="24"/>
                <w:vertAlign w:val="superscript"/>
              </w:rPr>
              <w:t>3</w:t>
            </w:r>
            <w:r>
              <w:rPr>
                <w:sz w:val="24"/>
              </w:rPr>
              <w:t>/d</w:t>
            </w:r>
            <w:r>
              <w:rPr>
                <w:sz w:val="24"/>
              </w:rPr>
              <w:t>。</w:t>
            </w:r>
          </w:p>
          <w:p w:rsidR="00B648A8" w:rsidRDefault="00803FD8">
            <w:pPr>
              <w:spacing w:line="360" w:lineRule="auto"/>
              <w:ind w:firstLine="480"/>
              <w:jc w:val="left"/>
              <w:rPr>
                <w:sz w:val="24"/>
              </w:rPr>
            </w:pPr>
            <w:r>
              <w:rPr>
                <w:rFonts w:hint="eastAsia"/>
                <w:sz w:val="24"/>
              </w:rPr>
              <w:t>（</w:t>
            </w:r>
            <w:r>
              <w:rPr>
                <w:rFonts w:hint="eastAsia"/>
                <w:sz w:val="24"/>
              </w:rPr>
              <w:t>2</w:t>
            </w:r>
            <w:r>
              <w:rPr>
                <w:rFonts w:hint="eastAsia"/>
                <w:sz w:val="24"/>
              </w:rPr>
              <w:t>）</w:t>
            </w:r>
            <w:r>
              <w:rPr>
                <w:sz w:val="24"/>
              </w:rPr>
              <w:t>路面雨水中污染物浓度</w:t>
            </w:r>
          </w:p>
          <w:p w:rsidR="00B648A8" w:rsidRDefault="00803FD8">
            <w:pPr>
              <w:spacing w:line="360" w:lineRule="auto"/>
              <w:ind w:firstLine="480"/>
              <w:jc w:val="left"/>
              <w:rPr>
                <w:sz w:val="24"/>
              </w:rPr>
            </w:pPr>
            <w:r>
              <w:rPr>
                <w:sz w:val="24"/>
              </w:rPr>
              <w:t>国内外研究表明，机动车路面雨水中污染物的浓度与路面行驶机动车流量、机动车类型、降水强度、降雨周期、道路性质及机动车燃料性质等多项因素有关，一般较难估算。本项目路面雨水中污染物的浓度可类比我国南方某市茂南路环境影响评价中所实测得出的路面雨水中污染物浓度值，具体值见表</w:t>
            </w:r>
            <w:r>
              <w:rPr>
                <w:rFonts w:hint="eastAsia"/>
                <w:sz w:val="24"/>
              </w:rPr>
              <w:t>21</w:t>
            </w:r>
            <w:r>
              <w:rPr>
                <w:sz w:val="24"/>
              </w:rPr>
              <w:t>。</w:t>
            </w:r>
          </w:p>
          <w:p w:rsidR="00B648A8" w:rsidRDefault="00803FD8">
            <w:pPr>
              <w:ind w:firstLine="482"/>
              <w:jc w:val="center"/>
              <w:rPr>
                <w:rFonts w:hAnsi="宋体"/>
                <w:b/>
                <w:sz w:val="24"/>
              </w:rPr>
            </w:pPr>
            <w:r>
              <w:rPr>
                <w:rFonts w:hAnsi="宋体"/>
                <w:b/>
                <w:sz w:val="24"/>
              </w:rPr>
              <w:t>表</w:t>
            </w:r>
            <w:r>
              <w:rPr>
                <w:rFonts w:hAnsi="宋体" w:hint="eastAsia"/>
                <w:b/>
                <w:sz w:val="24"/>
              </w:rPr>
              <w:t xml:space="preserve">21  </w:t>
            </w:r>
            <w:r>
              <w:rPr>
                <w:rFonts w:hAnsi="宋体"/>
                <w:b/>
                <w:sz w:val="24"/>
              </w:rPr>
              <w:t>道路路面雨水中污染物浓度值</w:t>
            </w:r>
            <w:r>
              <w:rPr>
                <w:rFonts w:hAnsi="宋体"/>
                <w:b/>
                <w:sz w:val="24"/>
              </w:rPr>
              <w:t xml:space="preserve">   </w:t>
            </w:r>
            <w:r>
              <w:rPr>
                <w:rFonts w:hAnsi="宋体"/>
                <w:b/>
                <w:sz w:val="24"/>
              </w:rPr>
              <w:t>单位：</w:t>
            </w:r>
            <w:r>
              <w:rPr>
                <w:rFonts w:hAnsi="宋体"/>
                <w:b/>
                <w:sz w:val="24"/>
              </w:rPr>
              <w:t>mg/L</w:t>
            </w:r>
          </w:p>
          <w:tbl>
            <w:tblPr>
              <w:tblW w:w="8999" w:type="dxa"/>
              <w:jc w:val="center"/>
              <w:tblBorders>
                <w:top w:val="single" w:sz="6" w:space="0" w:color="auto"/>
                <w:bottom w:val="single" w:sz="6" w:space="0" w:color="000000"/>
                <w:insideH w:val="single" w:sz="6" w:space="0" w:color="000000"/>
                <w:insideV w:val="single" w:sz="6" w:space="0" w:color="000000"/>
              </w:tblBorders>
              <w:tblLayout w:type="fixed"/>
              <w:tblCellMar>
                <w:left w:w="28" w:type="dxa"/>
                <w:right w:w="28" w:type="dxa"/>
              </w:tblCellMar>
              <w:tblLook w:val="04A0"/>
            </w:tblPr>
            <w:tblGrid>
              <w:gridCol w:w="1052"/>
              <w:gridCol w:w="1239"/>
              <w:gridCol w:w="1084"/>
              <w:gridCol w:w="1238"/>
              <w:gridCol w:w="1083"/>
              <w:gridCol w:w="1083"/>
              <w:gridCol w:w="1083"/>
              <w:gridCol w:w="1137"/>
            </w:tblGrid>
            <w:tr w:rsidR="00B648A8">
              <w:trPr>
                <w:trHeight w:val="340"/>
                <w:jc w:val="center"/>
              </w:trPr>
              <w:tc>
                <w:tcPr>
                  <w:tcW w:w="1052" w:type="dxa"/>
                  <w:vMerge w:val="restart"/>
                  <w:vAlign w:val="center"/>
                </w:tcPr>
                <w:p w:rsidR="00B648A8" w:rsidRDefault="00803FD8">
                  <w:pPr>
                    <w:adjustRightInd w:val="0"/>
                    <w:snapToGrid w:val="0"/>
                    <w:ind w:firstLineChars="0" w:firstLine="0"/>
                    <w:jc w:val="center"/>
                    <w:rPr>
                      <w:b/>
                      <w:bCs/>
                    </w:rPr>
                  </w:pPr>
                  <w:r>
                    <w:rPr>
                      <w:b/>
                      <w:bCs/>
                    </w:rPr>
                    <w:t>污染物</w:t>
                  </w:r>
                </w:p>
              </w:tc>
              <w:tc>
                <w:tcPr>
                  <w:tcW w:w="5727" w:type="dxa"/>
                  <w:gridSpan w:val="5"/>
                  <w:vAlign w:val="center"/>
                </w:tcPr>
                <w:p w:rsidR="00B648A8" w:rsidRDefault="00803FD8">
                  <w:pPr>
                    <w:adjustRightInd w:val="0"/>
                    <w:snapToGrid w:val="0"/>
                    <w:ind w:firstLineChars="0" w:firstLine="0"/>
                    <w:jc w:val="center"/>
                    <w:rPr>
                      <w:b/>
                      <w:bCs/>
                    </w:rPr>
                  </w:pPr>
                  <w:r>
                    <w:rPr>
                      <w:b/>
                      <w:bCs/>
                    </w:rPr>
                    <w:t>径流开始后时间（</w:t>
                  </w:r>
                  <w:r>
                    <w:rPr>
                      <w:rFonts w:hint="eastAsia"/>
                      <w:b/>
                      <w:bCs/>
                    </w:rPr>
                    <w:t>min</w:t>
                  </w:r>
                  <w:r>
                    <w:rPr>
                      <w:b/>
                      <w:bCs/>
                    </w:rPr>
                    <w:t>）</w:t>
                  </w:r>
                </w:p>
              </w:tc>
              <w:tc>
                <w:tcPr>
                  <w:tcW w:w="1083" w:type="dxa"/>
                  <w:vMerge w:val="restart"/>
                  <w:vAlign w:val="center"/>
                </w:tcPr>
                <w:p w:rsidR="00B648A8" w:rsidRDefault="00803FD8">
                  <w:pPr>
                    <w:adjustRightInd w:val="0"/>
                    <w:snapToGrid w:val="0"/>
                    <w:ind w:firstLineChars="0" w:firstLine="0"/>
                    <w:jc w:val="center"/>
                    <w:rPr>
                      <w:b/>
                      <w:bCs/>
                    </w:rPr>
                  </w:pPr>
                  <w:r>
                    <w:rPr>
                      <w:b/>
                      <w:bCs/>
                    </w:rPr>
                    <w:t>最大值（</w:t>
                  </w:r>
                  <w:r>
                    <w:rPr>
                      <w:b/>
                      <w:bCs/>
                    </w:rPr>
                    <w:t>mg/L</w:t>
                  </w:r>
                  <w:r>
                    <w:rPr>
                      <w:b/>
                      <w:bCs/>
                    </w:rPr>
                    <w:t>）</w:t>
                  </w:r>
                </w:p>
              </w:tc>
              <w:tc>
                <w:tcPr>
                  <w:tcW w:w="1137" w:type="dxa"/>
                  <w:vMerge w:val="restart"/>
                  <w:vAlign w:val="center"/>
                </w:tcPr>
                <w:p w:rsidR="00B648A8" w:rsidRDefault="00803FD8">
                  <w:pPr>
                    <w:adjustRightInd w:val="0"/>
                    <w:snapToGrid w:val="0"/>
                    <w:ind w:firstLineChars="0" w:firstLine="0"/>
                    <w:jc w:val="center"/>
                    <w:rPr>
                      <w:b/>
                      <w:bCs/>
                    </w:rPr>
                  </w:pPr>
                  <w:r>
                    <w:rPr>
                      <w:b/>
                      <w:bCs/>
                    </w:rPr>
                    <w:t>平均值</w:t>
                  </w:r>
                </w:p>
                <w:p w:rsidR="00B648A8" w:rsidRDefault="00803FD8">
                  <w:pPr>
                    <w:adjustRightInd w:val="0"/>
                    <w:snapToGrid w:val="0"/>
                    <w:ind w:firstLineChars="0" w:firstLine="0"/>
                    <w:jc w:val="center"/>
                    <w:rPr>
                      <w:b/>
                      <w:bCs/>
                    </w:rPr>
                  </w:pPr>
                  <w:r>
                    <w:rPr>
                      <w:b/>
                      <w:bCs/>
                    </w:rPr>
                    <w:t>（</w:t>
                  </w:r>
                  <w:r>
                    <w:rPr>
                      <w:b/>
                      <w:bCs/>
                    </w:rPr>
                    <w:t>mg/L</w:t>
                  </w:r>
                  <w:r>
                    <w:rPr>
                      <w:b/>
                      <w:bCs/>
                    </w:rPr>
                    <w:t>）</w:t>
                  </w:r>
                </w:p>
              </w:tc>
            </w:tr>
            <w:tr w:rsidR="00B648A8">
              <w:trPr>
                <w:trHeight w:val="340"/>
                <w:jc w:val="center"/>
              </w:trPr>
              <w:tc>
                <w:tcPr>
                  <w:tcW w:w="1052" w:type="dxa"/>
                  <w:vMerge/>
                  <w:vAlign w:val="center"/>
                </w:tcPr>
                <w:p w:rsidR="00B648A8" w:rsidRDefault="00B648A8">
                  <w:pPr>
                    <w:adjustRightInd w:val="0"/>
                    <w:snapToGrid w:val="0"/>
                    <w:ind w:firstLineChars="0" w:firstLine="0"/>
                    <w:jc w:val="center"/>
                    <w:rPr>
                      <w:b/>
                    </w:rPr>
                  </w:pPr>
                </w:p>
              </w:tc>
              <w:tc>
                <w:tcPr>
                  <w:tcW w:w="1239" w:type="dxa"/>
                  <w:vAlign w:val="center"/>
                </w:tcPr>
                <w:p w:rsidR="00B648A8" w:rsidRDefault="00803FD8">
                  <w:pPr>
                    <w:adjustRightInd w:val="0"/>
                    <w:snapToGrid w:val="0"/>
                    <w:ind w:firstLineChars="0" w:firstLine="0"/>
                    <w:jc w:val="center"/>
                    <w:rPr>
                      <w:b/>
                      <w:bCs/>
                    </w:rPr>
                  </w:pPr>
                  <w:r>
                    <w:rPr>
                      <w:b/>
                      <w:bCs/>
                    </w:rPr>
                    <w:t>0~15</w:t>
                  </w:r>
                </w:p>
              </w:tc>
              <w:tc>
                <w:tcPr>
                  <w:tcW w:w="1084" w:type="dxa"/>
                  <w:vAlign w:val="center"/>
                </w:tcPr>
                <w:p w:rsidR="00B648A8" w:rsidRDefault="00803FD8">
                  <w:pPr>
                    <w:adjustRightInd w:val="0"/>
                    <w:snapToGrid w:val="0"/>
                    <w:ind w:firstLineChars="0" w:firstLine="0"/>
                    <w:jc w:val="center"/>
                    <w:rPr>
                      <w:b/>
                      <w:bCs/>
                    </w:rPr>
                  </w:pPr>
                  <w:r>
                    <w:rPr>
                      <w:b/>
                      <w:bCs/>
                    </w:rPr>
                    <w:t>15~30</w:t>
                  </w:r>
                </w:p>
              </w:tc>
              <w:tc>
                <w:tcPr>
                  <w:tcW w:w="1238" w:type="dxa"/>
                  <w:vAlign w:val="center"/>
                </w:tcPr>
                <w:p w:rsidR="00B648A8" w:rsidRDefault="00803FD8">
                  <w:pPr>
                    <w:adjustRightInd w:val="0"/>
                    <w:snapToGrid w:val="0"/>
                    <w:ind w:firstLineChars="0" w:firstLine="0"/>
                    <w:jc w:val="center"/>
                    <w:rPr>
                      <w:b/>
                      <w:bCs/>
                    </w:rPr>
                  </w:pPr>
                  <w:r>
                    <w:rPr>
                      <w:b/>
                      <w:bCs/>
                    </w:rPr>
                    <w:t>30~60</w:t>
                  </w:r>
                </w:p>
              </w:tc>
              <w:tc>
                <w:tcPr>
                  <w:tcW w:w="1083" w:type="dxa"/>
                  <w:vAlign w:val="center"/>
                </w:tcPr>
                <w:p w:rsidR="00B648A8" w:rsidRDefault="00803FD8">
                  <w:pPr>
                    <w:adjustRightInd w:val="0"/>
                    <w:snapToGrid w:val="0"/>
                    <w:ind w:firstLineChars="0" w:firstLine="0"/>
                    <w:jc w:val="center"/>
                    <w:rPr>
                      <w:b/>
                      <w:bCs/>
                    </w:rPr>
                  </w:pPr>
                  <w:r>
                    <w:rPr>
                      <w:b/>
                      <w:bCs/>
                    </w:rPr>
                    <w:t>60~120</w:t>
                  </w:r>
                </w:p>
              </w:tc>
              <w:tc>
                <w:tcPr>
                  <w:tcW w:w="1083" w:type="dxa"/>
                  <w:vAlign w:val="center"/>
                </w:tcPr>
                <w:p w:rsidR="00B648A8" w:rsidRDefault="00803FD8">
                  <w:pPr>
                    <w:adjustRightInd w:val="0"/>
                    <w:snapToGrid w:val="0"/>
                    <w:ind w:firstLineChars="0" w:firstLine="0"/>
                    <w:jc w:val="center"/>
                    <w:rPr>
                      <w:b/>
                      <w:bCs/>
                    </w:rPr>
                  </w:pPr>
                  <w:r>
                    <w:rPr>
                      <w:b/>
                      <w:bCs/>
                    </w:rPr>
                    <w:t>&gt;120</w:t>
                  </w:r>
                </w:p>
              </w:tc>
              <w:tc>
                <w:tcPr>
                  <w:tcW w:w="1083" w:type="dxa"/>
                  <w:vMerge/>
                  <w:vAlign w:val="center"/>
                </w:tcPr>
                <w:p w:rsidR="00B648A8" w:rsidRDefault="00B648A8">
                  <w:pPr>
                    <w:adjustRightInd w:val="0"/>
                    <w:snapToGrid w:val="0"/>
                    <w:ind w:firstLineChars="0" w:firstLine="0"/>
                    <w:jc w:val="center"/>
                  </w:pPr>
                </w:p>
              </w:tc>
              <w:tc>
                <w:tcPr>
                  <w:tcW w:w="1137" w:type="dxa"/>
                  <w:vMerge/>
                  <w:vAlign w:val="center"/>
                </w:tcPr>
                <w:p w:rsidR="00B648A8" w:rsidRDefault="00B648A8">
                  <w:pPr>
                    <w:adjustRightInd w:val="0"/>
                    <w:snapToGrid w:val="0"/>
                    <w:ind w:firstLineChars="0" w:firstLine="0"/>
                    <w:jc w:val="center"/>
                  </w:pPr>
                </w:p>
              </w:tc>
            </w:tr>
            <w:tr w:rsidR="00B648A8">
              <w:trPr>
                <w:trHeight w:val="340"/>
                <w:jc w:val="center"/>
              </w:trPr>
              <w:tc>
                <w:tcPr>
                  <w:tcW w:w="1052" w:type="dxa"/>
                  <w:vAlign w:val="center"/>
                </w:tcPr>
                <w:p w:rsidR="00B648A8" w:rsidRDefault="00803FD8">
                  <w:pPr>
                    <w:adjustRightInd w:val="0"/>
                    <w:snapToGrid w:val="0"/>
                    <w:ind w:firstLineChars="0" w:firstLine="0"/>
                    <w:jc w:val="center"/>
                  </w:pPr>
                  <w:r>
                    <w:t>COD</w:t>
                  </w:r>
                  <w:r>
                    <w:rPr>
                      <w:vertAlign w:val="subscript"/>
                    </w:rPr>
                    <w:t>Cr</w:t>
                  </w:r>
                </w:p>
              </w:tc>
              <w:tc>
                <w:tcPr>
                  <w:tcW w:w="1239" w:type="dxa"/>
                  <w:vAlign w:val="center"/>
                </w:tcPr>
                <w:p w:rsidR="00B648A8" w:rsidRDefault="00803FD8">
                  <w:pPr>
                    <w:adjustRightInd w:val="0"/>
                    <w:snapToGrid w:val="0"/>
                    <w:ind w:firstLineChars="0" w:firstLine="0"/>
                    <w:jc w:val="center"/>
                  </w:pPr>
                  <w:r>
                    <w:t>170</w:t>
                  </w:r>
                </w:p>
              </w:tc>
              <w:tc>
                <w:tcPr>
                  <w:tcW w:w="1084" w:type="dxa"/>
                  <w:vAlign w:val="center"/>
                </w:tcPr>
                <w:p w:rsidR="00B648A8" w:rsidRDefault="00803FD8">
                  <w:pPr>
                    <w:adjustRightInd w:val="0"/>
                    <w:snapToGrid w:val="0"/>
                    <w:ind w:firstLineChars="0" w:firstLine="0"/>
                    <w:jc w:val="center"/>
                  </w:pPr>
                  <w:r>
                    <w:t>130</w:t>
                  </w:r>
                </w:p>
              </w:tc>
              <w:tc>
                <w:tcPr>
                  <w:tcW w:w="1238" w:type="dxa"/>
                  <w:vAlign w:val="center"/>
                </w:tcPr>
                <w:p w:rsidR="00B648A8" w:rsidRDefault="00803FD8">
                  <w:pPr>
                    <w:adjustRightInd w:val="0"/>
                    <w:snapToGrid w:val="0"/>
                    <w:ind w:firstLineChars="0" w:firstLine="0"/>
                    <w:jc w:val="center"/>
                  </w:pPr>
                  <w:r>
                    <w:t>110</w:t>
                  </w:r>
                </w:p>
              </w:tc>
              <w:tc>
                <w:tcPr>
                  <w:tcW w:w="1083" w:type="dxa"/>
                  <w:vAlign w:val="center"/>
                </w:tcPr>
                <w:p w:rsidR="00B648A8" w:rsidRDefault="00803FD8">
                  <w:pPr>
                    <w:adjustRightInd w:val="0"/>
                    <w:snapToGrid w:val="0"/>
                    <w:ind w:firstLineChars="0" w:firstLine="0"/>
                    <w:jc w:val="center"/>
                  </w:pPr>
                  <w:r>
                    <w:t>97</w:t>
                  </w:r>
                </w:p>
              </w:tc>
              <w:tc>
                <w:tcPr>
                  <w:tcW w:w="1083" w:type="dxa"/>
                  <w:vAlign w:val="center"/>
                </w:tcPr>
                <w:p w:rsidR="00B648A8" w:rsidRDefault="00803FD8">
                  <w:pPr>
                    <w:adjustRightInd w:val="0"/>
                    <w:snapToGrid w:val="0"/>
                    <w:ind w:firstLineChars="0" w:firstLine="0"/>
                    <w:jc w:val="center"/>
                  </w:pPr>
                  <w:r>
                    <w:t>72</w:t>
                  </w:r>
                </w:p>
              </w:tc>
              <w:tc>
                <w:tcPr>
                  <w:tcW w:w="1083" w:type="dxa"/>
                  <w:vAlign w:val="center"/>
                </w:tcPr>
                <w:p w:rsidR="00B648A8" w:rsidRDefault="00803FD8">
                  <w:pPr>
                    <w:adjustRightInd w:val="0"/>
                    <w:snapToGrid w:val="0"/>
                    <w:ind w:firstLineChars="0" w:firstLine="0"/>
                    <w:jc w:val="center"/>
                  </w:pPr>
                  <w:r>
                    <w:t>170</w:t>
                  </w:r>
                </w:p>
              </w:tc>
              <w:tc>
                <w:tcPr>
                  <w:tcW w:w="1137" w:type="dxa"/>
                  <w:vAlign w:val="center"/>
                </w:tcPr>
                <w:p w:rsidR="00B648A8" w:rsidRDefault="00803FD8">
                  <w:pPr>
                    <w:adjustRightInd w:val="0"/>
                    <w:snapToGrid w:val="0"/>
                    <w:ind w:firstLineChars="0" w:firstLine="0"/>
                    <w:jc w:val="center"/>
                  </w:pPr>
                  <w:r>
                    <w:t>120</w:t>
                  </w:r>
                </w:p>
              </w:tc>
            </w:tr>
            <w:tr w:rsidR="00B648A8">
              <w:trPr>
                <w:trHeight w:val="340"/>
                <w:jc w:val="center"/>
              </w:trPr>
              <w:tc>
                <w:tcPr>
                  <w:tcW w:w="1052" w:type="dxa"/>
                  <w:vAlign w:val="center"/>
                </w:tcPr>
                <w:p w:rsidR="00B648A8" w:rsidRDefault="00803FD8">
                  <w:pPr>
                    <w:adjustRightInd w:val="0"/>
                    <w:snapToGrid w:val="0"/>
                    <w:ind w:firstLineChars="0" w:firstLine="0"/>
                    <w:jc w:val="center"/>
                  </w:pPr>
                  <w:r>
                    <w:t>BOD</w:t>
                  </w:r>
                  <w:r>
                    <w:rPr>
                      <w:vertAlign w:val="subscript"/>
                    </w:rPr>
                    <w:t>5</w:t>
                  </w:r>
                </w:p>
              </w:tc>
              <w:tc>
                <w:tcPr>
                  <w:tcW w:w="1239" w:type="dxa"/>
                  <w:vAlign w:val="center"/>
                </w:tcPr>
                <w:p w:rsidR="00B648A8" w:rsidRDefault="00803FD8">
                  <w:pPr>
                    <w:adjustRightInd w:val="0"/>
                    <w:snapToGrid w:val="0"/>
                    <w:ind w:firstLineChars="0" w:firstLine="0"/>
                    <w:jc w:val="center"/>
                  </w:pPr>
                  <w:r>
                    <w:t>28</w:t>
                  </w:r>
                </w:p>
              </w:tc>
              <w:tc>
                <w:tcPr>
                  <w:tcW w:w="1084" w:type="dxa"/>
                  <w:vAlign w:val="center"/>
                </w:tcPr>
                <w:p w:rsidR="00B648A8" w:rsidRDefault="00803FD8">
                  <w:pPr>
                    <w:adjustRightInd w:val="0"/>
                    <w:snapToGrid w:val="0"/>
                    <w:ind w:firstLineChars="0" w:firstLine="0"/>
                    <w:jc w:val="center"/>
                  </w:pPr>
                  <w:r>
                    <w:t>26</w:t>
                  </w:r>
                </w:p>
              </w:tc>
              <w:tc>
                <w:tcPr>
                  <w:tcW w:w="1238" w:type="dxa"/>
                  <w:vAlign w:val="center"/>
                </w:tcPr>
                <w:p w:rsidR="00B648A8" w:rsidRDefault="00803FD8">
                  <w:pPr>
                    <w:adjustRightInd w:val="0"/>
                    <w:snapToGrid w:val="0"/>
                    <w:ind w:firstLineChars="0" w:firstLine="0"/>
                    <w:jc w:val="center"/>
                  </w:pPr>
                  <w:r>
                    <w:t>23</w:t>
                  </w:r>
                </w:p>
              </w:tc>
              <w:tc>
                <w:tcPr>
                  <w:tcW w:w="1083" w:type="dxa"/>
                  <w:vAlign w:val="center"/>
                </w:tcPr>
                <w:p w:rsidR="00B648A8" w:rsidRDefault="00803FD8">
                  <w:pPr>
                    <w:adjustRightInd w:val="0"/>
                    <w:snapToGrid w:val="0"/>
                    <w:ind w:firstLineChars="0" w:firstLine="0"/>
                    <w:jc w:val="center"/>
                  </w:pPr>
                  <w:r>
                    <w:t>20</w:t>
                  </w:r>
                </w:p>
              </w:tc>
              <w:tc>
                <w:tcPr>
                  <w:tcW w:w="1083" w:type="dxa"/>
                  <w:vAlign w:val="center"/>
                </w:tcPr>
                <w:p w:rsidR="00B648A8" w:rsidRDefault="00803FD8">
                  <w:pPr>
                    <w:adjustRightInd w:val="0"/>
                    <w:snapToGrid w:val="0"/>
                    <w:ind w:firstLineChars="0" w:firstLine="0"/>
                    <w:jc w:val="center"/>
                  </w:pPr>
                  <w:r>
                    <w:t>12</w:t>
                  </w:r>
                </w:p>
              </w:tc>
              <w:tc>
                <w:tcPr>
                  <w:tcW w:w="1083" w:type="dxa"/>
                  <w:vAlign w:val="center"/>
                </w:tcPr>
                <w:p w:rsidR="00B648A8" w:rsidRDefault="00803FD8">
                  <w:pPr>
                    <w:adjustRightInd w:val="0"/>
                    <w:snapToGrid w:val="0"/>
                    <w:ind w:firstLineChars="0" w:firstLine="0"/>
                    <w:jc w:val="center"/>
                  </w:pPr>
                  <w:r>
                    <w:t>28</w:t>
                  </w:r>
                </w:p>
              </w:tc>
              <w:tc>
                <w:tcPr>
                  <w:tcW w:w="1137" w:type="dxa"/>
                  <w:vAlign w:val="center"/>
                </w:tcPr>
                <w:p w:rsidR="00B648A8" w:rsidRDefault="00803FD8">
                  <w:pPr>
                    <w:adjustRightInd w:val="0"/>
                    <w:snapToGrid w:val="0"/>
                    <w:ind w:firstLineChars="0" w:firstLine="0"/>
                    <w:jc w:val="center"/>
                  </w:pPr>
                  <w:r>
                    <w:t>20</w:t>
                  </w:r>
                </w:p>
              </w:tc>
            </w:tr>
            <w:tr w:rsidR="00B648A8">
              <w:trPr>
                <w:trHeight w:val="340"/>
                <w:jc w:val="center"/>
              </w:trPr>
              <w:tc>
                <w:tcPr>
                  <w:tcW w:w="1052" w:type="dxa"/>
                  <w:vAlign w:val="center"/>
                </w:tcPr>
                <w:p w:rsidR="00B648A8" w:rsidRDefault="00803FD8">
                  <w:pPr>
                    <w:adjustRightInd w:val="0"/>
                    <w:snapToGrid w:val="0"/>
                    <w:ind w:firstLineChars="0" w:firstLine="0"/>
                    <w:jc w:val="center"/>
                  </w:pPr>
                  <w:r>
                    <w:t>石油类</w:t>
                  </w:r>
                </w:p>
              </w:tc>
              <w:tc>
                <w:tcPr>
                  <w:tcW w:w="1239" w:type="dxa"/>
                  <w:vAlign w:val="center"/>
                </w:tcPr>
                <w:p w:rsidR="00B648A8" w:rsidRDefault="00803FD8">
                  <w:pPr>
                    <w:adjustRightInd w:val="0"/>
                    <w:snapToGrid w:val="0"/>
                    <w:ind w:firstLineChars="0" w:firstLine="0"/>
                    <w:jc w:val="center"/>
                  </w:pPr>
                  <w:r>
                    <w:t>3.0</w:t>
                  </w:r>
                </w:p>
              </w:tc>
              <w:tc>
                <w:tcPr>
                  <w:tcW w:w="1084" w:type="dxa"/>
                  <w:vAlign w:val="center"/>
                </w:tcPr>
                <w:p w:rsidR="00B648A8" w:rsidRDefault="00803FD8">
                  <w:pPr>
                    <w:adjustRightInd w:val="0"/>
                    <w:snapToGrid w:val="0"/>
                    <w:ind w:firstLineChars="0" w:firstLine="0"/>
                    <w:jc w:val="center"/>
                  </w:pPr>
                  <w:r>
                    <w:t>2.5</w:t>
                  </w:r>
                </w:p>
              </w:tc>
              <w:tc>
                <w:tcPr>
                  <w:tcW w:w="1238" w:type="dxa"/>
                  <w:vAlign w:val="center"/>
                </w:tcPr>
                <w:p w:rsidR="00B648A8" w:rsidRDefault="00803FD8">
                  <w:pPr>
                    <w:adjustRightInd w:val="0"/>
                    <w:snapToGrid w:val="0"/>
                    <w:ind w:firstLineChars="0" w:firstLine="0"/>
                    <w:jc w:val="center"/>
                  </w:pPr>
                  <w:r>
                    <w:t>2.0</w:t>
                  </w:r>
                </w:p>
              </w:tc>
              <w:tc>
                <w:tcPr>
                  <w:tcW w:w="1083" w:type="dxa"/>
                  <w:vAlign w:val="center"/>
                </w:tcPr>
                <w:p w:rsidR="00B648A8" w:rsidRDefault="00803FD8">
                  <w:pPr>
                    <w:adjustRightInd w:val="0"/>
                    <w:snapToGrid w:val="0"/>
                    <w:ind w:firstLineChars="0" w:firstLine="0"/>
                    <w:jc w:val="center"/>
                  </w:pPr>
                  <w:r>
                    <w:t>1.5</w:t>
                  </w:r>
                </w:p>
              </w:tc>
              <w:tc>
                <w:tcPr>
                  <w:tcW w:w="1083" w:type="dxa"/>
                  <w:vAlign w:val="center"/>
                </w:tcPr>
                <w:p w:rsidR="00B648A8" w:rsidRDefault="00803FD8">
                  <w:pPr>
                    <w:adjustRightInd w:val="0"/>
                    <w:snapToGrid w:val="0"/>
                    <w:ind w:firstLineChars="0" w:firstLine="0"/>
                    <w:jc w:val="center"/>
                  </w:pPr>
                  <w:r>
                    <w:t>1.0</w:t>
                  </w:r>
                </w:p>
              </w:tc>
              <w:tc>
                <w:tcPr>
                  <w:tcW w:w="1083" w:type="dxa"/>
                  <w:vAlign w:val="center"/>
                </w:tcPr>
                <w:p w:rsidR="00B648A8" w:rsidRDefault="00803FD8">
                  <w:pPr>
                    <w:adjustRightInd w:val="0"/>
                    <w:snapToGrid w:val="0"/>
                    <w:ind w:firstLineChars="0" w:firstLine="0"/>
                    <w:jc w:val="center"/>
                  </w:pPr>
                  <w:r>
                    <w:t>3.0</w:t>
                  </w:r>
                </w:p>
              </w:tc>
              <w:tc>
                <w:tcPr>
                  <w:tcW w:w="1137" w:type="dxa"/>
                  <w:vAlign w:val="center"/>
                </w:tcPr>
                <w:p w:rsidR="00B648A8" w:rsidRDefault="00803FD8">
                  <w:pPr>
                    <w:adjustRightInd w:val="0"/>
                    <w:snapToGrid w:val="0"/>
                    <w:ind w:firstLineChars="0" w:firstLine="0"/>
                    <w:jc w:val="center"/>
                  </w:pPr>
                  <w:r>
                    <w:t>2.0</w:t>
                  </w:r>
                </w:p>
              </w:tc>
            </w:tr>
            <w:tr w:rsidR="00B648A8">
              <w:trPr>
                <w:trHeight w:val="340"/>
                <w:jc w:val="center"/>
              </w:trPr>
              <w:tc>
                <w:tcPr>
                  <w:tcW w:w="1052" w:type="dxa"/>
                  <w:vAlign w:val="center"/>
                </w:tcPr>
                <w:p w:rsidR="00B648A8" w:rsidRDefault="00803FD8">
                  <w:pPr>
                    <w:adjustRightInd w:val="0"/>
                    <w:snapToGrid w:val="0"/>
                    <w:ind w:firstLineChars="0" w:firstLine="0"/>
                    <w:jc w:val="center"/>
                  </w:pPr>
                  <w:r>
                    <w:t>SS</w:t>
                  </w:r>
                </w:p>
              </w:tc>
              <w:tc>
                <w:tcPr>
                  <w:tcW w:w="1239" w:type="dxa"/>
                  <w:vAlign w:val="center"/>
                </w:tcPr>
                <w:p w:rsidR="00B648A8" w:rsidRDefault="00803FD8">
                  <w:pPr>
                    <w:adjustRightInd w:val="0"/>
                    <w:snapToGrid w:val="0"/>
                    <w:ind w:firstLineChars="0" w:firstLine="0"/>
                    <w:jc w:val="center"/>
                  </w:pPr>
                  <w:r>
                    <w:t>390</w:t>
                  </w:r>
                </w:p>
              </w:tc>
              <w:tc>
                <w:tcPr>
                  <w:tcW w:w="1084" w:type="dxa"/>
                  <w:vAlign w:val="center"/>
                </w:tcPr>
                <w:p w:rsidR="00B648A8" w:rsidRDefault="00803FD8">
                  <w:pPr>
                    <w:adjustRightInd w:val="0"/>
                    <w:snapToGrid w:val="0"/>
                    <w:ind w:firstLineChars="0" w:firstLine="0"/>
                    <w:jc w:val="center"/>
                  </w:pPr>
                  <w:r>
                    <w:t>280</w:t>
                  </w:r>
                </w:p>
              </w:tc>
              <w:tc>
                <w:tcPr>
                  <w:tcW w:w="1238" w:type="dxa"/>
                  <w:vAlign w:val="center"/>
                </w:tcPr>
                <w:p w:rsidR="00B648A8" w:rsidRDefault="00803FD8">
                  <w:pPr>
                    <w:adjustRightInd w:val="0"/>
                    <w:snapToGrid w:val="0"/>
                    <w:ind w:firstLineChars="0" w:firstLine="0"/>
                    <w:jc w:val="center"/>
                  </w:pPr>
                  <w:r>
                    <w:t>190</w:t>
                  </w:r>
                </w:p>
              </w:tc>
              <w:tc>
                <w:tcPr>
                  <w:tcW w:w="1083" w:type="dxa"/>
                  <w:vAlign w:val="center"/>
                </w:tcPr>
                <w:p w:rsidR="00B648A8" w:rsidRDefault="00803FD8">
                  <w:pPr>
                    <w:adjustRightInd w:val="0"/>
                    <w:snapToGrid w:val="0"/>
                    <w:ind w:firstLineChars="0" w:firstLine="0"/>
                    <w:jc w:val="center"/>
                  </w:pPr>
                  <w:r>
                    <w:t>200</w:t>
                  </w:r>
                </w:p>
              </w:tc>
              <w:tc>
                <w:tcPr>
                  <w:tcW w:w="1083" w:type="dxa"/>
                  <w:vAlign w:val="center"/>
                </w:tcPr>
                <w:p w:rsidR="00B648A8" w:rsidRDefault="00803FD8">
                  <w:pPr>
                    <w:adjustRightInd w:val="0"/>
                    <w:snapToGrid w:val="0"/>
                    <w:ind w:firstLineChars="0" w:firstLine="0"/>
                    <w:jc w:val="center"/>
                  </w:pPr>
                  <w:r>
                    <w:t>160</w:t>
                  </w:r>
                </w:p>
              </w:tc>
              <w:tc>
                <w:tcPr>
                  <w:tcW w:w="1083" w:type="dxa"/>
                  <w:vAlign w:val="center"/>
                </w:tcPr>
                <w:p w:rsidR="00B648A8" w:rsidRDefault="00803FD8">
                  <w:pPr>
                    <w:adjustRightInd w:val="0"/>
                    <w:snapToGrid w:val="0"/>
                    <w:ind w:firstLineChars="0" w:firstLine="0"/>
                    <w:jc w:val="center"/>
                  </w:pPr>
                  <w:r>
                    <w:t>390</w:t>
                  </w:r>
                </w:p>
              </w:tc>
              <w:tc>
                <w:tcPr>
                  <w:tcW w:w="1137" w:type="dxa"/>
                  <w:vAlign w:val="center"/>
                </w:tcPr>
                <w:p w:rsidR="00B648A8" w:rsidRDefault="00803FD8">
                  <w:pPr>
                    <w:adjustRightInd w:val="0"/>
                    <w:snapToGrid w:val="0"/>
                    <w:ind w:firstLineChars="0" w:firstLine="0"/>
                    <w:jc w:val="center"/>
                  </w:pPr>
                  <w:r>
                    <w:t>280</w:t>
                  </w:r>
                </w:p>
              </w:tc>
            </w:tr>
            <w:tr w:rsidR="00B648A8">
              <w:trPr>
                <w:trHeight w:val="340"/>
                <w:jc w:val="center"/>
              </w:trPr>
              <w:tc>
                <w:tcPr>
                  <w:tcW w:w="1052" w:type="dxa"/>
                  <w:vAlign w:val="center"/>
                </w:tcPr>
                <w:p w:rsidR="00B648A8" w:rsidRDefault="00803FD8">
                  <w:pPr>
                    <w:adjustRightInd w:val="0"/>
                    <w:snapToGrid w:val="0"/>
                    <w:ind w:firstLineChars="0" w:firstLine="0"/>
                    <w:jc w:val="center"/>
                  </w:pPr>
                  <w:r>
                    <w:t>总磷</w:t>
                  </w:r>
                </w:p>
              </w:tc>
              <w:tc>
                <w:tcPr>
                  <w:tcW w:w="1239" w:type="dxa"/>
                  <w:vAlign w:val="center"/>
                </w:tcPr>
                <w:p w:rsidR="00B648A8" w:rsidRDefault="00803FD8">
                  <w:pPr>
                    <w:adjustRightInd w:val="0"/>
                    <w:snapToGrid w:val="0"/>
                    <w:ind w:firstLineChars="0" w:firstLine="0"/>
                    <w:jc w:val="center"/>
                  </w:pPr>
                  <w:r>
                    <w:t>0.99</w:t>
                  </w:r>
                </w:p>
              </w:tc>
              <w:tc>
                <w:tcPr>
                  <w:tcW w:w="1084" w:type="dxa"/>
                  <w:vAlign w:val="center"/>
                </w:tcPr>
                <w:p w:rsidR="00B648A8" w:rsidRDefault="00803FD8">
                  <w:pPr>
                    <w:adjustRightInd w:val="0"/>
                    <w:snapToGrid w:val="0"/>
                    <w:ind w:firstLineChars="0" w:firstLine="0"/>
                    <w:jc w:val="center"/>
                  </w:pPr>
                  <w:r>
                    <w:t>0.86</w:t>
                  </w:r>
                </w:p>
              </w:tc>
              <w:tc>
                <w:tcPr>
                  <w:tcW w:w="1238" w:type="dxa"/>
                  <w:vAlign w:val="center"/>
                </w:tcPr>
                <w:p w:rsidR="00B648A8" w:rsidRDefault="00803FD8">
                  <w:pPr>
                    <w:adjustRightInd w:val="0"/>
                    <w:snapToGrid w:val="0"/>
                    <w:ind w:firstLineChars="0" w:firstLine="0"/>
                    <w:jc w:val="center"/>
                  </w:pPr>
                  <w:r>
                    <w:t>0.92</w:t>
                  </w:r>
                </w:p>
              </w:tc>
              <w:tc>
                <w:tcPr>
                  <w:tcW w:w="1083" w:type="dxa"/>
                  <w:vAlign w:val="center"/>
                </w:tcPr>
                <w:p w:rsidR="00B648A8" w:rsidRDefault="00803FD8">
                  <w:pPr>
                    <w:adjustRightInd w:val="0"/>
                    <w:snapToGrid w:val="0"/>
                    <w:ind w:firstLineChars="0" w:firstLine="0"/>
                    <w:jc w:val="center"/>
                  </w:pPr>
                  <w:r>
                    <w:t>0.83</w:t>
                  </w:r>
                </w:p>
              </w:tc>
              <w:tc>
                <w:tcPr>
                  <w:tcW w:w="1083" w:type="dxa"/>
                  <w:vAlign w:val="center"/>
                </w:tcPr>
                <w:p w:rsidR="00B648A8" w:rsidRDefault="00803FD8">
                  <w:pPr>
                    <w:adjustRightInd w:val="0"/>
                    <w:snapToGrid w:val="0"/>
                    <w:ind w:firstLineChars="0" w:firstLine="0"/>
                    <w:jc w:val="center"/>
                  </w:pPr>
                  <w:r>
                    <w:t>0.63</w:t>
                  </w:r>
                </w:p>
              </w:tc>
              <w:tc>
                <w:tcPr>
                  <w:tcW w:w="1083" w:type="dxa"/>
                  <w:vAlign w:val="center"/>
                </w:tcPr>
                <w:p w:rsidR="00B648A8" w:rsidRDefault="00803FD8">
                  <w:pPr>
                    <w:adjustRightInd w:val="0"/>
                    <w:snapToGrid w:val="0"/>
                    <w:ind w:firstLineChars="0" w:firstLine="0"/>
                    <w:jc w:val="center"/>
                  </w:pPr>
                  <w:r>
                    <w:t>0.99</w:t>
                  </w:r>
                </w:p>
              </w:tc>
              <w:tc>
                <w:tcPr>
                  <w:tcW w:w="1137" w:type="dxa"/>
                  <w:vAlign w:val="center"/>
                </w:tcPr>
                <w:p w:rsidR="00B648A8" w:rsidRDefault="00803FD8">
                  <w:pPr>
                    <w:adjustRightInd w:val="0"/>
                    <w:snapToGrid w:val="0"/>
                    <w:ind w:firstLineChars="0" w:firstLine="0"/>
                    <w:jc w:val="center"/>
                  </w:pPr>
                  <w:r>
                    <w:t>0.81</w:t>
                  </w:r>
                </w:p>
              </w:tc>
            </w:tr>
            <w:tr w:rsidR="00B648A8">
              <w:trPr>
                <w:trHeight w:val="340"/>
                <w:jc w:val="center"/>
              </w:trPr>
              <w:tc>
                <w:tcPr>
                  <w:tcW w:w="1052" w:type="dxa"/>
                  <w:vAlign w:val="center"/>
                </w:tcPr>
                <w:p w:rsidR="00B648A8" w:rsidRDefault="00803FD8">
                  <w:pPr>
                    <w:adjustRightInd w:val="0"/>
                    <w:snapToGrid w:val="0"/>
                    <w:ind w:firstLineChars="0" w:firstLine="0"/>
                    <w:jc w:val="center"/>
                  </w:pPr>
                  <w:r>
                    <w:t>总氮</w:t>
                  </w:r>
                </w:p>
              </w:tc>
              <w:tc>
                <w:tcPr>
                  <w:tcW w:w="1239" w:type="dxa"/>
                  <w:vAlign w:val="center"/>
                </w:tcPr>
                <w:p w:rsidR="00B648A8" w:rsidRDefault="00803FD8">
                  <w:pPr>
                    <w:adjustRightInd w:val="0"/>
                    <w:snapToGrid w:val="0"/>
                    <w:ind w:firstLineChars="0" w:firstLine="0"/>
                    <w:jc w:val="center"/>
                  </w:pPr>
                  <w:r>
                    <w:t>3.6</w:t>
                  </w:r>
                </w:p>
              </w:tc>
              <w:tc>
                <w:tcPr>
                  <w:tcW w:w="1084" w:type="dxa"/>
                  <w:vAlign w:val="center"/>
                </w:tcPr>
                <w:p w:rsidR="00B648A8" w:rsidRDefault="00803FD8">
                  <w:pPr>
                    <w:adjustRightInd w:val="0"/>
                    <w:snapToGrid w:val="0"/>
                    <w:ind w:firstLineChars="0" w:firstLine="0"/>
                    <w:jc w:val="center"/>
                  </w:pPr>
                  <w:r>
                    <w:t>3.4</w:t>
                  </w:r>
                </w:p>
              </w:tc>
              <w:tc>
                <w:tcPr>
                  <w:tcW w:w="1238" w:type="dxa"/>
                  <w:vAlign w:val="center"/>
                </w:tcPr>
                <w:p w:rsidR="00B648A8" w:rsidRDefault="00803FD8">
                  <w:pPr>
                    <w:adjustRightInd w:val="0"/>
                    <w:snapToGrid w:val="0"/>
                    <w:ind w:firstLineChars="0" w:firstLine="0"/>
                    <w:jc w:val="center"/>
                  </w:pPr>
                  <w:r>
                    <w:t>3.1</w:t>
                  </w:r>
                </w:p>
              </w:tc>
              <w:tc>
                <w:tcPr>
                  <w:tcW w:w="1083" w:type="dxa"/>
                  <w:vAlign w:val="center"/>
                </w:tcPr>
                <w:p w:rsidR="00B648A8" w:rsidRDefault="00803FD8">
                  <w:pPr>
                    <w:adjustRightInd w:val="0"/>
                    <w:snapToGrid w:val="0"/>
                    <w:ind w:firstLineChars="0" w:firstLine="0"/>
                    <w:jc w:val="center"/>
                  </w:pPr>
                  <w:r>
                    <w:t>2.7</w:t>
                  </w:r>
                </w:p>
              </w:tc>
              <w:tc>
                <w:tcPr>
                  <w:tcW w:w="1083" w:type="dxa"/>
                  <w:vAlign w:val="center"/>
                </w:tcPr>
                <w:p w:rsidR="00B648A8" w:rsidRDefault="00803FD8">
                  <w:pPr>
                    <w:adjustRightInd w:val="0"/>
                    <w:snapToGrid w:val="0"/>
                    <w:ind w:firstLineChars="0" w:firstLine="0"/>
                    <w:jc w:val="center"/>
                  </w:pPr>
                  <w:r>
                    <w:t>2.3</w:t>
                  </w:r>
                </w:p>
              </w:tc>
              <w:tc>
                <w:tcPr>
                  <w:tcW w:w="1083" w:type="dxa"/>
                  <w:vAlign w:val="center"/>
                </w:tcPr>
                <w:p w:rsidR="00B648A8" w:rsidRDefault="00803FD8">
                  <w:pPr>
                    <w:adjustRightInd w:val="0"/>
                    <w:snapToGrid w:val="0"/>
                    <w:ind w:firstLineChars="0" w:firstLine="0"/>
                    <w:jc w:val="center"/>
                  </w:pPr>
                  <w:r>
                    <w:t>3.6</w:t>
                  </w:r>
                </w:p>
              </w:tc>
              <w:tc>
                <w:tcPr>
                  <w:tcW w:w="1137" w:type="dxa"/>
                  <w:vAlign w:val="center"/>
                </w:tcPr>
                <w:p w:rsidR="00B648A8" w:rsidRDefault="00803FD8">
                  <w:pPr>
                    <w:adjustRightInd w:val="0"/>
                    <w:snapToGrid w:val="0"/>
                    <w:ind w:firstLineChars="0" w:firstLine="0"/>
                    <w:jc w:val="center"/>
                  </w:pPr>
                  <w:r>
                    <w:t>3.0</w:t>
                  </w:r>
                </w:p>
              </w:tc>
            </w:tr>
          </w:tbl>
          <w:p w:rsidR="00B648A8" w:rsidRDefault="00803FD8">
            <w:pPr>
              <w:snapToGrid w:val="0"/>
              <w:spacing w:line="360" w:lineRule="auto"/>
              <w:ind w:firstLine="480"/>
              <w:rPr>
                <w:sz w:val="24"/>
              </w:rPr>
            </w:pPr>
            <w:r>
              <w:rPr>
                <w:sz w:val="24"/>
              </w:rPr>
              <w:t>由</w:t>
            </w:r>
            <w:commentRangeStart w:id="29"/>
            <w:r>
              <w:rPr>
                <w:sz w:val="24"/>
              </w:rPr>
              <w:t>表</w:t>
            </w:r>
            <w:r>
              <w:rPr>
                <w:rFonts w:hint="eastAsia"/>
                <w:color w:val="FF0000"/>
                <w:sz w:val="24"/>
              </w:rPr>
              <w:t>21</w:t>
            </w:r>
            <w:r>
              <w:rPr>
                <w:sz w:val="24"/>
              </w:rPr>
              <w:t>可见</w:t>
            </w:r>
            <w:commentRangeEnd w:id="29"/>
            <w:r>
              <w:rPr>
                <w:rStyle w:val="affb"/>
                <w:rFonts w:ascii="宋体"/>
                <w:kern w:val="0"/>
              </w:rPr>
              <w:commentReference w:id="29"/>
            </w:r>
            <w:r>
              <w:rPr>
                <w:sz w:val="24"/>
              </w:rPr>
              <w:t>，路面雨水中污染物浓度大小经历由大到小的变化过程，污染物的浓度在</w:t>
            </w:r>
            <w:r>
              <w:rPr>
                <w:sz w:val="24"/>
              </w:rPr>
              <w:t>0</w:t>
            </w:r>
            <w:r>
              <w:rPr>
                <w:sz w:val="24"/>
              </w:rPr>
              <w:t>～</w:t>
            </w:r>
            <w:r>
              <w:rPr>
                <w:sz w:val="24"/>
              </w:rPr>
              <w:t>15</w:t>
            </w:r>
            <w:r>
              <w:rPr>
                <w:sz w:val="24"/>
              </w:rPr>
              <w:t>分钟内达到最大，随后逐渐降低，在降雨后一小时趋于平稳。</w:t>
            </w:r>
          </w:p>
          <w:p w:rsidR="00B648A8" w:rsidRDefault="00803FD8">
            <w:pPr>
              <w:snapToGrid w:val="0"/>
              <w:spacing w:line="360" w:lineRule="auto"/>
              <w:ind w:firstLine="480"/>
              <w:rPr>
                <w:sz w:val="24"/>
              </w:rPr>
            </w:pPr>
            <w:r>
              <w:rPr>
                <w:rFonts w:hint="eastAsia"/>
                <w:sz w:val="24"/>
              </w:rPr>
              <w:t>（</w:t>
            </w:r>
            <w:r>
              <w:rPr>
                <w:rFonts w:hint="eastAsia"/>
                <w:sz w:val="24"/>
              </w:rPr>
              <w:t>3</w:t>
            </w:r>
            <w:r>
              <w:rPr>
                <w:rFonts w:hint="eastAsia"/>
                <w:sz w:val="24"/>
              </w:rPr>
              <w:t>）</w:t>
            </w:r>
            <w:r>
              <w:rPr>
                <w:sz w:val="24"/>
              </w:rPr>
              <w:t>路面雨水污染物排放量</w:t>
            </w:r>
          </w:p>
          <w:p w:rsidR="00B648A8" w:rsidRDefault="00803FD8">
            <w:pPr>
              <w:snapToGrid w:val="0"/>
              <w:spacing w:line="360" w:lineRule="auto"/>
              <w:ind w:firstLine="480"/>
              <w:rPr>
                <w:sz w:val="24"/>
              </w:rPr>
            </w:pPr>
            <w:r>
              <w:rPr>
                <w:sz w:val="24"/>
              </w:rPr>
              <w:t>由表</w:t>
            </w:r>
            <w:r>
              <w:rPr>
                <w:rFonts w:hint="eastAsia"/>
                <w:sz w:val="24"/>
              </w:rPr>
              <w:t>21</w:t>
            </w:r>
            <w:r>
              <w:rPr>
                <w:sz w:val="24"/>
              </w:rPr>
              <w:t>与路面径流雨水可计算本项目在降雨初期雨水中各种污染物产生量，见下</w:t>
            </w:r>
            <w:r>
              <w:rPr>
                <w:sz w:val="24"/>
              </w:rPr>
              <w:lastRenderedPageBreak/>
              <w:t>表：</w:t>
            </w:r>
          </w:p>
          <w:p w:rsidR="00B648A8" w:rsidRDefault="00803FD8">
            <w:pPr>
              <w:ind w:firstLine="482"/>
              <w:jc w:val="center"/>
              <w:rPr>
                <w:rFonts w:hAnsi="宋体"/>
                <w:b/>
                <w:sz w:val="24"/>
              </w:rPr>
            </w:pPr>
            <w:r>
              <w:rPr>
                <w:rFonts w:hAnsi="宋体"/>
                <w:b/>
                <w:sz w:val="24"/>
              </w:rPr>
              <w:t>表</w:t>
            </w:r>
            <w:r>
              <w:rPr>
                <w:rFonts w:hAnsi="宋体" w:hint="eastAsia"/>
                <w:b/>
                <w:sz w:val="24"/>
              </w:rPr>
              <w:t>22</w:t>
            </w:r>
            <w:r>
              <w:rPr>
                <w:rFonts w:hAnsi="宋体"/>
                <w:b/>
                <w:sz w:val="24"/>
              </w:rPr>
              <w:t xml:space="preserve"> </w:t>
            </w:r>
            <w:r>
              <w:rPr>
                <w:rFonts w:hAnsi="宋体" w:hint="eastAsia"/>
                <w:b/>
                <w:sz w:val="24"/>
              </w:rPr>
              <w:t xml:space="preserve"> </w:t>
            </w:r>
            <w:r>
              <w:rPr>
                <w:rFonts w:hAnsi="宋体"/>
                <w:b/>
                <w:sz w:val="24"/>
              </w:rPr>
              <w:t>本项目雨水排放污染物表</w:t>
            </w:r>
          </w:p>
          <w:tbl>
            <w:tblPr>
              <w:tblW w:w="9000" w:type="dxa"/>
              <w:tblBorders>
                <w:top w:val="single" w:sz="4" w:space="0" w:color="auto"/>
                <w:bottom w:val="single" w:sz="4" w:space="0" w:color="auto"/>
                <w:insideH w:val="single" w:sz="4" w:space="0" w:color="auto"/>
                <w:insideV w:val="single" w:sz="4" w:space="0" w:color="auto"/>
              </w:tblBorders>
              <w:tblLayout w:type="fixed"/>
              <w:tblLook w:val="04A0"/>
            </w:tblPr>
            <w:tblGrid>
              <w:gridCol w:w="1375"/>
              <w:gridCol w:w="1469"/>
              <w:gridCol w:w="2347"/>
              <w:gridCol w:w="1467"/>
              <w:gridCol w:w="2342"/>
            </w:tblGrid>
            <w:tr w:rsidR="00B648A8">
              <w:trPr>
                <w:trHeight w:val="391"/>
              </w:trPr>
              <w:tc>
                <w:tcPr>
                  <w:tcW w:w="1375" w:type="dxa"/>
                  <w:vAlign w:val="center"/>
                </w:tcPr>
                <w:p w:rsidR="00B648A8" w:rsidRDefault="00803FD8">
                  <w:pPr>
                    <w:adjustRightInd w:val="0"/>
                    <w:snapToGrid w:val="0"/>
                    <w:ind w:firstLineChars="0" w:firstLine="0"/>
                    <w:jc w:val="center"/>
                    <w:rPr>
                      <w:b/>
                      <w:szCs w:val="21"/>
                    </w:rPr>
                  </w:pPr>
                  <w:r>
                    <w:rPr>
                      <w:b/>
                      <w:szCs w:val="21"/>
                    </w:rPr>
                    <w:t>污染物</w:t>
                  </w:r>
                </w:p>
              </w:tc>
              <w:tc>
                <w:tcPr>
                  <w:tcW w:w="1469" w:type="dxa"/>
                  <w:vAlign w:val="center"/>
                </w:tcPr>
                <w:p w:rsidR="00B648A8" w:rsidRDefault="00803FD8">
                  <w:pPr>
                    <w:adjustRightInd w:val="0"/>
                    <w:snapToGrid w:val="0"/>
                    <w:ind w:firstLineChars="0" w:firstLine="0"/>
                    <w:jc w:val="center"/>
                    <w:rPr>
                      <w:b/>
                      <w:szCs w:val="21"/>
                    </w:rPr>
                  </w:pPr>
                  <w:r>
                    <w:rPr>
                      <w:b/>
                      <w:szCs w:val="21"/>
                    </w:rPr>
                    <w:t>最大值（</w:t>
                  </w:r>
                  <w:r>
                    <w:rPr>
                      <w:b/>
                      <w:szCs w:val="21"/>
                    </w:rPr>
                    <w:t>mg/L</w:t>
                  </w:r>
                  <w:r>
                    <w:rPr>
                      <w:b/>
                      <w:szCs w:val="21"/>
                    </w:rPr>
                    <w:t>）</w:t>
                  </w:r>
                </w:p>
              </w:tc>
              <w:tc>
                <w:tcPr>
                  <w:tcW w:w="2347" w:type="dxa"/>
                  <w:vAlign w:val="center"/>
                </w:tcPr>
                <w:p w:rsidR="00B648A8" w:rsidRDefault="00803FD8">
                  <w:pPr>
                    <w:adjustRightInd w:val="0"/>
                    <w:snapToGrid w:val="0"/>
                    <w:ind w:firstLineChars="0" w:firstLine="0"/>
                    <w:jc w:val="center"/>
                    <w:rPr>
                      <w:b/>
                      <w:szCs w:val="21"/>
                    </w:rPr>
                  </w:pPr>
                  <w:r>
                    <w:rPr>
                      <w:b/>
                      <w:szCs w:val="21"/>
                    </w:rPr>
                    <w:t>最大值对应污染物量（</w:t>
                  </w:r>
                  <w:r>
                    <w:rPr>
                      <w:rFonts w:hint="eastAsia"/>
                      <w:b/>
                      <w:szCs w:val="21"/>
                    </w:rPr>
                    <w:t>t</w:t>
                  </w:r>
                  <w:r>
                    <w:rPr>
                      <w:b/>
                      <w:szCs w:val="21"/>
                    </w:rPr>
                    <w:t>/d</w:t>
                  </w:r>
                  <w:r>
                    <w:rPr>
                      <w:b/>
                      <w:szCs w:val="21"/>
                    </w:rPr>
                    <w:t>）</w:t>
                  </w:r>
                </w:p>
              </w:tc>
              <w:tc>
                <w:tcPr>
                  <w:tcW w:w="1467" w:type="dxa"/>
                  <w:vAlign w:val="center"/>
                </w:tcPr>
                <w:p w:rsidR="00B648A8" w:rsidRDefault="00803FD8">
                  <w:pPr>
                    <w:adjustRightInd w:val="0"/>
                    <w:snapToGrid w:val="0"/>
                    <w:ind w:firstLineChars="0" w:firstLine="0"/>
                    <w:jc w:val="center"/>
                    <w:rPr>
                      <w:b/>
                      <w:szCs w:val="21"/>
                    </w:rPr>
                  </w:pPr>
                  <w:r>
                    <w:rPr>
                      <w:b/>
                      <w:szCs w:val="21"/>
                    </w:rPr>
                    <w:t>平均值（</w:t>
                  </w:r>
                  <w:r>
                    <w:rPr>
                      <w:b/>
                      <w:szCs w:val="21"/>
                    </w:rPr>
                    <w:t>mg/L</w:t>
                  </w:r>
                  <w:r>
                    <w:rPr>
                      <w:b/>
                      <w:szCs w:val="21"/>
                    </w:rPr>
                    <w:t>）</w:t>
                  </w:r>
                </w:p>
              </w:tc>
              <w:tc>
                <w:tcPr>
                  <w:tcW w:w="2342" w:type="dxa"/>
                  <w:vAlign w:val="center"/>
                </w:tcPr>
                <w:p w:rsidR="00B648A8" w:rsidRDefault="00803FD8">
                  <w:pPr>
                    <w:adjustRightInd w:val="0"/>
                    <w:snapToGrid w:val="0"/>
                    <w:ind w:firstLineChars="0" w:firstLine="0"/>
                    <w:jc w:val="center"/>
                    <w:rPr>
                      <w:b/>
                      <w:szCs w:val="21"/>
                    </w:rPr>
                  </w:pPr>
                  <w:r>
                    <w:rPr>
                      <w:b/>
                      <w:szCs w:val="21"/>
                    </w:rPr>
                    <w:t>平均值对应污染物量（</w:t>
                  </w:r>
                  <w:r>
                    <w:rPr>
                      <w:rFonts w:hint="eastAsia"/>
                      <w:b/>
                      <w:szCs w:val="21"/>
                    </w:rPr>
                    <w:t>t</w:t>
                  </w:r>
                  <w:r>
                    <w:rPr>
                      <w:b/>
                      <w:szCs w:val="21"/>
                    </w:rPr>
                    <w:t>/d</w:t>
                  </w:r>
                  <w:r>
                    <w:rPr>
                      <w:b/>
                      <w:szCs w:val="21"/>
                    </w:rPr>
                    <w:t>）</w:t>
                  </w:r>
                </w:p>
              </w:tc>
            </w:tr>
            <w:tr w:rsidR="00B648A8">
              <w:trPr>
                <w:trHeight w:val="391"/>
              </w:trPr>
              <w:tc>
                <w:tcPr>
                  <w:tcW w:w="1375" w:type="dxa"/>
                  <w:vAlign w:val="center"/>
                </w:tcPr>
                <w:p w:rsidR="00B648A8" w:rsidRDefault="00803FD8">
                  <w:pPr>
                    <w:adjustRightInd w:val="0"/>
                    <w:snapToGrid w:val="0"/>
                    <w:ind w:firstLineChars="0" w:firstLine="0"/>
                    <w:jc w:val="center"/>
                    <w:rPr>
                      <w:szCs w:val="21"/>
                    </w:rPr>
                  </w:pPr>
                  <w:r>
                    <w:rPr>
                      <w:szCs w:val="21"/>
                    </w:rPr>
                    <w:t>COD</w:t>
                  </w:r>
                  <w:r>
                    <w:rPr>
                      <w:szCs w:val="21"/>
                      <w:vertAlign w:val="subscript"/>
                    </w:rPr>
                    <w:t>Cr</w:t>
                  </w:r>
                </w:p>
              </w:tc>
              <w:tc>
                <w:tcPr>
                  <w:tcW w:w="1469" w:type="dxa"/>
                  <w:vAlign w:val="center"/>
                </w:tcPr>
                <w:p w:rsidR="00B648A8" w:rsidRDefault="00803FD8">
                  <w:pPr>
                    <w:adjustRightInd w:val="0"/>
                    <w:snapToGrid w:val="0"/>
                    <w:ind w:firstLineChars="0" w:firstLine="0"/>
                    <w:jc w:val="center"/>
                    <w:rPr>
                      <w:szCs w:val="21"/>
                    </w:rPr>
                  </w:pPr>
                  <w:r>
                    <w:rPr>
                      <w:szCs w:val="21"/>
                    </w:rPr>
                    <w:t>170</w:t>
                  </w:r>
                </w:p>
              </w:tc>
              <w:tc>
                <w:tcPr>
                  <w:tcW w:w="2347" w:type="dxa"/>
                  <w:vAlign w:val="center"/>
                </w:tcPr>
                <w:p w:rsidR="00B648A8" w:rsidRDefault="00803FD8">
                  <w:pPr>
                    <w:adjustRightInd w:val="0"/>
                    <w:snapToGrid w:val="0"/>
                    <w:ind w:firstLineChars="0" w:firstLine="0"/>
                    <w:jc w:val="center"/>
                    <w:rPr>
                      <w:szCs w:val="21"/>
                    </w:rPr>
                  </w:pPr>
                  <w:r>
                    <w:rPr>
                      <w:rFonts w:hint="eastAsia"/>
                      <w:szCs w:val="21"/>
                    </w:rPr>
                    <w:t xml:space="preserve">0.374 </w:t>
                  </w:r>
                </w:p>
              </w:tc>
              <w:tc>
                <w:tcPr>
                  <w:tcW w:w="1467" w:type="dxa"/>
                  <w:vAlign w:val="center"/>
                </w:tcPr>
                <w:p w:rsidR="00B648A8" w:rsidRDefault="00803FD8">
                  <w:pPr>
                    <w:adjustRightInd w:val="0"/>
                    <w:snapToGrid w:val="0"/>
                    <w:ind w:firstLineChars="0" w:firstLine="0"/>
                    <w:jc w:val="center"/>
                    <w:rPr>
                      <w:szCs w:val="21"/>
                    </w:rPr>
                  </w:pPr>
                  <w:r>
                    <w:rPr>
                      <w:szCs w:val="21"/>
                    </w:rPr>
                    <w:t>120</w:t>
                  </w:r>
                </w:p>
              </w:tc>
              <w:tc>
                <w:tcPr>
                  <w:tcW w:w="2342" w:type="dxa"/>
                  <w:vAlign w:val="center"/>
                </w:tcPr>
                <w:p w:rsidR="00B648A8" w:rsidRDefault="00803FD8">
                  <w:pPr>
                    <w:adjustRightInd w:val="0"/>
                    <w:snapToGrid w:val="0"/>
                    <w:ind w:firstLineChars="0" w:firstLine="0"/>
                    <w:jc w:val="center"/>
                    <w:rPr>
                      <w:szCs w:val="21"/>
                    </w:rPr>
                  </w:pPr>
                  <w:r>
                    <w:rPr>
                      <w:rFonts w:hint="eastAsia"/>
                      <w:szCs w:val="21"/>
                    </w:rPr>
                    <w:t xml:space="preserve">0.264 </w:t>
                  </w:r>
                </w:p>
              </w:tc>
            </w:tr>
            <w:tr w:rsidR="00B648A8">
              <w:trPr>
                <w:trHeight w:val="391"/>
              </w:trPr>
              <w:tc>
                <w:tcPr>
                  <w:tcW w:w="1375" w:type="dxa"/>
                  <w:vAlign w:val="center"/>
                </w:tcPr>
                <w:p w:rsidR="00B648A8" w:rsidRDefault="00803FD8">
                  <w:pPr>
                    <w:adjustRightInd w:val="0"/>
                    <w:snapToGrid w:val="0"/>
                    <w:ind w:firstLineChars="0" w:firstLine="0"/>
                    <w:jc w:val="center"/>
                    <w:rPr>
                      <w:szCs w:val="21"/>
                    </w:rPr>
                  </w:pPr>
                  <w:r>
                    <w:rPr>
                      <w:szCs w:val="21"/>
                    </w:rPr>
                    <w:t>BOD</w:t>
                  </w:r>
                  <w:r>
                    <w:rPr>
                      <w:szCs w:val="21"/>
                      <w:vertAlign w:val="subscript"/>
                    </w:rPr>
                    <w:t>5</w:t>
                  </w:r>
                </w:p>
              </w:tc>
              <w:tc>
                <w:tcPr>
                  <w:tcW w:w="1469" w:type="dxa"/>
                  <w:vAlign w:val="center"/>
                </w:tcPr>
                <w:p w:rsidR="00B648A8" w:rsidRDefault="00803FD8">
                  <w:pPr>
                    <w:adjustRightInd w:val="0"/>
                    <w:snapToGrid w:val="0"/>
                    <w:ind w:firstLineChars="0" w:firstLine="0"/>
                    <w:jc w:val="center"/>
                    <w:rPr>
                      <w:szCs w:val="21"/>
                    </w:rPr>
                  </w:pPr>
                  <w:r>
                    <w:rPr>
                      <w:szCs w:val="21"/>
                    </w:rPr>
                    <w:t>28</w:t>
                  </w:r>
                </w:p>
              </w:tc>
              <w:tc>
                <w:tcPr>
                  <w:tcW w:w="2347" w:type="dxa"/>
                  <w:vAlign w:val="center"/>
                </w:tcPr>
                <w:p w:rsidR="00B648A8" w:rsidRDefault="00803FD8">
                  <w:pPr>
                    <w:adjustRightInd w:val="0"/>
                    <w:snapToGrid w:val="0"/>
                    <w:ind w:firstLineChars="0" w:firstLine="0"/>
                    <w:jc w:val="center"/>
                    <w:rPr>
                      <w:szCs w:val="21"/>
                    </w:rPr>
                  </w:pPr>
                  <w:r>
                    <w:rPr>
                      <w:rFonts w:hint="eastAsia"/>
                      <w:szCs w:val="21"/>
                    </w:rPr>
                    <w:t xml:space="preserve">0.062 </w:t>
                  </w:r>
                </w:p>
              </w:tc>
              <w:tc>
                <w:tcPr>
                  <w:tcW w:w="1467" w:type="dxa"/>
                  <w:vAlign w:val="center"/>
                </w:tcPr>
                <w:p w:rsidR="00B648A8" w:rsidRDefault="00803FD8">
                  <w:pPr>
                    <w:adjustRightInd w:val="0"/>
                    <w:snapToGrid w:val="0"/>
                    <w:ind w:firstLineChars="0" w:firstLine="0"/>
                    <w:jc w:val="center"/>
                    <w:rPr>
                      <w:szCs w:val="21"/>
                    </w:rPr>
                  </w:pPr>
                  <w:r>
                    <w:rPr>
                      <w:szCs w:val="21"/>
                    </w:rPr>
                    <w:t>20</w:t>
                  </w:r>
                </w:p>
              </w:tc>
              <w:tc>
                <w:tcPr>
                  <w:tcW w:w="2342" w:type="dxa"/>
                  <w:vAlign w:val="center"/>
                </w:tcPr>
                <w:p w:rsidR="00B648A8" w:rsidRDefault="00803FD8">
                  <w:pPr>
                    <w:adjustRightInd w:val="0"/>
                    <w:snapToGrid w:val="0"/>
                    <w:ind w:firstLineChars="0" w:firstLine="0"/>
                    <w:jc w:val="center"/>
                    <w:rPr>
                      <w:szCs w:val="21"/>
                    </w:rPr>
                  </w:pPr>
                  <w:r>
                    <w:rPr>
                      <w:rFonts w:hint="eastAsia"/>
                      <w:szCs w:val="21"/>
                    </w:rPr>
                    <w:t xml:space="preserve">0.044 </w:t>
                  </w:r>
                </w:p>
              </w:tc>
            </w:tr>
            <w:tr w:rsidR="00B648A8">
              <w:trPr>
                <w:trHeight w:val="391"/>
              </w:trPr>
              <w:tc>
                <w:tcPr>
                  <w:tcW w:w="1375" w:type="dxa"/>
                  <w:vAlign w:val="center"/>
                </w:tcPr>
                <w:p w:rsidR="00B648A8" w:rsidRDefault="00803FD8">
                  <w:pPr>
                    <w:adjustRightInd w:val="0"/>
                    <w:snapToGrid w:val="0"/>
                    <w:ind w:firstLineChars="0" w:firstLine="0"/>
                    <w:jc w:val="center"/>
                    <w:rPr>
                      <w:szCs w:val="21"/>
                    </w:rPr>
                  </w:pPr>
                  <w:r>
                    <w:rPr>
                      <w:szCs w:val="21"/>
                    </w:rPr>
                    <w:t>石油类</w:t>
                  </w:r>
                </w:p>
              </w:tc>
              <w:tc>
                <w:tcPr>
                  <w:tcW w:w="1469" w:type="dxa"/>
                  <w:vAlign w:val="center"/>
                </w:tcPr>
                <w:p w:rsidR="00B648A8" w:rsidRDefault="00803FD8">
                  <w:pPr>
                    <w:adjustRightInd w:val="0"/>
                    <w:snapToGrid w:val="0"/>
                    <w:ind w:firstLineChars="0" w:firstLine="0"/>
                    <w:jc w:val="center"/>
                    <w:rPr>
                      <w:szCs w:val="21"/>
                    </w:rPr>
                  </w:pPr>
                  <w:r>
                    <w:rPr>
                      <w:szCs w:val="21"/>
                    </w:rPr>
                    <w:t>3.0</w:t>
                  </w:r>
                </w:p>
              </w:tc>
              <w:tc>
                <w:tcPr>
                  <w:tcW w:w="2347" w:type="dxa"/>
                  <w:vAlign w:val="center"/>
                </w:tcPr>
                <w:p w:rsidR="00B648A8" w:rsidRDefault="00803FD8">
                  <w:pPr>
                    <w:adjustRightInd w:val="0"/>
                    <w:snapToGrid w:val="0"/>
                    <w:ind w:firstLineChars="0" w:firstLine="0"/>
                    <w:jc w:val="center"/>
                    <w:rPr>
                      <w:szCs w:val="21"/>
                    </w:rPr>
                  </w:pPr>
                  <w:r>
                    <w:rPr>
                      <w:rFonts w:hint="eastAsia"/>
                      <w:szCs w:val="21"/>
                    </w:rPr>
                    <w:t xml:space="preserve">0.007 </w:t>
                  </w:r>
                </w:p>
              </w:tc>
              <w:tc>
                <w:tcPr>
                  <w:tcW w:w="1467" w:type="dxa"/>
                  <w:vAlign w:val="center"/>
                </w:tcPr>
                <w:p w:rsidR="00B648A8" w:rsidRDefault="00803FD8">
                  <w:pPr>
                    <w:adjustRightInd w:val="0"/>
                    <w:snapToGrid w:val="0"/>
                    <w:ind w:firstLineChars="0" w:firstLine="0"/>
                    <w:jc w:val="center"/>
                    <w:rPr>
                      <w:szCs w:val="21"/>
                    </w:rPr>
                  </w:pPr>
                  <w:r>
                    <w:rPr>
                      <w:szCs w:val="21"/>
                    </w:rPr>
                    <w:t>2.0</w:t>
                  </w:r>
                </w:p>
              </w:tc>
              <w:tc>
                <w:tcPr>
                  <w:tcW w:w="2342" w:type="dxa"/>
                  <w:vAlign w:val="center"/>
                </w:tcPr>
                <w:p w:rsidR="00B648A8" w:rsidRDefault="00803FD8">
                  <w:pPr>
                    <w:adjustRightInd w:val="0"/>
                    <w:snapToGrid w:val="0"/>
                    <w:ind w:firstLineChars="0" w:firstLine="0"/>
                    <w:jc w:val="center"/>
                    <w:rPr>
                      <w:szCs w:val="21"/>
                    </w:rPr>
                  </w:pPr>
                  <w:r>
                    <w:rPr>
                      <w:rFonts w:hint="eastAsia"/>
                      <w:szCs w:val="21"/>
                    </w:rPr>
                    <w:t xml:space="preserve">0.004 </w:t>
                  </w:r>
                </w:p>
              </w:tc>
            </w:tr>
            <w:tr w:rsidR="00B648A8">
              <w:trPr>
                <w:trHeight w:val="391"/>
              </w:trPr>
              <w:tc>
                <w:tcPr>
                  <w:tcW w:w="1375" w:type="dxa"/>
                  <w:vAlign w:val="center"/>
                </w:tcPr>
                <w:p w:rsidR="00B648A8" w:rsidRDefault="00803FD8">
                  <w:pPr>
                    <w:adjustRightInd w:val="0"/>
                    <w:snapToGrid w:val="0"/>
                    <w:ind w:firstLineChars="0" w:firstLine="0"/>
                    <w:jc w:val="center"/>
                    <w:rPr>
                      <w:szCs w:val="21"/>
                    </w:rPr>
                  </w:pPr>
                  <w:r>
                    <w:rPr>
                      <w:szCs w:val="21"/>
                    </w:rPr>
                    <w:t>SS</w:t>
                  </w:r>
                </w:p>
              </w:tc>
              <w:tc>
                <w:tcPr>
                  <w:tcW w:w="1469" w:type="dxa"/>
                  <w:vAlign w:val="center"/>
                </w:tcPr>
                <w:p w:rsidR="00B648A8" w:rsidRDefault="00803FD8">
                  <w:pPr>
                    <w:adjustRightInd w:val="0"/>
                    <w:snapToGrid w:val="0"/>
                    <w:ind w:firstLineChars="0" w:firstLine="0"/>
                    <w:jc w:val="center"/>
                    <w:rPr>
                      <w:szCs w:val="21"/>
                    </w:rPr>
                  </w:pPr>
                  <w:r>
                    <w:rPr>
                      <w:szCs w:val="21"/>
                    </w:rPr>
                    <w:t>390</w:t>
                  </w:r>
                </w:p>
              </w:tc>
              <w:tc>
                <w:tcPr>
                  <w:tcW w:w="2347" w:type="dxa"/>
                  <w:vAlign w:val="center"/>
                </w:tcPr>
                <w:p w:rsidR="00B648A8" w:rsidRDefault="00803FD8">
                  <w:pPr>
                    <w:adjustRightInd w:val="0"/>
                    <w:snapToGrid w:val="0"/>
                    <w:ind w:firstLineChars="0" w:firstLine="0"/>
                    <w:jc w:val="center"/>
                    <w:rPr>
                      <w:szCs w:val="21"/>
                    </w:rPr>
                  </w:pPr>
                  <w:r>
                    <w:rPr>
                      <w:rFonts w:hint="eastAsia"/>
                      <w:szCs w:val="21"/>
                    </w:rPr>
                    <w:t xml:space="preserve">0.857 </w:t>
                  </w:r>
                </w:p>
              </w:tc>
              <w:tc>
                <w:tcPr>
                  <w:tcW w:w="1467" w:type="dxa"/>
                  <w:vAlign w:val="center"/>
                </w:tcPr>
                <w:p w:rsidR="00B648A8" w:rsidRDefault="00803FD8">
                  <w:pPr>
                    <w:adjustRightInd w:val="0"/>
                    <w:snapToGrid w:val="0"/>
                    <w:ind w:firstLineChars="0" w:firstLine="0"/>
                    <w:jc w:val="center"/>
                    <w:rPr>
                      <w:szCs w:val="21"/>
                    </w:rPr>
                  </w:pPr>
                  <w:r>
                    <w:rPr>
                      <w:szCs w:val="21"/>
                    </w:rPr>
                    <w:t>280</w:t>
                  </w:r>
                </w:p>
              </w:tc>
              <w:tc>
                <w:tcPr>
                  <w:tcW w:w="2342" w:type="dxa"/>
                  <w:vAlign w:val="center"/>
                </w:tcPr>
                <w:p w:rsidR="00B648A8" w:rsidRDefault="00803FD8">
                  <w:pPr>
                    <w:adjustRightInd w:val="0"/>
                    <w:snapToGrid w:val="0"/>
                    <w:ind w:firstLineChars="0" w:firstLine="0"/>
                    <w:jc w:val="center"/>
                    <w:rPr>
                      <w:szCs w:val="21"/>
                    </w:rPr>
                  </w:pPr>
                  <w:r>
                    <w:rPr>
                      <w:rFonts w:hint="eastAsia"/>
                      <w:szCs w:val="21"/>
                    </w:rPr>
                    <w:t xml:space="preserve">0.615 </w:t>
                  </w:r>
                </w:p>
              </w:tc>
            </w:tr>
            <w:tr w:rsidR="00B648A8">
              <w:trPr>
                <w:trHeight w:val="391"/>
              </w:trPr>
              <w:tc>
                <w:tcPr>
                  <w:tcW w:w="1375" w:type="dxa"/>
                  <w:vAlign w:val="center"/>
                </w:tcPr>
                <w:p w:rsidR="00B648A8" w:rsidRDefault="00803FD8">
                  <w:pPr>
                    <w:adjustRightInd w:val="0"/>
                    <w:snapToGrid w:val="0"/>
                    <w:ind w:firstLineChars="0" w:firstLine="0"/>
                    <w:jc w:val="center"/>
                    <w:rPr>
                      <w:szCs w:val="21"/>
                    </w:rPr>
                  </w:pPr>
                  <w:r>
                    <w:rPr>
                      <w:szCs w:val="21"/>
                    </w:rPr>
                    <w:t>总磷</w:t>
                  </w:r>
                </w:p>
              </w:tc>
              <w:tc>
                <w:tcPr>
                  <w:tcW w:w="1469" w:type="dxa"/>
                  <w:vAlign w:val="center"/>
                </w:tcPr>
                <w:p w:rsidR="00B648A8" w:rsidRDefault="00803FD8">
                  <w:pPr>
                    <w:adjustRightInd w:val="0"/>
                    <w:snapToGrid w:val="0"/>
                    <w:ind w:firstLineChars="0" w:firstLine="0"/>
                    <w:jc w:val="center"/>
                    <w:rPr>
                      <w:szCs w:val="21"/>
                    </w:rPr>
                  </w:pPr>
                  <w:r>
                    <w:rPr>
                      <w:szCs w:val="21"/>
                    </w:rPr>
                    <w:t>0.99</w:t>
                  </w:r>
                </w:p>
              </w:tc>
              <w:tc>
                <w:tcPr>
                  <w:tcW w:w="2347" w:type="dxa"/>
                  <w:vAlign w:val="center"/>
                </w:tcPr>
                <w:p w:rsidR="00B648A8" w:rsidRDefault="00803FD8">
                  <w:pPr>
                    <w:adjustRightInd w:val="0"/>
                    <w:snapToGrid w:val="0"/>
                    <w:ind w:firstLineChars="0" w:firstLine="0"/>
                    <w:jc w:val="center"/>
                    <w:rPr>
                      <w:szCs w:val="21"/>
                    </w:rPr>
                  </w:pPr>
                  <w:r>
                    <w:rPr>
                      <w:rFonts w:hint="eastAsia"/>
                      <w:szCs w:val="21"/>
                    </w:rPr>
                    <w:t xml:space="preserve">0.002 </w:t>
                  </w:r>
                </w:p>
              </w:tc>
              <w:tc>
                <w:tcPr>
                  <w:tcW w:w="1467" w:type="dxa"/>
                  <w:vAlign w:val="center"/>
                </w:tcPr>
                <w:p w:rsidR="00B648A8" w:rsidRDefault="00803FD8">
                  <w:pPr>
                    <w:adjustRightInd w:val="0"/>
                    <w:snapToGrid w:val="0"/>
                    <w:ind w:firstLineChars="0" w:firstLine="0"/>
                    <w:jc w:val="center"/>
                    <w:rPr>
                      <w:szCs w:val="21"/>
                    </w:rPr>
                  </w:pPr>
                  <w:r>
                    <w:rPr>
                      <w:szCs w:val="21"/>
                    </w:rPr>
                    <w:t>0.81</w:t>
                  </w:r>
                </w:p>
              </w:tc>
              <w:tc>
                <w:tcPr>
                  <w:tcW w:w="2342" w:type="dxa"/>
                  <w:vAlign w:val="center"/>
                </w:tcPr>
                <w:p w:rsidR="00B648A8" w:rsidRDefault="00803FD8">
                  <w:pPr>
                    <w:adjustRightInd w:val="0"/>
                    <w:snapToGrid w:val="0"/>
                    <w:ind w:firstLineChars="0" w:firstLine="0"/>
                    <w:jc w:val="center"/>
                    <w:rPr>
                      <w:szCs w:val="21"/>
                    </w:rPr>
                  </w:pPr>
                  <w:r>
                    <w:rPr>
                      <w:rFonts w:hint="eastAsia"/>
                      <w:szCs w:val="21"/>
                    </w:rPr>
                    <w:t xml:space="preserve">0.002 </w:t>
                  </w:r>
                </w:p>
              </w:tc>
            </w:tr>
            <w:tr w:rsidR="00B648A8">
              <w:trPr>
                <w:trHeight w:val="391"/>
              </w:trPr>
              <w:tc>
                <w:tcPr>
                  <w:tcW w:w="1375" w:type="dxa"/>
                  <w:vAlign w:val="center"/>
                </w:tcPr>
                <w:p w:rsidR="00B648A8" w:rsidRDefault="00803FD8">
                  <w:pPr>
                    <w:adjustRightInd w:val="0"/>
                    <w:snapToGrid w:val="0"/>
                    <w:ind w:firstLineChars="0" w:firstLine="0"/>
                    <w:jc w:val="center"/>
                    <w:rPr>
                      <w:szCs w:val="21"/>
                    </w:rPr>
                  </w:pPr>
                  <w:r>
                    <w:rPr>
                      <w:szCs w:val="21"/>
                    </w:rPr>
                    <w:t>总氮</w:t>
                  </w:r>
                </w:p>
              </w:tc>
              <w:tc>
                <w:tcPr>
                  <w:tcW w:w="1469" w:type="dxa"/>
                  <w:vAlign w:val="center"/>
                </w:tcPr>
                <w:p w:rsidR="00B648A8" w:rsidRDefault="00803FD8">
                  <w:pPr>
                    <w:adjustRightInd w:val="0"/>
                    <w:snapToGrid w:val="0"/>
                    <w:ind w:firstLineChars="0" w:firstLine="0"/>
                    <w:jc w:val="center"/>
                    <w:rPr>
                      <w:szCs w:val="21"/>
                    </w:rPr>
                  </w:pPr>
                  <w:r>
                    <w:rPr>
                      <w:szCs w:val="21"/>
                    </w:rPr>
                    <w:t>3.6</w:t>
                  </w:r>
                </w:p>
              </w:tc>
              <w:tc>
                <w:tcPr>
                  <w:tcW w:w="2347" w:type="dxa"/>
                  <w:vAlign w:val="center"/>
                </w:tcPr>
                <w:p w:rsidR="00B648A8" w:rsidRDefault="00803FD8">
                  <w:pPr>
                    <w:adjustRightInd w:val="0"/>
                    <w:snapToGrid w:val="0"/>
                    <w:ind w:firstLineChars="0" w:firstLine="0"/>
                    <w:jc w:val="center"/>
                    <w:rPr>
                      <w:szCs w:val="21"/>
                    </w:rPr>
                  </w:pPr>
                  <w:r>
                    <w:rPr>
                      <w:rFonts w:hint="eastAsia"/>
                      <w:szCs w:val="21"/>
                    </w:rPr>
                    <w:t xml:space="preserve">0.008 </w:t>
                  </w:r>
                </w:p>
              </w:tc>
              <w:tc>
                <w:tcPr>
                  <w:tcW w:w="1467" w:type="dxa"/>
                  <w:vAlign w:val="center"/>
                </w:tcPr>
                <w:p w:rsidR="00B648A8" w:rsidRDefault="00803FD8">
                  <w:pPr>
                    <w:adjustRightInd w:val="0"/>
                    <w:snapToGrid w:val="0"/>
                    <w:ind w:firstLineChars="0" w:firstLine="0"/>
                    <w:jc w:val="center"/>
                    <w:rPr>
                      <w:szCs w:val="21"/>
                    </w:rPr>
                  </w:pPr>
                  <w:r>
                    <w:rPr>
                      <w:szCs w:val="21"/>
                    </w:rPr>
                    <w:t>3.0</w:t>
                  </w:r>
                </w:p>
              </w:tc>
              <w:tc>
                <w:tcPr>
                  <w:tcW w:w="2342" w:type="dxa"/>
                  <w:vAlign w:val="center"/>
                </w:tcPr>
                <w:p w:rsidR="00B648A8" w:rsidRDefault="00803FD8">
                  <w:pPr>
                    <w:adjustRightInd w:val="0"/>
                    <w:snapToGrid w:val="0"/>
                    <w:ind w:firstLineChars="0" w:firstLine="0"/>
                    <w:jc w:val="center"/>
                    <w:rPr>
                      <w:szCs w:val="21"/>
                    </w:rPr>
                  </w:pPr>
                  <w:r>
                    <w:rPr>
                      <w:rFonts w:hint="eastAsia"/>
                      <w:szCs w:val="21"/>
                    </w:rPr>
                    <w:t xml:space="preserve">0.007 </w:t>
                  </w:r>
                </w:p>
              </w:tc>
            </w:tr>
          </w:tbl>
          <w:p w:rsidR="00B648A8" w:rsidRDefault="00803FD8">
            <w:pPr>
              <w:spacing w:line="360" w:lineRule="auto"/>
              <w:ind w:firstLine="482"/>
              <w:rPr>
                <w:b/>
                <w:sz w:val="24"/>
              </w:rPr>
            </w:pPr>
            <w:r>
              <w:rPr>
                <w:b/>
                <w:sz w:val="24"/>
              </w:rPr>
              <w:t>2</w:t>
            </w:r>
            <w:r>
              <w:rPr>
                <w:b/>
                <w:sz w:val="24"/>
              </w:rPr>
              <w:t>、大气污染</w:t>
            </w:r>
            <w:r>
              <w:rPr>
                <w:rFonts w:hint="eastAsia"/>
                <w:b/>
                <w:sz w:val="24"/>
              </w:rPr>
              <w:t>源</w:t>
            </w:r>
          </w:p>
          <w:p w:rsidR="00B648A8" w:rsidRDefault="00803FD8">
            <w:pPr>
              <w:adjustRightInd w:val="0"/>
              <w:snapToGrid w:val="0"/>
              <w:spacing w:line="360" w:lineRule="auto"/>
              <w:ind w:firstLine="480"/>
              <w:rPr>
                <w:sz w:val="24"/>
              </w:rPr>
            </w:pPr>
            <w:r>
              <w:rPr>
                <w:sz w:val="24"/>
              </w:rPr>
              <w:t>道路工程投入使用后，对大气环境的影响主要来源于汽车外排尾气和交通运输路面二次扬尘。车辆尾气中主要污染物为一氧化碳、氮氧化物、碳氢化合物等。</w:t>
            </w:r>
          </w:p>
          <w:p w:rsidR="00B648A8" w:rsidRDefault="00803FD8">
            <w:pPr>
              <w:adjustRightInd w:val="0"/>
              <w:snapToGrid w:val="0"/>
              <w:spacing w:line="360" w:lineRule="auto"/>
              <w:ind w:firstLine="480"/>
              <w:rPr>
                <w:sz w:val="24"/>
              </w:rPr>
            </w:pPr>
            <w:r>
              <w:rPr>
                <w:sz w:val="24"/>
              </w:rPr>
              <w:t>汽车尾气和二次扬尘的产生量较低，而且污染物经大气稀释和扩散作用，浓度会大大降低，不会对项目所在区域环境空气质量产生明显的不良影响。</w:t>
            </w:r>
          </w:p>
          <w:p w:rsidR="00B648A8" w:rsidRDefault="00803FD8">
            <w:pPr>
              <w:spacing w:line="360" w:lineRule="auto"/>
              <w:ind w:firstLine="482"/>
              <w:rPr>
                <w:b/>
                <w:bCs/>
                <w:kern w:val="0"/>
                <w:sz w:val="24"/>
              </w:rPr>
            </w:pPr>
            <w:r>
              <w:rPr>
                <w:rFonts w:hint="eastAsia"/>
                <w:b/>
                <w:sz w:val="24"/>
              </w:rPr>
              <w:t>3</w:t>
            </w:r>
            <w:r>
              <w:rPr>
                <w:rFonts w:hint="eastAsia"/>
                <w:b/>
                <w:sz w:val="24"/>
              </w:rPr>
              <w:t>、</w:t>
            </w:r>
            <w:r>
              <w:rPr>
                <w:b/>
                <w:bCs/>
                <w:kern w:val="0"/>
                <w:sz w:val="24"/>
              </w:rPr>
              <w:t>噪声</w:t>
            </w:r>
          </w:p>
          <w:p w:rsidR="00B648A8" w:rsidRDefault="00803FD8">
            <w:pPr>
              <w:adjustRightInd w:val="0"/>
              <w:snapToGrid w:val="0"/>
              <w:spacing w:line="360" w:lineRule="auto"/>
              <w:ind w:firstLine="480"/>
              <w:rPr>
                <w:sz w:val="24"/>
                <w:szCs w:val="24"/>
              </w:rPr>
            </w:pPr>
            <w:r>
              <w:rPr>
                <w:sz w:val="24"/>
                <w:szCs w:val="24"/>
              </w:rPr>
              <w:t>工程建成后，道路运营期间的噪声源主要来自路面行使的机动车。路面行使的机动车产生的噪声包括发动机噪声、排气噪声、车体震动噪声、冷却制动系统噪声、传动机械噪声等</w:t>
            </w:r>
            <w:r>
              <w:rPr>
                <w:color w:val="000000"/>
                <w:sz w:val="24"/>
                <w:szCs w:val="24"/>
              </w:rPr>
              <w:t>；另外车辆行驶中引起的气流湍动、排气系统、轮胎与路面的摩擦等也会产生噪声；道路路面平整度状况变化亦使高速行驶的汽车产生噪声，但这些噪声源一般均为非稳定态源</w:t>
            </w:r>
            <w:r>
              <w:rPr>
                <w:sz w:val="24"/>
                <w:szCs w:val="24"/>
              </w:rPr>
              <w:t>。其中发动机是主要的噪声源，噪声源强范围在</w:t>
            </w:r>
            <w:r>
              <w:rPr>
                <w:sz w:val="24"/>
                <w:szCs w:val="24"/>
              </w:rPr>
              <w:t>80</w:t>
            </w:r>
            <w:r>
              <w:rPr>
                <w:sz w:val="24"/>
                <w:szCs w:val="24"/>
              </w:rPr>
              <w:t>～</w:t>
            </w:r>
            <w:r>
              <w:rPr>
                <w:sz w:val="24"/>
                <w:szCs w:val="24"/>
              </w:rPr>
              <w:t>90</w:t>
            </w:r>
            <w:r>
              <w:rPr>
                <w:sz w:val="24"/>
                <w:szCs w:val="24"/>
              </w:rPr>
              <w:t>分贝之间。</w:t>
            </w:r>
          </w:p>
          <w:p w:rsidR="00B648A8" w:rsidRDefault="00803FD8">
            <w:pPr>
              <w:spacing w:line="360" w:lineRule="auto"/>
              <w:ind w:firstLine="480"/>
              <w:rPr>
                <w:sz w:val="24"/>
              </w:rPr>
            </w:pPr>
            <w:r>
              <w:rPr>
                <w:sz w:val="24"/>
              </w:rPr>
              <w:t>（</w:t>
            </w:r>
            <w:r>
              <w:rPr>
                <w:sz w:val="24"/>
              </w:rPr>
              <w:t>1</w:t>
            </w:r>
            <w:r>
              <w:rPr>
                <w:sz w:val="24"/>
              </w:rPr>
              <w:t>）车流量</w:t>
            </w:r>
          </w:p>
          <w:p w:rsidR="00B648A8" w:rsidRDefault="00803FD8">
            <w:pPr>
              <w:spacing w:line="360" w:lineRule="auto"/>
              <w:ind w:firstLine="480"/>
              <w:rPr>
                <w:sz w:val="24"/>
              </w:rPr>
            </w:pPr>
            <w:r>
              <w:rPr>
                <w:sz w:val="24"/>
              </w:rPr>
              <w:t>拟建道路对沿线环境的影响很大程度上取决于其交通量，根据项目各预测年高峰小时交通量和现场目测情况，与《关于调整公路交通情况调查车型分类及折算系数的通知》</w:t>
            </w:r>
            <w:r>
              <w:rPr>
                <w:sz w:val="24"/>
              </w:rPr>
              <w:t>(</w:t>
            </w:r>
            <w:r>
              <w:rPr>
                <w:sz w:val="24"/>
              </w:rPr>
              <w:t>厅规划字</w:t>
            </w:r>
            <w:r>
              <w:rPr>
                <w:sz w:val="24"/>
              </w:rPr>
              <w:t>[2010]205</w:t>
            </w:r>
            <w:r>
              <w:rPr>
                <w:sz w:val="24"/>
              </w:rPr>
              <w:t>号</w:t>
            </w:r>
            <w:r>
              <w:rPr>
                <w:sz w:val="24"/>
              </w:rPr>
              <w:t>)</w:t>
            </w:r>
            <w:r>
              <w:rPr>
                <w:sz w:val="24"/>
              </w:rPr>
              <w:t>，将中小客车、小型货车等车辆划为小型车；将大客车、中型货车等车辆划为中型车；大型货车等车辆划为大型车。项目高峰小时、昼间小时、夜间小时交通量见下表</w:t>
            </w:r>
            <w:r>
              <w:rPr>
                <w:rFonts w:hint="eastAsia"/>
                <w:sz w:val="24"/>
              </w:rPr>
              <w:t>23</w:t>
            </w:r>
            <w:r>
              <w:rPr>
                <w:rFonts w:hint="eastAsia"/>
                <w:sz w:val="24"/>
              </w:rPr>
              <w:t>。</w:t>
            </w:r>
          </w:p>
          <w:p w:rsidR="00B648A8" w:rsidRDefault="00803FD8">
            <w:pPr>
              <w:ind w:firstLine="482"/>
              <w:jc w:val="center"/>
              <w:rPr>
                <w:rFonts w:hAnsi="宋体"/>
                <w:b/>
                <w:sz w:val="24"/>
              </w:rPr>
            </w:pPr>
            <w:r>
              <w:rPr>
                <w:rFonts w:hAnsi="宋体"/>
                <w:b/>
                <w:sz w:val="24"/>
              </w:rPr>
              <w:t>表</w:t>
            </w:r>
            <w:r>
              <w:rPr>
                <w:rFonts w:hAnsi="宋体" w:hint="eastAsia"/>
                <w:b/>
                <w:sz w:val="24"/>
              </w:rPr>
              <w:t xml:space="preserve">23 </w:t>
            </w:r>
            <w:r>
              <w:rPr>
                <w:rFonts w:hAnsi="宋体"/>
                <w:b/>
                <w:sz w:val="24"/>
              </w:rPr>
              <w:t xml:space="preserve"> </w:t>
            </w:r>
            <w:r>
              <w:rPr>
                <w:rFonts w:hAnsi="宋体" w:hint="eastAsia"/>
                <w:b/>
                <w:sz w:val="24"/>
              </w:rPr>
              <w:t>项目</w:t>
            </w:r>
            <w:r>
              <w:rPr>
                <w:rFonts w:hAnsi="宋体"/>
                <w:b/>
                <w:sz w:val="24"/>
              </w:rPr>
              <w:t>交通量预测一览表</w:t>
            </w:r>
            <w:r>
              <w:rPr>
                <w:rFonts w:hAnsi="宋体"/>
                <w:b/>
                <w:sz w:val="24"/>
              </w:rPr>
              <w:t xml:space="preserve">  </w:t>
            </w:r>
            <w:r>
              <w:rPr>
                <w:rFonts w:hAnsi="宋体"/>
                <w:b/>
                <w:sz w:val="24"/>
              </w:rPr>
              <w:t>单位：辆</w:t>
            </w:r>
            <w:r>
              <w:rPr>
                <w:rFonts w:hAnsi="宋体"/>
                <w:b/>
                <w:sz w:val="24"/>
              </w:rPr>
              <w:t>/h</w:t>
            </w:r>
          </w:p>
          <w:tbl>
            <w:tblPr>
              <w:tblW w:w="8999" w:type="dxa"/>
              <w:tblBorders>
                <w:top w:val="single" w:sz="4" w:space="0" w:color="auto"/>
                <w:bottom w:val="single" w:sz="4" w:space="0" w:color="auto"/>
                <w:insideH w:val="single" w:sz="4" w:space="0" w:color="auto"/>
                <w:insideV w:val="single" w:sz="4" w:space="0" w:color="auto"/>
              </w:tblBorders>
              <w:tblLayout w:type="fixed"/>
              <w:tblLook w:val="04A0"/>
            </w:tblPr>
            <w:tblGrid>
              <w:gridCol w:w="904"/>
              <w:gridCol w:w="900"/>
              <w:gridCol w:w="900"/>
              <w:gridCol w:w="902"/>
              <w:gridCol w:w="898"/>
              <w:gridCol w:w="900"/>
              <w:gridCol w:w="902"/>
              <w:gridCol w:w="900"/>
              <w:gridCol w:w="900"/>
              <w:gridCol w:w="893"/>
            </w:tblGrid>
            <w:tr w:rsidR="00B648A8">
              <w:trPr>
                <w:trHeight w:val="340"/>
              </w:trPr>
              <w:tc>
                <w:tcPr>
                  <w:tcW w:w="904" w:type="dxa"/>
                  <w:vMerge w:val="restart"/>
                  <w:vAlign w:val="center"/>
                </w:tcPr>
                <w:p w:rsidR="00B648A8" w:rsidRDefault="00803FD8">
                  <w:pPr>
                    <w:adjustRightInd w:val="0"/>
                    <w:snapToGrid w:val="0"/>
                    <w:ind w:firstLineChars="0" w:firstLine="0"/>
                    <w:jc w:val="center"/>
                    <w:rPr>
                      <w:b/>
                      <w:szCs w:val="21"/>
                    </w:rPr>
                  </w:pPr>
                  <w:r>
                    <w:rPr>
                      <w:b/>
                      <w:szCs w:val="21"/>
                    </w:rPr>
                    <w:t>时段</w:t>
                  </w:r>
                </w:p>
              </w:tc>
              <w:tc>
                <w:tcPr>
                  <w:tcW w:w="2702" w:type="dxa"/>
                  <w:gridSpan w:val="3"/>
                  <w:vAlign w:val="center"/>
                </w:tcPr>
                <w:p w:rsidR="00B648A8" w:rsidRDefault="00803FD8">
                  <w:pPr>
                    <w:adjustRightInd w:val="0"/>
                    <w:snapToGrid w:val="0"/>
                    <w:ind w:firstLineChars="0" w:firstLine="0"/>
                    <w:jc w:val="center"/>
                    <w:rPr>
                      <w:b/>
                      <w:szCs w:val="21"/>
                    </w:rPr>
                  </w:pPr>
                  <w:r>
                    <w:rPr>
                      <w:b/>
                      <w:szCs w:val="21"/>
                    </w:rPr>
                    <w:t>20</w:t>
                  </w:r>
                  <w:r>
                    <w:rPr>
                      <w:rFonts w:hint="eastAsia"/>
                      <w:b/>
                      <w:szCs w:val="21"/>
                    </w:rPr>
                    <w:t>18</w:t>
                  </w:r>
                  <w:r>
                    <w:rPr>
                      <w:b/>
                      <w:szCs w:val="21"/>
                    </w:rPr>
                    <w:t>年</w:t>
                  </w:r>
                </w:p>
              </w:tc>
              <w:tc>
                <w:tcPr>
                  <w:tcW w:w="2700" w:type="dxa"/>
                  <w:gridSpan w:val="3"/>
                  <w:vAlign w:val="center"/>
                </w:tcPr>
                <w:p w:rsidR="00B648A8" w:rsidRDefault="00803FD8">
                  <w:pPr>
                    <w:adjustRightInd w:val="0"/>
                    <w:snapToGrid w:val="0"/>
                    <w:ind w:firstLineChars="0" w:firstLine="0"/>
                    <w:jc w:val="center"/>
                    <w:rPr>
                      <w:b/>
                      <w:szCs w:val="21"/>
                    </w:rPr>
                  </w:pPr>
                  <w:r>
                    <w:rPr>
                      <w:b/>
                      <w:szCs w:val="21"/>
                    </w:rPr>
                    <w:t>20</w:t>
                  </w:r>
                  <w:r>
                    <w:rPr>
                      <w:rFonts w:hint="eastAsia"/>
                      <w:b/>
                      <w:szCs w:val="21"/>
                    </w:rPr>
                    <w:t>24</w:t>
                  </w:r>
                  <w:r>
                    <w:rPr>
                      <w:b/>
                      <w:szCs w:val="21"/>
                    </w:rPr>
                    <w:t>年</w:t>
                  </w:r>
                </w:p>
              </w:tc>
              <w:tc>
                <w:tcPr>
                  <w:tcW w:w="2693" w:type="dxa"/>
                  <w:gridSpan w:val="3"/>
                  <w:vAlign w:val="center"/>
                </w:tcPr>
                <w:p w:rsidR="00B648A8" w:rsidRDefault="00803FD8">
                  <w:pPr>
                    <w:adjustRightInd w:val="0"/>
                    <w:snapToGrid w:val="0"/>
                    <w:ind w:firstLineChars="0" w:firstLine="0"/>
                    <w:jc w:val="center"/>
                    <w:rPr>
                      <w:b/>
                      <w:szCs w:val="21"/>
                    </w:rPr>
                  </w:pPr>
                  <w:r>
                    <w:rPr>
                      <w:b/>
                      <w:szCs w:val="21"/>
                    </w:rPr>
                    <w:t>203</w:t>
                  </w:r>
                  <w:r>
                    <w:rPr>
                      <w:rFonts w:hint="eastAsia"/>
                      <w:b/>
                      <w:szCs w:val="21"/>
                    </w:rPr>
                    <w:t>2</w:t>
                  </w:r>
                  <w:r>
                    <w:rPr>
                      <w:b/>
                      <w:szCs w:val="21"/>
                    </w:rPr>
                    <w:t>年</w:t>
                  </w:r>
                </w:p>
              </w:tc>
            </w:tr>
            <w:tr w:rsidR="00B648A8">
              <w:trPr>
                <w:trHeight w:val="340"/>
              </w:trPr>
              <w:tc>
                <w:tcPr>
                  <w:tcW w:w="904" w:type="dxa"/>
                  <w:vMerge/>
                  <w:vAlign w:val="center"/>
                </w:tcPr>
                <w:p w:rsidR="00B648A8" w:rsidRDefault="00B648A8">
                  <w:pPr>
                    <w:adjustRightInd w:val="0"/>
                    <w:snapToGrid w:val="0"/>
                    <w:ind w:firstLineChars="0" w:firstLine="0"/>
                    <w:jc w:val="left"/>
                    <w:rPr>
                      <w:b/>
                      <w:szCs w:val="21"/>
                    </w:rPr>
                  </w:pPr>
                </w:p>
              </w:tc>
              <w:tc>
                <w:tcPr>
                  <w:tcW w:w="900" w:type="dxa"/>
                  <w:vAlign w:val="center"/>
                </w:tcPr>
                <w:p w:rsidR="00B648A8" w:rsidRDefault="00803FD8">
                  <w:pPr>
                    <w:adjustRightInd w:val="0"/>
                    <w:snapToGrid w:val="0"/>
                    <w:ind w:firstLineChars="0" w:firstLine="0"/>
                    <w:jc w:val="center"/>
                    <w:rPr>
                      <w:b/>
                      <w:kern w:val="0"/>
                      <w:szCs w:val="21"/>
                    </w:rPr>
                  </w:pPr>
                  <w:r>
                    <w:rPr>
                      <w:b/>
                      <w:kern w:val="0"/>
                      <w:szCs w:val="21"/>
                    </w:rPr>
                    <w:t>小型车</w:t>
                  </w:r>
                </w:p>
              </w:tc>
              <w:tc>
                <w:tcPr>
                  <w:tcW w:w="900" w:type="dxa"/>
                  <w:vAlign w:val="center"/>
                </w:tcPr>
                <w:p w:rsidR="00B648A8" w:rsidRDefault="00803FD8">
                  <w:pPr>
                    <w:adjustRightInd w:val="0"/>
                    <w:snapToGrid w:val="0"/>
                    <w:ind w:firstLineChars="0" w:firstLine="0"/>
                    <w:jc w:val="center"/>
                    <w:rPr>
                      <w:b/>
                      <w:kern w:val="0"/>
                      <w:szCs w:val="21"/>
                    </w:rPr>
                  </w:pPr>
                  <w:r>
                    <w:rPr>
                      <w:b/>
                      <w:kern w:val="0"/>
                      <w:szCs w:val="21"/>
                    </w:rPr>
                    <w:t>中型车</w:t>
                  </w:r>
                </w:p>
              </w:tc>
              <w:tc>
                <w:tcPr>
                  <w:tcW w:w="902" w:type="dxa"/>
                  <w:vAlign w:val="center"/>
                </w:tcPr>
                <w:p w:rsidR="00B648A8" w:rsidRDefault="00803FD8">
                  <w:pPr>
                    <w:adjustRightInd w:val="0"/>
                    <w:snapToGrid w:val="0"/>
                    <w:ind w:firstLineChars="0" w:firstLine="0"/>
                    <w:jc w:val="center"/>
                    <w:rPr>
                      <w:b/>
                      <w:kern w:val="0"/>
                      <w:szCs w:val="21"/>
                    </w:rPr>
                  </w:pPr>
                  <w:r>
                    <w:rPr>
                      <w:b/>
                      <w:kern w:val="0"/>
                      <w:szCs w:val="21"/>
                    </w:rPr>
                    <w:t>大型车</w:t>
                  </w:r>
                </w:p>
              </w:tc>
              <w:tc>
                <w:tcPr>
                  <w:tcW w:w="898" w:type="dxa"/>
                  <w:vAlign w:val="center"/>
                </w:tcPr>
                <w:p w:rsidR="00B648A8" w:rsidRDefault="00803FD8">
                  <w:pPr>
                    <w:adjustRightInd w:val="0"/>
                    <w:snapToGrid w:val="0"/>
                    <w:ind w:firstLineChars="0" w:firstLine="0"/>
                    <w:jc w:val="center"/>
                    <w:rPr>
                      <w:b/>
                      <w:kern w:val="0"/>
                      <w:szCs w:val="21"/>
                    </w:rPr>
                  </w:pPr>
                  <w:r>
                    <w:rPr>
                      <w:b/>
                      <w:kern w:val="0"/>
                      <w:szCs w:val="21"/>
                    </w:rPr>
                    <w:t>小型车</w:t>
                  </w:r>
                </w:p>
              </w:tc>
              <w:tc>
                <w:tcPr>
                  <w:tcW w:w="900" w:type="dxa"/>
                  <w:vAlign w:val="center"/>
                </w:tcPr>
                <w:p w:rsidR="00B648A8" w:rsidRDefault="00803FD8">
                  <w:pPr>
                    <w:adjustRightInd w:val="0"/>
                    <w:snapToGrid w:val="0"/>
                    <w:ind w:firstLineChars="0" w:firstLine="0"/>
                    <w:jc w:val="center"/>
                    <w:rPr>
                      <w:b/>
                      <w:kern w:val="0"/>
                      <w:szCs w:val="21"/>
                    </w:rPr>
                  </w:pPr>
                  <w:r>
                    <w:rPr>
                      <w:b/>
                      <w:kern w:val="0"/>
                      <w:szCs w:val="21"/>
                    </w:rPr>
                    <w:t>中型车</w:t>
                  </w:r>
                </w:p>
              </w:tc>
              <w:tc>
                <w:tcPr>
                  <w:tcW w:w="902" w:type="dxa"/>
                  <w:vAlign w:val="center"/>
                </w:tcPr>
                <w:p w:rsidR="00B648A8" w:rsidRDefault="00803FD8">
                  <w:pPr>
                    <w:adjustRightInd w:val="0"/>
                    <w:snapToGrid w:val="0"/>
                    <w:ind w:firstLineChars="0" w:firstLine="0"/>
                    <w:jc w:val="center"/>
                    <w:rPr>
                      <w:b/>
                      <w:kern w:val="0"/>
                      <w:szCs w:val="21"/>
                    </w:rPr>
                  </w:pPr>
                  <w:r>
                    <w:rPr>
                      <w:b/>
                      <w:kern w:val="0"/>
                      <w:szCs w:val="21"/>
                    </w:rPr>
                    <w:t>大型车</w:t>
                  </w:r>
                </w:p>
              </w:tc>
              <w:tc>
                <w:tcPr>
                  <w:tcW w:w="900" w:type="dxa"/>
                  <w:vAlign w:val="center"/>
                </w:tcPr>
                <w:p w:rsidR="00B648A8" w:rsidRDefault="00803FD8">
                  <w:pPr>
                    <w:adjustRightInd w:val="0"/>
                    <w:snapToGrid w:val="0"/>
                    <w:ind w:firstLineChars="0" w:firstLine="0"/>
                    <w:jc w:val="center"/>
                    <w:rPr>
                      <w:b/>
                      <w:kern w:val="0"/>
                      <w:szCs w:val="21"/>
                    </w:rPr>
                  </w:pPr>
                  <w:r>
                    <w:rPr>
                      <w:b/>
                      <w:kern w:val="0"/>
                      <w:szCs w:val="21"/>
                    </w:rPr>
                    <w:t>小型车</w:t>
                  </w:r>
                </w:p>
              </w:tc>
              <w:tc>
                <w:tcPr>
                  <w:tcW w:w="900" w:type="dxa"/>
                  <w:vAlign w:val="center"/>
                </w:tcPr>
                <w:p w:rsidR="00B648A8" w:rsidRDefault="00803FD8">
                  <w:pPr>
                    <w:adjustRightInd w:val="0"/>
                    <w:snapToGrid w:val="0"/>
                    <w:ind w:firstLineChars="0" w:firstLine="0"/>
                    <w:jc w:val="center"/>
                    <w:rPr>
                      <w:b/>
                      <w:kern w:val="0"/>
                      <w:szCs w:val="21"/>
                    </w:rPr>
                  </w:pPr>
                  <w:r>
                    <w:rPr>
                      <w:b/>
                      <w:kern w:val="0"/>
                      <w:szCs w:val="21"/>
                    </w:rPr>
                    <w:t>中型车</w:t>
                  </w:r>
                </w:p>
              </w:tc>
              <w:tc>
                <w:tcPr>
                  <w:tcW w:w="893" w:type="dxa"/>
                  <w:vAlign w:val="center"/>
                </w:tcPr>
                <w:p w:rsidR="00B648A8" w:rsidRDefault="00803FD8">
                  <w:pPr>
                    <w:adjustRightInd w:val="0"/>
                    <w:snapToGrid w:val="0"/>
                    <w:ind w:firstLineChars="0" w:firstLine="0"/>
                    <w:jc w:val="center"/>
                    <w:rPr>
                      <w:b/>
                      <w:kern w:val="0"/>
                      <w:szCs w:val="21"/>
                    </w:rPr>
                  </w:pPr>
                  <w:r>
                    <w:rPr>
                      <w:b/>
                      <w:kern w:val="0"/>
                      <w:szCs w:val="21"/>
                    </w:rPr>
                    <w:t>大型车</w:t>
                  </w:r>
                </w:p>
              </w:tc>
            </w:tr>
            <w:tr w:rsidR="00B648A8">
              <w:trPr>
                <w:trHeight w:val="340"/>
              </w:trPr>
              <w:tc>
                <w:tcPr>
                  <w:tcW w:w="904" w:type="dxa"/>
                  <w:vAlign w:val="center"/>
                </w:tcPr>
                <w:p w:rsidR="00B648A8" w:rsidRDefault="00803FD8">
                  <w:pPr>
                    <w:adjustRightInd w:val="0"/>
                    <w:snapToGrid w:val="0"/>
                    <w:ind w:firstLineChars="0" w:firstLine="0"/>
                    <w:jc w:val="center"/>
                    <w:rPr>
                      <w:szCs w:val="21"/>
                    </w:rPr>
                  </w:pPr>
                  <w:r>
                    <w:rPr>
                      <w:szCs w:val="21"/>
                    </w:rPr>
                    <w:t>昼间</w:t>
                  </w:r>
                </w:p>
              </w:tc>
              <w:tc>
                <w:tcPr>
                  <w:tcW w:w="900" w:type="dxa"/>
                  <w:vAlign w:val="center"/>
                </w:tcPr>
                <w:p w:rsidR="00B648A8" w:rsidRDefault="00803FD8">
                  <w:pPr>
                    <w:adjustRightInd w:val="0"/>
                    <w:snapToGrid w:val="0"/>
                    <w:ind w:firstLineChars="0" w:firstLine="0"/>
                    <w:jc w:val="center"/>
                    <w:rPr>
                      <w:color w:val="000000"/>
                      <w:szCs w:val="21"/>
                    </w:rPr>
                  </w:pPr>
                  <w:r>
                    <w:rPr>
                      <w:color w:val="000000"/>
                      <w:szCs w:val="21"/>
                    </w:rPr>
                    <w:t xml:space="preserve">137 </w:t>
                  </w:r>
                </w:p>
              </w:tc>
              <w:tc>
                <w:tcPr>
                  <w:tcW w:w="900" w:type="dxa"/>
                  <w:vAlign w:val="center"/>
                </w:tcPr>
                <w:p w:rsidR="00B648A8" w:rsidRDefault="00803FD8">
                  <w:pPr>
                    <w:adjustRightInd w:val="0"/>
                    <w:snapToGrid w:val="0"/>
                    <w:ind w:firstLineChars="0" w:firstLine="0"/>
                    <w:jc w:val="center"/>
                    <w:rPr>
                      <w:color w:val="000000"/>
                      <w:szCs w:val="21"/>
                    </w:rPr>
                  </w:pPr>
                  <w:r>
                    <w:rPr>
                      <w:rFonts w:hint="eastAsia"/>
                      <w:color w:val="000000"/>
                      <w:szCs w:val="21"/>
                    </w:rPr>
                    <w:t>71</w:t>
                  </w:r>
                </w:p>
              </w:tc>
              <w:tc>
                <w:tcPr>
                  <w:tcW w:w="902" w:type="dxa"/>
                  <w:vAlign w:val="center"/>
                </w:tcPr>
                <w:p w:rsidR="00B648A8" w:rsidRDefault="00803FD8">
                  <w:pPr>
                    <w:adjustRightInd w:val="0"/>
                    <w:snapToGrid w:val="0"/>
                    <w:ind w:firstLineChars="0" w:firstLine="0"/>
                    <w:jc w:val="center"/>
                    <w:rPr>
                      <w:color w:val="000000"/>
                      <w:szCs w:val="21"/>
                    </w:rPr>
                  </w:pPr>
                  <w:r>
                    <w:rPr>
                      <w:color w:val="000000"/>
                      <w:szCs w:val="21"/>
                    </w:rPr>
                    <w:t xml:space="preserve">141 </w:t>
                  </w:r>
                </w:p>
              </w:tc>
              <w:tc>
                <w:tcPr>
                  <w:tcW w:w="898" w:type="dxa"/>
                  <w:vAlign w:val="center"/>
                </w:tcPr>
                <w:p w:rsidR="00B648A8" w:rsidRDefault="00803FD8">
                  <w:pPr>
                    <w:adjustRightInd w:val="0"/>
                    <w:snapToGrid w:val="0"/>
                    <w:ind w:firstLineChars="0" w:firstLine="0"/>
                    <w:jc w:val="center"/>
                    <w:rPr>
                      <w:color w:val="000000"/>
                      <w:szCs w:val="21"/>
                    </w:rPr>
                  </w:pPr>
                  <w:r>
                    <w:rPr>
                      <w:color w:val="000000"/>
                      <w:szCs w:val="21"/>
                    </w:rPr>
                    <w:t xml:space="preserve">206 </w:t>
                  </w:r>
                </w:p>
              </w:tc>
              <w:tc>
                <w:tcPr>
                  <w:tcW w:w="900" w:type="dxa"/>
                  <w:vAlign w:val="center"/>
                </w:tcPr>
                <w:p w:rsidR="00B648A8" w:rsidRDefault="00803FD8">
                  <w:pPr>
                    <w:adjustRightInd w:val="0"/>
                    <w:snapToGrid w:val="0"/>
                    <w:ind w:firstLineChars="0" w:firstLine="0"/>
                    <w:jc w:val="center"/>
                    <w:rPr>
                      <w:color w:val="000000"/>
                      <w:szCs w:val="21"/>
                    </w:rPr>
                  </w:pPr>
                  <w:r>
                    <w:rPr>
                      <w:color w:val="000000"/>
                      <w:szCs w:val="21"/>
                    </w:rPr>
                    <w:t xml:space="preserve">99 </w:t>
                  </w:r>
                </w:p>
              </w:tc>
              <w:tc>
                <w:tcPr>
                  <w:tcW w:w="902" w:type="dxa"/>
                  <w:vAlign w:val="center"/>
                </w:tcPr>
                <w:p w:rsidR="00B648A8" w:rsidRDefault="00803FD8">
                  <w:pPr>
                    <w:adjustRightInd w:val="0"/>
                    <w:snapToGrid w:val="0"/>
                    <w:ind w:firstLineChars="0" w:firstLine="0"/>
                    <w:jc w:val="center"/>
                    <w:rPr>
                      <w:color w:val="000000"/>
                      <w:szCs w:val="21"/>
                    </w:rPr>
                  </w:pPr>
                  <w:r>
                    <w:rPr>
                      <w:color w:val="000000"/>
                      <w:szCs w:val="21"/>
                    </w:rPr>
                    <w:t xml:space="preserve">211 </w:t>
                  </w:r>
                </w:p>
              </w:tc>
              <w:tc>
                <w:tcPr>
                  <w:tcW w:w="900" w:type="dxa"/>
                  <w:vAlign w:val="center"/>
                </w:tcPr>
                <w:p w:rsidR="00B648A8" w:rsidRDefault="00803FD8">
                  <w:pPr>
                    <w:adjustRightInd w:val="0"/>
                    <w:snapToGrid w:val="0"/>
                    <w:ind w:firstLineChars="0" w:firstLine="0"/>
                    <w:jc w:val="center"/>
                    <w:rPr>
                      <w:color w:val="000000"/>
                      <w:szCs w:val="21"/>
                    </w:rPr>
                  </w:pPr>
                  <w:r>
                    <w:rPr>
                      <w:color w:val="000000"/>
                      <w:szCs w:val="21"/>
                    </w:rPr>
                    <w:t xml:space="preserve">277 </w:t>
                  </w:r>
                </w:p>
              </w:tc>
              <w:tc>
                <w:tcPr>
                  <w:tcW w:w="900" w:type="dxa"/>
                  <w:vAlign w:val="center"/>
                </w:tcPr>
                <w:p w:rsidR="00B648A8" w:rsidRDefault="00803FD8">
                  <w:pPr>
                    <w:adjustRightInd w:val="0"/>
                    <w:snapToGrid w:val="0"/>
                    <w:ind w:firstLineChars="0" w:firstLine="0"/>
                    <w:jc w:val="center"/>
                    <w:rPr>
                      <w:color w:val="000000"/>
                      <w:szCs w:val="21"/>
                    </w:rPr>
                  </w:pPr>
                  <w:r>
                    <w:rPr>
                      <w:color w:val="000000"/>
                      <w:szCs w:val="21"/>
                    </w:rPr>
                    <w:t xml:space="preserve">133 </w:t>
                  </w:r>
                </w:p>
              </w:tc>
              <w:tc>
                <w:tcPr>
                  <w:tcW w:w="893" w:type="dxa"/>
                  <w:vAlign w:val="center"/>
                </w:tcPr>
                <w:p w:rsidR="00B648A8" w:rsidRDefault="00803FD8">
                  <w:pPr>
                    <w:adjustRightInd w:val="0"/>
                    <w:snapToGrid w:val="0"/>
                    <w:ind w:firstLineChars="0" w:firstLine="0"/>
                    <w:jc w:val="center"/>
                    <w:rPr>
                      <w:color w:val="000000"/>
                      <w:szCs w:val="21"/>
                    </w:rPr>
                  </w:pPr>
                  <w:r>
                    <w:rPr>
                      <w:color w:val="000000"/>
                      <w:szCs w:val="21"/>
                    </w:rPr>
                    <w:t xml:space="preserve">283 </w:t>
                  </w:r>
                </w:p>
              </w:tc>
            </w:tr>
            <w:tr w:rsidR="00B648A8">
              <w:trPr>
                <w:trHeight w:val="340"/>
              </w:trPr>
              <w:tc>
                <w:tcPr>
                  <w:tcW w:w="904" w:type="dxa"/>
                  <w:vAlign w:val="center"/>
                </w:tcPr>
                <w:p w:rsidR="00B648A8" w:rsidRDefault="00803FD8">
                  <w:pPr>
                    <w:adjustRightInd w:val="0"/>
                    <w:snapToGrid w:val="0"/>
                    <w:ind w:firstLineChars="0" w:firstLine="0"/>
                    <w:jc w:val="center"/>
                    <w:rPr>
                      <w:szCs w:val="21"/>
                    </w:rPr>
                  </w:pPr>
                  <w:r>
                    <w:rPr>
                      <w:szCs w:val="21"/>
                    </w:rPr>
                    <w:t>夜间</w:t>
                  </w:r>
                </w:p>
              </w:tc>
              <w:tc>
                <w:tcPr>
                  <w:tcW w:w="900" w:type="dxa"/>
                  <w:vAlign w:val="center"/>
                </w:tcPr>
                <w:p w:rsidR="00B648A8" w:rsidRDefault="00803FD8">
                  <w:pPr>
                    <w:adjustRightInd w:val="0"/>
                    <w:snapToGrid w:val="0"/>
                    <w:ind w:firstLineChars="0" w:firstLine="0"/>
                    <w:jc w:val="center"/>
                    <w:rPr>
                      <w:color w:val="000000"/>
                      <w:szCs w:val="21"/>
                    </w:rPr>
                  </w:pPr>
                  <w:r>
                    <w:rPr>
                      <w:color w:val="000000"/>
                      <w:szCs w:val="21"/>
                    </w:rPr>
                    <w:t xml:space="preserve">48 </w:t>
                  </w:r>
                </w:p>
              </w:tc>
              <w:tc>
                <w:tcPr>
                  <w:tcW w:w="900" w:type="dxa"/>
                  <w:vAlign w:val="center"/>
                </w:tcPr>
                <w:p w:rsidR="00B648A8" w:rsidRDefault="00803FD8">
                  <w:pPr>
                    <w:adjustRightInd w:val="0"/>
                    <w:snapToGrid w:val="0"/>
                    <w:ind w:firstLineChars="0" w:firstLine="0"/>
                    <w:jc w:val="center"/>
                    <w:rPr>
                      <w:color w:val="000000"/>
                      <w:szCs w:val="21"/>
                    </w:rPr>
                  </w:pPr>
                  <w:r>
                    <w:rPr>
                      <w:color w:val="000000"/>
                      <w:szCs w:val="21"/>
                    </w:rPr>
                    <w:t xml:space="preserve">23 </w:t>
                  </w:r>
                </w:p>
              </w:tc>
              <w:tc>
                <w:tcPr>
                  <w:tcW w:w="902" w:type="dxa"/>
                  <w:vAlign w:val="center"/>
                </w:tcPr>
                <w:p w:rsidR="00B648A8" w:rsidRDefault="00803FD8">
                  <w:pPr>
                    <w:adjustRightInd w:val="0"/>
                    <w:snapToGrid w:val="0"/>
                    <w:ind w:firstLineChars="0" w:firstLine="0"/>
                    <w:jc w:val="center"/>
                    <w:rPr>
                      <w:color w:val="000000"/>
                      <w:szCs w:val="21"/>
                    </w:rPr>
                  </w:pPr>
                  <w:r>
                    <w:rPr>
                      <w:color w:val="000000"/>
                      <w:szCs w:val="21"/>
                    </w:rPr>
                    <w:t xml:space="preserve">50 </w:t>
                  </w:r>
                </w:p>
              </w:tc>
              <w:tc>
                <w:tcPr>
                  <w:tcW w:w="898" w:type="dxa"/>
                  <w:vAlign w:val="center"/>
                </w:tcPr>
                <w:p w:rsidR="00B648A8" w:rsidRDefault="00803FD8">
                  <w:pPr>
                    <w:adjustRightInd w:val="0"/>
                    <w:snapToGrid w:val="0"/>
                    <w:ind w:firstLineChars="0" w:firstLine="0"/>
                    <w:jc w:val="center"/>
                    <w:rPr>
                      <w:color w:val="000000"/>
                      <w:szCs w:val="21"/>
                    </w:rPr>
                  </w:pPr>
                  <w:r>
                    <w:rPr>
                      <w:color w:val="000000"/>
                      <w:szCs w:val="21"/>
                    </w:rPr>
                    <w:t xml:space="preserve">73 </w:t>
                  </w:r>
                </w:p>
              </w:tc>
              <w:tc>
                <w:tcPr>
                  <w:tcW w:w="900" w:type="dxa"/>
                  <w:vAlign w:val="center"/>
                </w:tcPr>
                <w:p w:rsidR="00B648A8" w:rsidRDefault="00803FD8">
                  <w:pPr>
                    <w:adjustRightInd w:val="0"/>
                    <w:snapToGrid w:val="0"/>
                    <w:ind w:firstLineChars="0" w:firstLine="0"/>
                    <w:jc w:val="center"/>
                    <w:rPr>
                      <w:color w:val="000000"/>
                      <w:szCs w:val="21"/>
                    </w:rPr>
                  </w:pPr>
                  <w:r>
                    <w:rPr>
                      <w:color w:val="000000"/>
                      <w:szCs w:val="21"/>
                    </w:rPr>
                    <w:t xml:space="preserve">35 </w:t>
                  </w:r>
                </w:p>
              </w:tc>
              <w:tc>
                <w:tcPr>
                  <w:tcW w:w="902" w:type="dxa"/>
                  <w:vAlign w:val="center"/>
                </w:tcPr>
                <w:p w:rsidR="00B648A8" w:rsidRDefault="00803FD8">
                  <w:pPr>
                    <w:adjustRightInd w:val="0"/>
                    <w:snapToGrid w:val="0"/>
                    <w:ind w:firstLineChars="0" w:firstLine="0"/>
                    <w:jc w:val="center"/>
                    <w:rPr>
                      <w:color w:val="000000"/>
                      <w:szCs w:val="21"/>
                    </w:rPr>
                  </w:pPr>
                  <w:r>
                    <w:rPr>
                      <w:color w:val="000000"/>
                      <w:szCs w:val="21"/>
                    </w:rPr>
                    <w:t xml:space="preserve">74 </w:t>
                  </w:r>
                </w:p>
              </w:tc>
              <w:tc>
                <w:tcPr>
                  <w:tcW w:w="900" w:type="dxa"/>
                  <w:vAlign w:val="center"/>
                </w:tcPr>
                <w:p w:rsidR="00B648A8" w:rsidRDefault="00803FD8">
                  <w:pPr>
                    <w:adjustRightInd w:val="0"/>
                    <w:snapToGrid w:val="0"/>
                    <w:ind w:firstLineChars="0" w:firstLine="0"/>
                    <w:jc w:val="center"/>
                    <w:rPr>
                      <w:color w:val="000000"/>
                      <w:szCs w:val="21"/>
                    </w:rPr>
                  </w:pPr>
                  <w:r>
                    <w:rPr>
                      <w:color w:val="000000"/>
                      <w:szCs w:val="21"/>
                    </w:rPr>
                    <w:t xml:space="preserve">98 </w:t>
                  </w:r>
                </w:p>
              </w:tc>
              <w:tc>
                <w:tcPr>
                  <w:tcW w:w="900" w:type="dxa"/>
                  <w:vAlign w:val="center"/>
                </w:tcPr>
                <w:p w:rsidR="00B648A8" w:rsidRDefault="00803FD8">
                  <w:pPr>
                    <w:adjustRightInd w:val="0"/>
                    <w:snapToGrid w:val="0"/>
                    <w:ind w:firstLineChars="0" w:firstLine="0"/>
                    <w:jc w:val="center"/>
                    <w:rPr>
                      <w:color w:val="000000"/>
                      <w:szCs w:val="21"/>
                    </w:rPr>
                  </w:pPr>
                  <w:r>
                    <w:rPr>
                      <w:color w:val="000000"/>
                      <w:szCs w:val="21"/>
                    </w:rPr>
                    <w:t xml:space="preserve">47 </w:t>
                  </w:r>
                </w:p>
              </w:tc>
              <w:tc>
                <w:tcPr>
                  <w:tcW w:w="893" w:type="dxa"/>
                  <w:vAlign w:val="center"/>
                </w:tcPr>
                <w:p w:rsidR="00B648A8" w:rsidRDefault="00803FD8">
                  <w:pPr>
                    <w:adjustRightInd w:val="0"/>
                    <w:snapToGrid w:val="0"/>
                    <w:ind w:firstLineChars="0" w:firstLine="0"/>
                    <w:jc w:val="center"/>
                    <w:rPr>
                      <w:color w:val="000000"/>
                      <w:szCs w:val="21"/>
                    </w:rPr>
                  </w:pPr>
                  <w:r>
                    <w:rPr>
                      <w:color w:val="000000"/>
                      <w:szCs w:val="21"/>
                    </w:rPr>
                    <w:t xml:space="preserve">100 </w:t>
                  </w:r>
                </w:p>
              </w:tc>
            </w:tr>
            <w:tr w:rsidR="00B648A8">
              <w:trPr>
                <w:trHeight w:val="340"/>
              </w:trPr>
              <w:tc>
                <w:tcPr>
                  <w:tcW w:w="904" w:type="dxa"/>
                  <w:vAlign w:val="center"/>
                </w:tcPr>
                <w:p w:rsidR="00B648A8" w:rsidRDefault="00803FD8">
                  <w:pPr>
                    <w:adjustRightInd w:val="0"/>
                    <w:snapToGrid w:val="0"/>
                    <w:ind w:firstLineChars="0" w:firstLine="0"/>
                    <w:jc w:val="center"/>
                    <w:rPr>
                      <w:szCs w:val="21"/>
                    </w:rPr>
                  </w:pPr>
                  <w:r>
                    <w:rPr>
                      <w:szCs w:val="21"/>
                    </w:rPr>
                    <w:t>高峰</w:t>
                  </w:r>
                </w:p>
              </w:tc>
              <w:tc>
                <w:tcPr>
                  <w:tcW w:w="900" w:type="dxa"/>
                  <w:vAlign w:val="center"/>
                </w:tcPr>
                <w:p w:rsidR="00B648A8" w:rsidRDefault="00803FD8">
                  <w:pPr>
                    <w:adjustRightInd w:val="0"/>
                    <w:snapToGrid w:val="0"/>
                    <w:ind w:firstLineChars="0" w:firstLine="0"/>
                    <w:jc w:val="center"/>
                    <w:rPr>
                      <w:color w:val="000000"/>
                      <w:szCs w:val="21"/>
                    </w:rPr>
                  </w:pPr>
                  <w:r>
                    <w:rPr>
                      <w:color w:val="000000"/>
                      <w:szCs w:val="21"/>
                    </w:rPr>
                    <w:t xml:space="preserve">259 </w:t>
                  </w:r>
                </w:p>
              </w:tc>
              <w:tc>
                <w:tcPr>
                  <w:tcW w:w="900" w:type="dxa"/>
                  <w:vAlign w:val="center"/>
                </w:tcPr>
                <w:p w:rsidR="00B648A8" w:rsidRDefault="00803FD8">
                  <w:pPr>
                    <w:adjustRightInd w:val="0"/>
                    <w:snapToGrid w:val="0"/>
                    <w:ind w:firstLineChars="0" w:firstLine="0"/>
                    <w:jc w:val="center"/>
                    <w:rPr>
                      <w:color w:val="000000"/>
                      <w:szCs w:val="21"/>
                    </w:rPr>
                  </w:pPr>
                  <w:r>
                    <w:rPr>
                      <w:color w:val="000000"/>
                      <w:szCs w:val="21"/>
                    </w:rPr>
                    <w:t xml:space="preserve">124 </w:t>
                  </w:r>
                </w:p>
              </w:tc>
              <w:tc>
                <w:tcPr>
                  <w:tcW w:w="902" w:type="dxa"/>
                  <w:vAlign w:val="center"/>
                </w:tcPr>
                <w:p w:rsidR="00B648A8" w:rsidRDefault="00803FD8">
                  <w:pPr>
                    <w:adjustRightInd w:val="0"/>
                    <w:snapToGrid w:val="0"/>
                    <w:ind w:firstLineChars="0" w:firstLine="0"/>
                    <w:jc w:val="center"/>
                    <w:rPr>
                      <w:color w:val="000000"/>
                      <w:szCs w:val="21"/>
                    </w:rPr>
                  </w:pPr>
                  <w:r>
                    <w:rPr>
                      <w:color w:val="000000"/>
                      <w:szCs w:val="21"/>
                    </w:rPr>
                    <w:t xml:space="preserve">265 </w:t>
                  </w:r>
                </w:p>
              </w:tc>
              <w:tc>
                <w:tcPr>
                  <w:tcW w:w="898" w:type="dxa"/>
                  <w:vAlign w:val="center"/>
                </w:tcPr>
                <w:p w:rsidR="00B648A8" w:rsidRDefault="00803FD8">
                  <w:pPr>
                    <w:adjustRightInd w:val="0"/>
                    <w:snapToGrid w:val="0"/>
                    <w:ind w:firstLineChars="0" w:firstLine="0"/>
                    <w:jc w:val="center"/>
                    <w:rPr>
                      <w:color w:val="000000"/>
                      <w:szCs w:val="21"/>
                    </w:rPr>
                  </w:pPr>
                  <w:r>
                    <w:rPr>
                      <w:color w:val="000000"/>
                      <w:szCs w:val="21"/>
                    </w:rPr>
                    <w:t xml:space="preserve">388 </w:t>
                  </w:r>
                </w:p>
              </w:tc>
              <w:tc>
                <w:tcPr>
                  <w:tcW w:w="900" w:type="dxa"/>
                  <w:vAlign w:val="center"/>
                </w:tcPr>
                <w:p w:rsidR="00B648A8" w:rsidRDefault="00803FD8">
                  <w:pPr>
                    <w:adjustRightInd w:val="0"/>
                    <w:snapToGrid w:val="0"/>
                    <w:ind w:firstLineChars="0" w:firstLine="0"/>
                    <w:jc w:val="center"/>
                    <w:rPr>
                      <w:color w:val="000000"/>
                      <w:szCs w:val="21"/>
                    </w:rPr>
                  </w:pPr>
                  <w:r>
                    <w:rPr>
                      <w:color w:val="000000"/>
                      <w:szCs w:val="21"/>
                    </w:rPr>
                    <w:t xml:space="preserve">186 </w:t>
                  </w:r>
                </w:p>
              </w:tc>
              <w:tc>
                <w:tcPr>
                  <w:tcW w:w="902" w:type="dxa"/>
                  <w:vAlign w:val="center"/>
                </w:tcPr>
                <w:p w:rsidR="00B648A8" w:rsidRDefault="00803FD8">
                  <w:pPr>
                    <w:adjustRightInd w:val="0"/>
                    <w:snapToGrid w:val="0"/>
                    <w:ind w:firstLineChars="0" w:firstLine="0"/>
                    <w:jc w:val="center"/>
                    <w:rPr>
                      <w:color w:val="000000"/>
                      <w:szCs w:val="21"/>
                    </w:rPr>
                  </w:pPr>
                  <w:r>
                    <w:rPr>
                      <w:color w:val="000000"/>
                      <w:szCs w:val="21"/>
                    </w:rPr>
                    <w:t xml:space="preserve">397 </w:t>
                  </w:r>
                </w:p>
              </w:tc>
              <w:tc>
                <w:tcPr>
                  <w:tcW w:w="900" w:type="dxa"/>
                  <w:vAlign w:val="center"/>
                </w:tcPr>
                <w:p w:rsidR="00B648A8" w:rsidRDefault="00803FD8">
                  <w:pPr>
                    <w:adjustRightInd w:val="0"/>
                    <w:snapToGrid w:val="0"/>
                    <w:ind w:firstLineChars="0" w:firstLine="0"/>
                    <w:jc w:val="center"/>
                    <w:rPr>
                      <w:color w:val="000000"/>
                      <w:szCs w:val="21"/>
                    </w:rPr>
                  </w:pPr>
                  <w:r>
                    <w:rPr>
                      <w:color w:val="000000"/>
                      <w:szCs w:val="21"/>
                    </w:rPr>
                    <w:t xml:space="preserve">521 </w:t>
                  </w:r>
                </w:p>
              </w:tc>
              <w:tc>
                <w:tcPr>
                  <w:tcW w:w="900" w:type="dxa"/>
                  <w:vAlign w:val="center"/>
                </w:tcPr>
                <w:p w:rsidR="00B648A8" w:rsidRDefault="00803FD8">
                  <w:pPr>
                    <w:adjustRightInd w:val="0"/>
                    <w:snapToGrid w:val="0"/>
                    <w:ind w:firstLineChars="0" w:firstLine="0"/>
                    <w:jc w:val="center"/>
                    <w:rPr>
                      <w:color w:val="000000"/>
                      <w:szCs w:val="21"/>
                    </w:rPr>
                  </w:pPr>
                  <w:r>
                    <w:rPr>
                      <w:color w:val="000000"/>
                      <w:szCs w:val="21"/>
                    </w:rPr>
                    <w:t xml:space="preserve">251 </w:t>
                  </w:r>
                </w:p>
              </w:tc>
              <w:tc>
                <w:tcPr>
                  <w:tcW w:w="893" w:type="dxa"/>
                  <w:vAlign w:val="center"/>
                </w:tcPr>
                <w:p w:rsidR="00B648A8" w:rsidRDefault="00803FD8">
                  <w:pPr>
                    <w:adjustRightInd w:val="0"/>
                    <w:snapToGrid w:val="0"/>
                    <w:ind w:firstLineChars="0" w:firstLine="0"/>
                    <w:jc w:val="center"/>
                    <w:rPr>
                      <w:color w:val="000000"/>
                      <w:szCs w:val="21"/>
                    </w:rPr>
                  </w:pPr>
                  <w:r>
                    <w:rPr>
                      <w:color w:val="000000"/>
                      <w:szCs w:val="21"/>
                    </w:rPr>
                    <w:t xml:space="preserve">533 </w:t>
                  </w:r>
                </w:p>
              </w:tc>
            </w:tr>
          </w:tbl>
          <w:p w:rsidR="00B648A8" w:rsidRDefault="00803FD8">
            <w:pPr>
              <w:spacing w:line="360" w:lineRule="auto"/>
              <w:ind w:firstLine="480"/>
              <w:rPr>
                <w:sz w:val="24"/>
              </w:rPr>
            </w:pPr>
            <w:r>
              <w:rPr>
                <w:sz w:val="24"/>
              </w:rPr>
              <w:lastRenderedPageBreak/>
              <w:t>（</w:t>
            </w:r>
            <w:r>
              <w:rPr>
                <w:sz w:val="24"/>
              </w:rPr>
              <w:t>2</w:t>
            </w:r>
            <w:r>
              <w:rPr>
                <w:sz w:val="24"/>
              </w:rPr>
              <w:t>）车速</w:t>
            </w:r>
          </w:p>
          <w:p w:rsidR="00B648A8" w:rsidRDefault="00803FD8">
            <w:pPr>
              <w:spacing w:line="360" w:lineRule="auto"/>
              <w:ind w:firstLine="480"/>
              <w:rPr>
                <w:sz w:val="24"/>
              </w:rPr>
            </w:pPr>
            <w:r>
              <w:rPr>
                <w:sz w:val="24"/>
              </w:rPr>
              <w:t>根据《公路建设项目环境影响评价规范（试行）》</w:t>
            </w:r>
            <w:r>
              <w:rPr>
                <w:sz w:val="24"/>
              </w:rPr>
              <w:t>(JTJ 005-1996)</w:t>
            </w:r>
            <w:r>
              <w:rPr>
                <w:sz w:val="24"/>
              </w:rPr>
              <w:t>，各车型行车速度可按下述公式计算：</w:t>
            </w:r>
          </w:p>
          <w:p w:rsidR="00B648A8" w:rsidRDefault="00803FD8">
            <w:pPr>
              <w:spacing w:line="360" w:lineRule="auto"/>
              <w:ind w:firstLine="480"/>
              <w:jc w:val="center"/>
              <w:rPr>
                <w:sz w:val="24"/>
              </w:rPr>
            </w:pPr>
            <w:r>
              <w:rPr>
                <w:sz w:val="24"/>
              </w:rPr>
              <w:t>小型车：</w:t>
            </w:r>
            <w:r>
              <w:rPr>
                <w:sz w:val="24"/>
              </w:rPr>
              <w:t>V=237×N</w:t>
            </w:r>
            <w:r>
              <w:rPr>
                <w:sz w:val="24"/>
                <w:vertAlign w:val="superscript"/>
              </w:rPr>
              <w:t>-0.1602</w:t>
            </w:r>
          </w:p>
          <w:p w:rsidR="00B648A8" w:rsidRDefault="00803FD8">
            <w:pPr>
              <w:spacing w:line="360" w:lineRule="auto"/>
              <w:ind w:firstLine="480"/>
              <w:jc w:val="center"/>
              <w:rPr>
                <w:sz w:val="24"/>
              </w:rPr>
            </w:pPr>
            <w:r>
              <w:rPr>
                <w:sz w:val="24"/>
              </w:rPr>
              <w:t>中型车：</w:t>
            </w:r>
            <w:r>
              <w:rPr>
                <w:sz w:val="24"/>
              </w:rPr>
              <w:t>V=212×N</w:t>
            </w:r>
            <w:r>
              <w:rPr>
                <w:sz w:val="24"/>
                <w:vertAlign w:val="superscript"/>
              </w:rPr>
              <w:t>-0.1747</w:t>
            </w:r>
          </w:p>
          <w:p w:rsidR="00B648A8" w:rsidRDefault="00803FD8">
            <w:pPr>
              <w:spacing w:line="360" w:lineRule="auto"/>
              <w:ind w:firstLine="480"/>
              <w:jc w:val="center"/>
              <w:rPr>
                <w:sz w:val="24"/>
              </w:rPr>
            </w:pPr>
            <w:r>
              <w:rPr>
                <w:sz w:val="24"/>
              </w:rPr>
              <w:t>大型车：</w:t>
            </w:r>
            <w:r>
              <w:rPr>
                <w:sz w:val="24"/>
              </w:rPr>
              <w:t>V=</w:t>
            </w:r>
            <w:r>
              <w:rPr>
                <w:sz w:val="24"/>
              </w:rPr>
              <w:t>按中型车的</w:t>
            </w:r>
            <w:r>
              <w:rPr>
                <w:sz w:val="24"/>
              </w:rPr>
              <w:t>80%</w:t>
            </w:r>
            <w:r>
              <w:rPr>
                <w:sz w:val="24"/>
              </w:rPr>
              <w:t>计算。</w:t>
            </w:r>
          </w:p>
          <w:p w:rsidR="00B648A8" w:rsidRDefault="00803FD8">
            <w:pPr>
              <w:spacing w:line="360" w:lineRule="auto"/>
              <w:ind w:firstLine="480"/>
              <w:rPr>
                <w:sz w:val="24"/>
              </w:rPr>
            </w:pPr>
            <w:r>
              <w:rPr>
                <w:sz w:val="24"/>
              </w:rPr>
              <w:t>式中：</w:t>
            </w:r>
            <w:r>
              <w:rPr>
                <w:sz w:val="24"/>
              </w:rPr>
              <w:t>V——</w:t>
            </w:r>
            <w:r>
              <w:rPr>
                <w:sz w:val="24"/>
              </w:rPr>
              <w:t>车速，</w:t>
            </w:r>
            <w:r>
              <w:rPr>
                <w:sz w:val="24"/>
              </w:rPr>
              <w:t>km/h</w:t>
            </w:r>
            <w:r>
              <w:rPr>
                <w:sz w:val="24"/>
              </w:rPr>
              <w:t>；</w:t>
            </w:r>
          </w:p>
          <w:p w:rsidR="00B648A8" w:rsidRDefault="00803FD8">
            <w:pPr>
              <w:spacing w:line="360" w:lineRule="auto"/>
              <w:ind w:firstLineChars="500" w:firstLine="1200"/>
              <w:rPr>
                <w:sz w:val="24"/>
              </w:rPr>
            </w:pPr>
            <w:r>
              <w:rPr>
                <w:sz w:val="24"/>
              </w:rPr>
              <w:t>N——</w:t>
            </w:r>
            <w:r>
              <w:rPr>
                <w:sz w:val="24"/>
              </w:rPr>
              <w:t>小时交通量，辆</w:t>
            </w:r>
            <w:r>
              <w:rPr>
                <w:sz w:val="24"/>
              </w:rPr>
              <w:t>/h</w:t>
            </w:r>
            <w:r>
              <w:rPr>
                <w:sz w:val="24"/>
              </w:rPr>
              <w:t>。</w:t>
            </w:r>
          </w:p>
          <w:p w:rsidR="00B648A8" w:rsidRDefault="00803FD8">
            <w:pPr>
              <w:spacing w:line="360" w:lineRule="auto"/>
              <w:ind w:firstLine="480"/>
              <w:rPr>
                <w:sz w:val="24"/>
              </w:rPr>
            </w:pPr>
            <w:r>
              <w:rPr>
                <w:sz w:val="24"/>
              </w:rPr>
              <w:t>根据上述公式计算得出的车速按以下要求进行修正：</w:t>
            </w:r>
          </w:p>
          <w:p w:rsidR="00B648A8" w:rsidRDefault="00803FD8">
            <w:pPr>
              <w:spacing w:line="360" w:lineRule="auto"/>
              <w:ind w:firstLine="480"/>
              <w:rPr>
                <w:sz w:val="24"/>
              </w:rPr>
            </w:pPr>
            <w:r>
              <w:rPr>
                <w:sz w:val="24"/>
              </w:rPr>
              <w:t>当设计车速小于</w:t>
            </w:r>
            <w:r>
              <w:rPr>
                <w:sz w:val="24"/>
              </w:rPr>
              <w:t>120km/h</w:t>
            </w:r>
            <w:r>
              <w:rPr>
                <w:sz w:val="24"/>
              </w:rPr>
              <w:t>时，模式计算按比例递减；</w:t>
            </w:r>
          </w:p>
          <w:p w:rsidR="00B648A8" w:rsidRDefault="00803FD8">
            <w:pPr>
              <w:spacing w:line="360" w:lineRule="auto"/>
              <w:ind w:firstLine="480"/>
              <w:rPr>
                <w:sz w:val="24"/>
              </w:rPr>
            </w:pPr>
            <w:r>
              <w:rPr>
                <w:sz w:val="24"/>
              </w:rPr>
              <w:t>当小型车交通量小于总交通量的</w:t>
            </w:r>
            <w:r>
              <w:rPr>
                <w:sz w:val="24"/>
              </w:rPr>
              <w:t>50%</w:t>
            </w:r>
            <w:r>
              <w:rPr>
                <w:sz w:val="24"/>
              </w:rPr>
              <w:t>时，每减少</w:t>
            </w:r>
            <w:r>
              <w:rPr>
                <w:sz w:val="24"/>
              </w:rPr>
              <w:t>100</w:t>
            </w:r>
            <w:r>
              <w:rPr>
                <w:sz w:val="24"/>
              </w:rPr>
              <w:t>车次，其平均车速以</w:t>
            </w:r>
            <w:r>
              <w:rPr>
                <w:sz w:val="24"/>
              </w:rPr>
              <w:t>30%</w:t>
            </w:r>
            <w:r>
              <w:rPr>
                <w:sz w:val="24"/>
              </w:rPr>
              <w:t>递减；</w:t>
            </w:r>
          </w:p>
          <w:p w:rsidR="00B648A8" w:rsidRDefault="00803FD8">
            <w:pPr>
              <w:spacing w:line="360" w:lineRule="auto"/>
              <w:ind w:firstLine="480"/>
              <w:rPr>
                <w:sz w:val="24"/>
              </w:rPr>
            </w:pPr>
            <w:r>
              <w:rPr>
                <w:sz w:val="24"/>
              </w:rPr>
              <w:t>上述模式适用于昼间，计算值折减</w:t>
            </w:r>
            <w:r>
              <w:rPr>
                <w:sz w:val="24"/>
              </w:rPr>
              <w:t>20%</w:t>
            </w:r>
            <w:r>
              <w:rPr>
                <w:sz w:val="24"/>
              </w:rPr>
              <w:t>作为夜间平均车速。</w:t>
            </w:r>
          </w:p>
          <w:p w:rsidR="00B648A8" w:rsidRDefault="00803FD8">
            <w:pPr>
              <w:spacing w:line="360" w:lineRule="auto"/>
              <w:ind w:firstLine="480"/>
              <w:rPr>
                <w:sz w:val="24"/>
              </w:rPr>
            </w:pPr>
            <w:r>
              <w:rPr>
                <w:sz w:val="24"/>
              </w:rPr>
              <w:t>按上式计算得各车型车速值。</w:t>
            </w:r>
          </w:p>
          <w:p w:rsidR="00B648A8" w:rsidRDefault="00803FD8">
            <w:pPr>
              <w:ind w:firstLine="482"/>
              <w:jc w:val="center"/>
              <w:rPr>
                <w:rFonts w:hAnsi="宋体"/>
                <w:b/>
                <w:sz w:val="24"/>
              </w:rPr>
            </w:pPr>
            <w:r>
              <w:rPr>
                <w:rFonts w:hAnsi="宋体"/>
                <w:b/>
                <w:sz w:val="24"/>
              </w:rPr>
              <w:t>表</w:t>
            </w:r>
            <w:r>
              <w:rPr>
                <w:rFonts w:hAnsi="宋体" w:hint="eastAsia"/>
                <w:b/>
                <w:sz w:val="24"/>
              </w:rPr>
              <w:t>24</w:t>
            </w:r>
            <w:r>
              <w:rPr>
                <w:rFonts w:hAnsi="宋体"/>
                <w:b/>
                <w:sz w:val="24"/>
              </w:rPr>
              <w:t xml:space="preserve">  </w:t>
            </w:r>
            <w:r>
              <w:rPr>
                <w:rFonts w:hAnsi="宋体" w:hint="eastAsia"/>
                <w:b/>
                <w:sz w:val="24"/>
              </w:rPr>
              <w:t>项目</w:t>
            </w:r>
            <w:r>
              <w:rPr>
                <w:rFonts w:hAnsi="宋体"/>
                <w:b/>
                <w:sz w:val="24"/>
              </w:rPr>
              <w:t>各车型车速表</w:t>
            </w:r>
            <w:r>
              <w:rPr>
                <w:rFonts w:hAnsi="宋体"/>
                <w:b/>
                <w:sz w:val="24"/>
              </w:rPr>
              <w:t xml:space="preserve">  </w:t>
            </w:r>
            <w:r>
              <w:rPr>
                <w:rFonts w:hAnsi="宋体"/>
                <w:b/>
                <w:sz w:val="24"/>
              </w:rPr>
              <w:t>单位：</w:t>
            </w:r>
            <w:r>
              <w:rPr>
                <w:rFonts w:hAnsi="宋体"/>
                <w:b/>
                <w:sz w:val="24"/>
              </w:rPr>
              <w:t>km/h</w:t>
            </w:r>
          </w:p>
          <w:tbl>
            <w:tblPr>
              <w:tblW w:w="8999" w:type="dxa"/>
              <w:jc w:val="center"/>
              <w:tblBorders>
                <w:top w:val="single" w:sz="4" w:space="0" w:color="auto"/>
                <w:bottom w:val="single" w:sz="4" w:space="0" w:color="auto"/>
                <w:insideH w:val="single" w:sz="4" w:space="0" w:color="auto"/>
                <w:insideV w:val="single" w:sz="4" w:space="0" w:color="auto"/>
              </w:tblBorders>
              <w:tblLayout w:type="fixed"/>
              <w:tblLook w:val="04A0"/>
            </w:tblPr>
            <w:tblGrid>
              <w:gridCol w:w="696"/>
              <w:gridCol w:w="924"/>
              <w:gridCol w:w="923"/>
              <w:gridCol w:w="923"/>
              <w:gridCol w:w="923"/>
              <w:gridCol w:w="923"/>
              <w:gridCol w:w="923"/>
              <w:gridCol w:w="923"/>
              <w:gridCol w:w="923"/>
              <w:gridCol w:w="918"/>
            </w:tblGrid>
            <w:tr w:rsidR="00B648A8">
              <w:trPr>
                <w:trHeight w:val="340"/>
                <w:jc w:val="center"/>
              </w:trPr>
              <w:tc>
                <w:tcPr>
                  <w:tcW w:w="696" w:type="dxa"/>
                  <w:vMerge w:val="restart"/>
                  <w:vAlign w:val="center"/>
                </w:tcPr>
                <w:p w:rsidR="00B648A8" w:rsidRDefault="00803FD8">
                  <w:pPr>
                    <w:adjustRightInd w:val="0"/>
                    <w:snapToGrid w:val="0"/>
                    <w:ind w:firstLineChars="0" w:firstLine="0"/>
                    <w:jc w:val="center"/>
                    <w:rPr>
                      <w:b/>
                      <w:bCs/>
                      <w:szCs w:val="21"/>
                    </w:rPr>
                  </w:pPr>
                  <w:r>
                    <w:rPr>
                      <w:b/>
                      <w:szCs w:val="21"/>
                    </w:rPr>
                    <w:t>时段</w:t>
                  </w:r>
                </w:p>
              </w:tc>
              <w:tc>
                <w:tcPr>
                  <w:tcW w:w="2770" w:type="dxa"/>
                  <w:gridSpan w:val="3"/>
                  <w:vAlign w:val="center"/>
                </w:tcPr>
                <w:p w:rsidR="00B648A8" w:rsidRDefault="00803FD8">
                  <w:pPr>
                    <w:adjustRightInd w:val="0"/>
                    <w:snapToGrid w:val="0"/>
                    <w:ind w:firstLineChars="0" w:firstLine="0"/>
                    <w:jc w:val="center"/>
                    <w:rPr>
                      <w:b/>
                      <w:bCs/>
                      <w:szCs w:val="21"/>
                    </w:rPr>
                  </w:pPr>
                  <w:r>
                    <w:rPr>
                      <w:b/>
                      <w:bCs/>
                      <w:szCs w:val="21"/>
                    </w:rPr>
                    <w:t>20</w:t>
                  </w:r>
                  <w:r>
                    <w:rPr>
                      <w:rFonts w:hint="eastAsia"/>
                      <w:b/>
                      <w:bCs/>
                      <w:szCs w:val="21"/>
                    </w:rPr>
                    <w:t>18</w:t>
                  </w:r>
                  <w:r>
                    <w:rPr>
                      <w:b/>
                      <w:bCs/>
                      <w:szCs w:val="21"/>
                    </w:rPr>
                    <w:t>年</w:t>
                  </w:r>
                </w:p>
              </w:tc>
              <w:tc>
                <w:tcPr>
                  <w:tcW w:w="2769" w:type="dxa"/>
                  <w:gridSpan w:val="3"/>
                  <w:vAlign w:val="center"/>
                </w:tcPr>
                <w:p w:rsidR="00B648A8" w:rsidRDefault="00803FD8">
                  <w:pPr>
                    <w:adjustRightInd w:val="0"/>
                    <w:snapToGrid w:val="0"/>
                    <w:ind w:firstLineChars="0" w:firstLine="0"/>
                    <w:jc w:val="center"/>
                    <w:rPr>
                      <w:b/>
                      <w:bCs/>
                      <w:szCs w:val="21"/>
                    </w:rPr>
                  </w:pPr>
                  <w:r>
                    <w:rPr>
                      <w:b/>
                      <w:bCs/>
                      <w:szCs w:val="21"/>
                    </w:rPr>
                    <w:t>202</w:t>
                  </w:r>
                  <w:r>
                    <w:rPr>
                      <w:rFonts w:hint="eastAsia"/>
                      <w:b/>
                      <w:bCs/>
                      <w:szCs w:val="21"/>
                    </w:rPr>
                    <w:t>4</w:t>
                  </w:r>
                  <w:r>
                    <w:rPr>
                      <w:b/>
                      <w:bCs/>
                      <w:szCs w:val="21"/>
                    </w:rPr>
                    <w:t>年</w:t>
                  </w:r>
                </w:p>
              </w:tc>
              <w:tc>
                <w:tcPr>
                  <w:tcW w:w="2764" w:type="dxa"/>
                  <w:gridSpan w:val="3"/>
                  <w:vAlign w:val="center"/>
                </w:tcPr>
                <w:p w:rsidR="00B648A8" w:rsidRDefault="00803FD8">
                  <w:pPr>
                    <w:adjustRightInd w:val="0"/>
                    <w:snapToGrid w:val="0"/>
                    <w:ind w:firstLineChars="0" w:firstLine="0"/>
                    <w:jc w:val="center"/>
                    <w:rPr>
                      <w:b/>
                      <w:bCs/>
                      <w:szCs w:val="21"/>
                    </w:rPr>
                  </w:pPr>
                  <w:r>
                    <w:rPr>
                      <w:b/>
                      <w:bCs/>
                      <w:szCs w:val="21"/>
                    </w:rPr>
                    <w:t>203</w:t>
                  </w:r>
                  <w:r>
                    <w:rPr>
                      <w:rFonts w:hint="eastAsia"/>
                      <w:b/>
                      <w:bCs/>
                      <w:szCs w:val="21"/>
                    </w:rPr>
                    <w:t>2</w:t>
                  </w:r>
                  <w:r>
                    <w:rPr>
                      <w:b/>
                      <w:bCs/>
                      <w:szCs w:val="21"/>
                    </w:rPr>
                    <w:t>年</w:t>
                  </w:r>
                </w:p>
              </w:tc>
            </w:tr>
            <w:tr w:rsidR="00B648A8">
              <w:trPr>
                <w:trHeight w:val="340"/>
                <w:jc w:val="center"/>
              </w:trPr>
              <w:tc>
                <w:tcPr>
                  <w:tcW w:w="696" w:type="dxa"/>
                  <w:vMerge/>
                  <w:vAlign w:val="center"/>
                </w:tcPr>
                <w:p w:rsidR="00B648A8" w:rsidRDefault="00B648A8">
                  <w:pPr>
                    <w:adjustRightInd w:val="0"/>
                    <w:snapToGrid w:val="0"/>
                    <w:ind w:firstLineChars="0" w:firstLine="0"/>
                    <w:jc w:val="center"/>
                    <w:rPr>
                      <w:b/>
                      <w:bCs/>
                      <w:szCs w:val="21"/>
                    </w:rPr>
                  </w:pPr>
                </w:p>
              </w:tc>
              <w:tc>
                <w:tcPr>
                  <w:tcW w:w="924" w:type="dxa"/>
                  <w:vAlign w:val="center"/>
                </w:tcPr>
                <w:p w:rsidR="00B648A8" w:rsidRDefault="00803FD8">
                  <w:pPr>
                    <w:adjustRightInd w:val="0"/>
                    <w:snapToGrid w:val="0"/>
                    <w:ind w:firstLineChars="0" w:firstLine="0"/>
                    <w:jc w:val="center"/>
                    <w:rPr>
                      <w:b/>
                      <w:kern w:val="0"/>
                      <w:szCs w:val="21"/>
                    </w:rPr>
                  </w:pPr>
                  <w:r>
                    <w:rPr>
                      <w:b/>
                      <w:kern w:val="0"/>
                      <w:szCs w:val="21"/>
                    </w:rPr>
                    <w:t>小型车</w:t>
                  </w:r>
                </w:p>
              </w:tc>
              <w:tc>
                <w:tcPr>
                  <w:tcW w:w="923" w:type="dxa"/>
                  <w:vAlign w:val="center"/>
                </w:tcPr>
                <w:p w:rsidR="00B648A8" w:rsidRDefault="00803FD8">
                  <w:pPr>
                    <w:adjustRightInd w:val="0"/>
                    <w:snapToGrid w:val="0"/>
                    <w:ind w:firstLineChars="0" w:firstLine="0"/>
                    <w:jc w:val="center"/>
                    <w:rPr>
                      <w:b/>
                      <w:kern w:val="0"/>
                      <w:szCs w:val="21"/>
                    </w:rPr>
                  </w:pPr>
                  <w:r>
                    <w:rPr>
                      <w:b/>
                      <w:kern w:val="0"/>
                      <w:szCs w:val="21"/>
                    </w:rPr>
                    <w:t>中型车</w:t>
                  </w:r>
                </w:p>
              </w:tc>
              <w:tc>
                <w:tcPr>
                  <w:tcW w:w="923" w:type="dxa"/>
                  <w:vAlign w:val="center"/>
                </w:tcPr>
                <w:p w:rsidR="00B648A8" w:rsidRDefault="00803FD8">
                  <w:pPr>
                    <w:adjustRightInd w:val="0"/>
                    <w:snapToGrid w:val="0"/>
                    <w:ind w:firstLineChars="0" w:firstLine="0"/>
                    <w:jc w:val="center"/>
                    <w:rPr>
                      <w:b/>
                      <w:kern w:val="0"/>
                      <w:szCs w:val="21"/>
                    </w:rPr>
                  </w:pPr>
                  <w:r>
                    <w:rPr>
                      <w:b/>
                      <w:kern w:val="0"/>
                      <w:szCs w:val="21"/>
                    </w:rPr>
                    <w:t>大型车</w:t>
                  </w:r>
                </w:p>
              </w:tc>
              <w:tc>
                <w:tcPr>
                  <w:tcW w:w="923" w:type="dxa"/>
                  <w:vAlign w:val="center"/>
                </w:tcPr>
                <w:p w:rsidR="00B648A8" w:rsidRDefault="00803FD8">
                  <w:pPr>
                    <w:adjustRightInd w:val="0"/>
                    <w:snapToGrid w:val="0"/>
                    <w:ind w:firstLineChars="0" w:firstLine="0"/>
                    <w:jc w:val="center"/>
                    <w:rPr>
                      <w:b/>
                      <w:kern w:val="0"/>
                      <w:szCs w:val="21"/>
                    </w:rPr>
                  </w:pPr>
                  <w:r>
                    <w:rPr>
                      <w:b/>
                      <w:kern w:val="0"/>
                      <w:szCs w:val="21"/>
                    </w:rPr>
                    <w:t>小型车</w:t>
                  </w:r>
                </w:p>
              </w:tc>
              <w:tc>
                <w:tcPr>
                  <w:tcW w:w="923" w:type="dxa"/>
                  <w:vAlign w:val="center"/>
                </w:tcPr>
                <w:p w:rsidR="00B648A8" w:rsidRDefault="00803FD8">
                  <w:pPr>
                    <w:adjustRightInd w:val="0"/>
                    <w:snapToGrid w:val="0"/>
                    <w:ind w:firstLineChars="0" w:firstLine="0"/>
                    <w:jc w:val="center"/>
                    <w:rPr>
                      <w:b/>
                      <w:kern w:val="0"/>
                      <w:szCs w:val="21"/>
                    </w:rPr>
                  </w:pPr>
                  <w:r>
                    <w:rPr>
                      <w:b/>
                      <w:kern w:val="0"/>
                      <w:szCs w:val="21"/>
                    </w:rPr>
                    <w:t>中型车</w:t>
                  </w:r>
                </w:p>
              </w:tc>
              <w:tc>
                <w:tcPr>
                  <w:tcW w:w="923" w:type="dxa"/>
                  <w:vAlign w:val="center"/>
                </w:tcPr>
                <w:p w:rsidR="00B648A8" w:rsidRDefault="00803FD8">
                  <w:pPr>
                    <w:adjustRightInd w:val="0"/>
                    <w:snapToGrid w:val="0"/>
                    <w:ind w:firstLineChars="0" w:firstLine="0"/>
                    <w:jc w:val="center"/>
                    <w:rPr>
                      <w:b/>
                      <w:kern w:val="0"/>
                      <w:szCs w:val="21"/>
                    </w:rPr>
                  </w:pPr>
                  <w:r>
                    <w:rPr>
                      <w:b/>
                      <w:kern w:val="0"/>
                      <w:szCs w:val="21"/>
                    </w:rPr>
                    <w:t>大型车</w:t>
                  </w:r>
                </w:p>
              </w:tc>
              <w:tc>
                <w:tcPr>
                  <w:tcW w:w="923" w:type="dxa"/>
                  <w:vAlign w:val="center"/>
                </w:tcPr>
                <w:p w:rsidR="00B648A8" w:rsidRDefault="00803FD8">
                  <w:pPr>
                    <w:adjustRightInd w:val="0"/>
                    <w:snapToGrid w:val="0"/>
                    <w:ind w:firstLineChars="0" w:firstLine="0"/>
                    <w:jc w:val="center"/>
                    <w:rPr>
                      <w:b/>
                      <w:kern w:val="0"/>
                      <w:szCs w:val="21"/>
                    </w:rPr>
                  </w:pPr>
                  <w:r>
                    <w:rPr>
                      <w:b/>
                      <w:kern w:val="0"/>
                      <w:szCs w:val="21"/>
                    </w:rPr>
                    <w:t>小型车</w:t>
                  </w:r>
                </w:p>
              </w:tc>
              <w:tc>
                <w:tcPr>
                  <w:tcW w:w="923" w:type="dxa"/>
                  <w:vAlign w:val="center"/>
                </w:tcPr>
                <w:p w:rsidR="00B648A8" w:rsidRDefault="00803FD8">
                  <w:pPr>
                    <w:adjustRightInd w:val="0"/>
                    <w:snapToGrid w:val="0"/>
                    <w:ind w:firstLineChars="0" w:firstLine="0"/>
                    <w:jc w:val="center"/>
                    <w:rPr>
                      <w:b/>
                      <w:kern w:val="0"/>
                      <w:szCs w:val="21"/>
                    </w:rPr>
                  </w:pPr>
                  <w:r>
                    <w:rPr>
                      <w:b/>
                      <w:kern w:val="0"/>
                      <w:szCs w:val="21"/>
                    </w:rPr>
                    <w:t>中型车</w:t>
                  </w:r>
                </w:p>
              </w:tc>
              <w:tc>
                <w:tcPr>
                  <w:tcW w:w="918" w:type="dxa"/>
                  <w:vAlign w:val="center"/>
                </w:tcPr>
                <w:p w:rsidR="00B648A8" w:rsidRDefault="00803FD8">
                  <w:pPr>
                    <w:adjustRightInd w:val="0"/>
                    <w:snapToGrid w:val="0"/>
                    <w:ind w:firstLineChars="0" w:firstLine="0"/>
                    <w:jc w:val="center"/>
                    <w:rPr>
                      <w:b/>
                      <w:kern w:val="0"/>
                      <w:szCs w:val="21"/>
                    </w:rPr>
                  </w:pPr>
                  <w:r>
                    <w:rPr>
                      <w:b/>
                      <w:kern w:val="0"/>
                      <w:szCs w:val="21"/>
                    </w:rPr>
                    <w:t>大型车</w:t>
                  </w:r>
                </w:p>
              </w:tc>
            </w:tr>
            <w:tr w:rsidR="00B648A8">
              <w:trPr>
                <w:trHeight w:val="340"/>
                <w:jc w:val="center"/>
              </w:trPr>
              <w:tc>
                <w:tcPr>
                  <w:tcW w:w="696" w:type="dxa"/>
                  <w:vAlign w:val="center"/>
                </w:tcPr>
                <w:p w:rsidR="00B648A8" w:rsidRDefault="00803FD8">
                  <w:pPr>
                    <w:adjustRightInd w:val="0"/>
                    <w:snapToGrid w:val="0"/>
                    <w:ind w:firstLineChars="0" w:firstLine="0"/>
                    <w:jc w:val="center"/>
                    <w:rPr>
                      <w:szCs w:val="21"/>
                    </w:rPr>
                  </w:pPr>
                  <w:r>
                    <w:rPr>
                      <w:szCs w:val="21"/>
                    </w:rPr>
                    <w:t>昼间</w:t>
                  </w:r>
                </w:p>
              </w:tc>
              <w:tc>
                <w:tcPr>
                  <w:tcW w:w="924" w:type="dxa"/>
                  <w:vAlign w:val="center"/>
                </w:tcPr>
                <w:p w:rsidR="00B648A8" w:rsidRDefault="00803FD8">
                  <w:pPr>
                    <w:adjustRightInd w:val="0"/>
                    <w:snapToGrid w:val="0"/>
                    <w:ind w:firstLineChars="0" w:firstLine="0"/>
                    <w:jc w:val="center"/>
                    <w:rPr>
                      <w:rFonts w:ascii="宋体" w:hAnsi="宋体" w:cs="宋体"/>
                      <w:color w:val="000000"/>
                      <w:szCs w:val="21"/>
                    </w:rPr>
                  </w:pPr>
                  <w:r>
                    <w:rPr>
                      <w:rFonts w:hint="eastAsia"/>
                      <w:color w:val="000000"/>
                      <w:szCs w:val="21"/>
                    </w:rPr>
                    <w:t>26.9</w:t>
                  </w:r>
                </w:p>
              </w:tc>
              <w:tc>
                <w:tcPr>
                  <w:tcW w:w="923" w:type="dxa"/>
                  <w:vAlign w:val="center"/>
                </w:tcPr>
                <w:p w:rsidR="00B648A8" w:rsidRDefault="00803FD8">
                  <w:pPr>
                    <w:adjustRightInd w:val="0"/>
                    <w:snapToGrid w:val="0"/>
                    <w:ind w:firstLineChars="0" w:firstLine="0"/>
                    <w:jc w:val="center"/>
                    <w:rPr>
                      <w:rFonts w:ascii="宋体" w:hAnsi="宋体" w:cs="宋体"/>
                      <w:color w:val="000000"/>
                      <w:szCs w:val="21"/>
                    </w:rPr>
                  </w:pPr>
                  <w:r>
                    <w:rPr>
                      <w:rFonts w:hint="eastAsia"/>
                      <w:color w:val="000000"/>
                      <w:szCs w:val="21"/>
                    </w:rPr>
                    <w:t>29.9</w:t>
                  </w:r>
                </w:p>
              </w:tc>
              <w:tc>
                <w:tcPr>
                  <w:tcW w:w="923" w:type="dxa"/>
                  <w:vAlign w:val="center"/>
                </w:tcPr>
                <w:p w:rsidR="00B648A8" w:rsidRDefault="00803FD8">
                  <w:pPr>
                    <w:adjustRightInd w:val="0"/>
                    <w:snapToGrid w:val="0"/>
                    <w:ind w:firstLineChars="0" w:firstLine="0"/>
                    <w:jc w:val="center"/>
                    <w:rPr>
                      <w:rFonts w:ascii="宋体" w:hAnsi="宋体" w:cs="宋体"/>
                      <w:color w:val="000000"/>
                      <w:szCs w:val="21"/>
                    </w:rPr>
                  </w:pPr>
                  <w:r>
                    <w:rPr>
                      <w:rFonts w:hint="eastAsia"/>
                      <w:color w:val="000000"/>
                      <w:szCs w:val="21"/>
                    </w:rPr>
                    <w:t>26.8</w:t>
                  </w:r>
                </w:p>
              </w:tc>
              <w:tc>
                <w:tcPr>
                  <w:tcW w:w="923" w:type="dxa"/>
                  <w:vAlign w:val="center"/>
                </w:tcPr>
                <w:p w:rsidR="00B648A8" w:rsidRDefault="00803FD8">
                  <w:pPr>
                    <w:adjustRightInd w:val="0"/>
                    <w:snapToGrid w:val="0"/>
                    <w:ind w:firstLineChars="0" w:firstLine="0"/>
                    <w:jc w:val="center"/>
                    <w:rPr>
                      <w:rFonts w:ascii="宋体" w:hAnsi="宋体" w:cs="宋体"/>
                      <w:color w:val="000000"/>
                      <w:szCs w:val="21"/>
                    </w:rPr>
                  </w:pPr>
                  <w:r>
                    <w:rPr>
                      <w:rFonts w:hint="eastAsia"/>
                      <w:color w:val="000000"/>
                      <w:szCs w:val="21"/>
                    </w:rPr>
                    <w:t>25.2</w:t>
                  </w:r>
                </w:p>
              </w:tc>
              <w:tc>
                <w:tcPr>
                  <w:tcW w:w="923" w:type="dxa"/>
                  <w:vAlign w:val="center"/>
                </w:tcPr>
                <w:p w:rsidR="00B648A8" w:rsidRDefault="00803FD8">
                  <w:pPr>
                    <w:adjustRightInd w:val="0"/>
                    <w:snapToGrid w:val="0"/>
                    <w:ind w:firstLineChars="0" w:firstLine="0"/>
                    <w:jc w:val="center"/>
                    <w:rPr>
                      <w:rFonts w:ascii="宋体" w:hAnsi="宋体" w:cs="宋体"/>
                      <w:color w:val="000000"/>
                      <w:szCs w:val="21"/>
                    </w:rPr>
                  </w:pPr>
                  <w:r>
                    <w:rPr>
                      <w:rFonts w:hint="eastAsia"/>
                      <w:color w:val="000000"/>
                      <w:szCs w:val="21"/>
                    </w:rPr>
                    <w:t>28.4</w:t>
                  </w:r>
                </w:p>
              </w:tc>
              <w:tc>
                <w:tcPr>
                  <w:tcW w:w="923" w:type="dxa"/>
                  <w:vAlign w:val="center"/>
                </w:tcPr>
                <w:p w:rsidR="00B648A8" w:rsidRDefault="00803FD8">
                  <w:pPr>
                    <w:adjustRightInd w:val="0"/>
                    <w:snapToGrid w:val="0"/>
                    <w:ind w:firstLineChars="0" w:firstLine="0"/>
                    <w:jc w:val="center"/>
                    <w:rPr>
                      <w:rFonts w:ascii="宋体" w:hAnsi="宋体" w:cs="宋体"/>
                      <w:color w:val="000000"/>
                      <w:szCs w:val="21"/>
                    </w:rPr>
                  </w:pPr>
                  <w:r>
                    <w:rPr>
                      <w:rFonts w:hint="eastAsia"/>
                      <w:color w:val="000000"/>
                      <w:szCs w:val="21"/>
                    </w:rPr>
                    <w:t>25.1</w:t>
                  </w:r>
                </w:p>
              </w:tc>
              <w:tc>
                <w:tcPr>
                  <w:tcW w:w="923" w:type="dxa"/>
                  <w:vAlign w:val="center"/>
                </w:tcPr>
                <w:p w:rsidR="00B648A8" w:rsidRDefault="00803FD8">
                  <w:pPr>
                    <w:adjustRightInd w:val="0"/>
                    <w:snapToGrid w:val="0"/>
                    <w:ind w:firstLineChars="0" w:firstLine="0"/>
                    <w:jc w:val="center"/>
                    <w:rPr>
                      <w:rFonts w:ascii="宋体" w:hAnsi="宋体" w:cs="宋体"/>
                      <w:color w:val="000000"/>
                      <w:szCs w:val="21"/>
                    </w:rPr>
                  </w:pPr>
                  <w:r>
                    <w:rPr>
                      <w:rFonts w:hint="eastAsia"/>
                      <w:color w:val="000000"/>
                      <w:szCs w:val="21"/>
                    </w:rPr>
                    <w:t>24.1</w:t>
                  </w:r>
                </w:p>
              </w:tc>
              <w:tc>
                <w:tcPr>
                  <w:tcW w:w="923" w:type="dxa"/>
                  <w:vAlign w:val="center"/>
                </w:tcPr>
                <w:p w:rsidR="00B648A8" w:rsidRDefault="00803FD8">
                  <w:pPr>
                    <w:adjustRightInd w:val="0"/>
                    <w:snapToGrid w:val="0"/>
                    <w:ind w:firstLineChars="0" w:firstLine="0"/>
                    <w:jc w:val="center"/>
                    <w:rPr>
                      <w:rFonts w:ascii="宋体" w:hAnsi="宋体" w:cs="宋体"/>
                      <w:color w:val="000000"/>
                      <w:szCs w:val="21"/>
                    </w:rPr>
                  </w:pPr>
                  <w:r>
                    <w:rPr>
                      <w:rFonts w:hint="eastAsia"/>
                      <w:color w:val="000000"/>
                      <w:szCs w:val="21"/>
                    </w:rPr>
                    <w:t>27.1</w:t>
                  </w:r>
                </w:p>
              </w:tc>
              <w:tc>
                <w:tcPr>
                  <w:tcW w:w="918" w:type="dxa"/>
                  <w:vAlign w:val="center"/>
                </w:tcPr>
                <w:p w:rsidR="00B648A8" w:rsidRDefault="00803FD8">
                  <w:pPr>
                    <w:adjustRightInd w:val="0"/>
                    <w:snapToGrid w:val="0"/>
                    <w:ind w:firstLineChars="0" w:firstLine="0"/>
                    <w:jc w:val="center"/>
                    <w:rPr>
                      <w:rFonts w:ascii="宋体" w:hAnsi="宋体" w:cs="宋体"/>
                      <w:color w:val="000000"/>
                      <w:szCs w:val="21"/>
                    </w:rPr>
                  </w:pPr>
                  <w:r>
                    <w:rPr>
                      <w:rFonts w:hint="eastAsia"/>
                      <w:color w:val="000000"/>
                      <w:szCs w:val="21"/>
                    </w:rPr>
                    <w:t>24.0</w:t>
                  </w:r>
                </w:p>
              </w:tc>
            </w:tr>
            <w:tr w:rsidR="00B648A8">
              <w:trPr>
                <w:trHeight w:val="340"/>
                <w:jc w:val="center"/>
              </w:trPr>
              <w:tc>
                <w:tcPr>
                  <w:tcW w:w="696" w:type="dxa"/>
                  <w:vAlign w:val="center"/>
                </w:tcPr>
                <w:p w:rsidR="00B648A8" w:rsidRDefault="00803FD8">
                  <w:pPr>
                    <w:adjustRightInd w:val="0"/>
                    <w:snapToGrid w:val="0"/>
                    <w:ind w:firstLineChars="0" w:firstLine="0"/>
                    <w:jc w:val="center"/>
                    <w:rPr>
                      <w:szCs w:val="21"/>
                    </w:rPr>
                  </w:pPr>
                  <w:r>
                    <w:rPr>
                      <w:szCs w:val="21"/>
                    </w:rPr>
                    <w:t>夜间</w:t>
                  </w:r>
                </w:p>
              </w:tc>
              <w:tc>
                <w:tcPr>
                  <w:tcW w:w="924" w:type="dxa"/>
                  <w:vAlign w:val="center"/>
                </w:tcPr>
                <w:p w:rsidR="00B648A8" w:rsidRDefault="00803FD8">
                  <w:pPr>
                    <w:adjustRightInd w:val="0"/>
                    <w:snapToGrid w:val="0"/>
                    <w:ind w:firstLineChars="0" w:firstLine="0"/>
                    <w:jc w:val="center"/>
                    <w:rPr>
                      <w:rFonts w:ascii="宋体" w:hAnsi="宋体" w:cs="宋体"/>
                      <w:color w:val="000000"/>
                      <w:szCs w:val="21"/>
                    </w:rPr>
                  </w:pPr>
                  <w:r>
                    <w:rPr>
                      <w:rFonts w:hint="eastAsia"/>
                      <w:color w:val="000000"/>
                      <w:szCs w:val="21"/>
                    </w:rPr>
                    <w:t>21.6</w:t>
                  </w:r>
                </w:p>
              </w:tc>
              <w:tc>
                <w:tcPr>
                  <w:tcW w:w="923" w:type="dxa"/>
                  <w:vAlign w:val="center"/>
                </w:tcPr>
                <w:p w:rsidR="00B648A8" w:rsidRDefault="00803FD8">
                  <w:pPr>
                    <w:adjustRightInd w:val="0"/>
                    <w:snapToGrid w:val="0"/>
                    <w:ind w:firstLineChars="0" w:firstLine="0"/>
                    <w:jc w:val="center"/>
                    <w:rPr>
                      <w:rFonts w:ascii="宋体" w:hAnsi="宋体" w:cs="宋体"/>
                      <w:color w:val="000000"/>
                      <w:szCs w:val="21"/>
                    </w:rPr>
                  </w:pPr>
                  <w:r>
                    <w:rPr>
                      <w:rFonts w:hint="eastAsia"/>
                      <w:color w:val="000000"/>
                      <w:szCs w:val="21"/>
                    </w:rPr>
                    <w:t>23.9</w:t>
                  </w:r>
                </w:p>
              </w:tc>
              <w:tc>
                <w:tcPr>
                  <w:tcW w:w="923" w:type="dxa"/>
                  <w:vAlign w:val="center"/>
                </w:tcPr>
                <w:p w:rsidR="00B648A8" w:rsidRDefault="00803FD8">
                  <w:pPr>
                    <w:adjustRightInd w:val="0"/>
                    <w:snapToGrid w:val="0"/>
                    <w:ind w:firstLineChars="0" w:firstLine="0"/>
                    <w:jc w:val="center"/>
                    <w:rPr>
                      <w:rFonts w:ascii="宋体" w:hAnsi="宋体" w:cs="宋体"/>
                      <w:color w:val="000000"/>
                      <w:szCs w:val="21"/>
                    </w:rPr>
                  </w:pPr>
                  <w:r>
                    <w:rPr>
                      <w:rFonts w:hint="eastAsia"/>
                      <w:color w:val="000000"/>
                      <w:szCs w:val="21"/>
                    </w:rPr>
                    <w:t>21.5</w:t>
                  </w:r>
                </w:p>
              </w:tc>
              <w:tc>
                <w:tcPr>
                  <w:tcW w:w="923" w:type="dxa"/>
                  <w:vAlign w:val="center"/>
                </w:tcPr>
                <w:p w:rsidR="00B648A8" w:rsidRDefault="00803FD8">
                  <w:pPr>
                    <w:adjustRightInd w:val="0"/>
                    <w:snapToGrid w:val="0"/>
                    <w:ind w:firstLineChars="0" w:firstLine="0"/>
                    <w:jc w:val="center"/>
                    <w:rPr>
                      <w:rFonts w:ascii="宋体" w:hAnsi="宋体" w:cs="宋体"/>
                      <w:color w:val="000000"/>
                      <w:szCs w:val="21"/>
                    </w:rPr>
                  </w:pPr>
                  <w:r>
                    <w:rPr>
                      <w:rFonts w:hint="eastAsia"/>
                      <w:color w:val="000000"/>
                      <w:szCs w:val="21"/>
                    </w:rPr>
                    <w:t>20.2</w:t>
                  </w:r>
                </w:p>
              </w:tc>
              <w:tc>
                <w:tcPr>
                  <w:tcW w:w="923" w:type="dxa"/>
                  <w:vAlign w:val="center"/>
                </w:tcPr>
                <w:p w:rsidR="00B648A8" w:rsidRDefault="00803FD8">
                  <w:pPr>
                    <w:adjustRightInd w:val="0"/>
                    <w:snapToGrid w:val="0"/>
                    <w:ind w:firstLineChars="0" w:firstLine="0"/>
                    <w:jc w:val="center"/>
                    <w:rPr>
                      <w:rFonts w:ascii="宋体" w:hAnsi="宋体" w:cs="宋体"/>
                      <w:color w:val="000000"/>
                      <w:szCs w:val="21"/>
                    </w:rPr>
                  </w:pPr>
                  <w:r>
                    <w:rPr>
                      <w:rFonts w:hint="eastAsia"/>
                      <w:color w:val="000000"/>
                      <w:szCs w:val="21"/>
                    </w:rPr>
                    <w:t>22.7</w:t>
                  </w:r>
                </w:p>
              </w:tc>
              <w:tc>
                <w:tcPr>
                  <w:tcW w:w="923" w:type="dxa"/>
                  <w:vAlign w:val="center"/>
                </w:tcPr>
                <w:p w:rsidR="00B648A8" w:rsidRDefault="00803FD8">
                  <w:pPr>
                    <w:adjustRightInd w:val="0"/>
                    <w:snapToGrid w:val="0"/>
                    <w:ind w:firstLineChars="0" w:firstLine="0"/>
                    <w:jc w:val="center"/>
                    <w:rPr>
                      <w:rFonts w:ascii="宋体" w:hAnsi="宋体" w:cs="宋体"/>
                      <w:color w:val="000000"/>
                      <w:szCs w:val="21"/>
                    </w:rPr>
                  </w:pPr>
                  <w:r>
                    <w:rPr>
                      <w:rFonts w:hint="eastAsia"/>
                      <w:color w:val="000000"/>
                      <w:szCs w:val="21"/>
                    </w:rPr>
                    <w:t>20.1</w:t>
                  </w:r>
                </w:p>
              </w:tc>
              <w:tc>
                <w:tcPr>
                  <w:tcW w:w="923" w:type="dxa"/>
                  <w:vAlign w:val="center"/>
                </w:tcPr>
                <w:p w:rsidR="00B648A8" w:rsidRDefault="00803FD8">
                  <w:pPr>
                    <w:adjustRightInd w:val="0"/>
                    <w:snapToGrid w:val="0"/>
                    <w:ind w:firstLineChars="0" w:firstLine="0"/>
                    <w:jc w:val="center"/>
                    <w:rPr>
                      <w:rFonts w:ascii="宋体" w:hAnsi="宋体" w:cs="宋体"/>
                      <w:color w:val="000000"/>
                      <w:szCs w:val="21"/>
                    </w:rPr>
                  </w:pPr>
                  <w:r>
                    <w:rPr>
                      <w:rFonts w:hint="eastAsia"/>
                      <w:color w:val="000000"/>
                      <w:szCs w:val="21"/>
                    </w:rPr>
                    <w:t>19.3</w:t>
                  </w:r>
                </w:p>
              </w:tc>
              <w:tc>
                <w:tcPr>
                  <w:tcW w:w="923" w:type="dxa"/>
                  <w:vAlign w:val="center"/>
                </w:tcPr>
                <w:p w:rsidR="00B648A8" w:rsidRDefault="00803FD8">
                  <w:pPr>
                    <w:adjustRightInd w:val="0"/>
                    <w:snapToGrid w:val="0"/>
                    <w:ind w:firstLineChars="0" w:firstLine="0"/>
                    <w:jc w:val="center"/>
                    <w:rPr>
                      <w:rFonts w:ascii="宋体" w:hAnsi="宋体" w:cs="宋体"/>
                      <w:color w:val="000000"/>
                      <w:szCs w:val="21"/>
                    </w:rPr>
                  </w:pPr>
                  <w:r>
                    <w:rPr>
                      <w:rFonts w:hint="eastAsia"/>
                      <w:color w:val="000000"/>
                      <w:szCs w:val="21"/>
                    </w:rPr>
                    <w:t>21.6</w:t>
                  </w:r>
                </w:p>
              </w:tc>
              <w:tc>
                <w:tcPr>
                  <w:tcW w:w="918" w:type="dxa"/>
                  <w:vAlign w:val="center"/>
                </w:tcPr>
                <w:p w:rsidR="00B648A8" w:rsidRDefault="00803FD8">
                  <w:pPr>
                    <w:adjustRightInd w:val="0"/>
                    <w:snapToGrid w:val="0"/>
                    <w:ind w:firstLineChars="0" w:firstLine="0"/>
                    <w:jc w:val="center"/>
                    <w:rPr>
                      <w:rFonts w:ascii="宋体" w:hAnsi="宋体" w:cs="宋体"/>
                      <w:color w:val="000000"/>
                      <w:szCs w:val="21"/>
                    </w:rPr>
                  </w:pPr>
                  <w:r>
                    <w:rPr>
                      <w:rFonts w:hint="eastAsia"/>
                      <w:color w:val="000000"/>
                      <w:szCs w:val="21"/>
                    </w:rPr>
                    <w:t>19.2</w:t>
                  </w:r>
                </w:p>
              </w:tc>
            </w:tr>
            <w:tr w:rsidR="00B648A8">
              <w:trPr>
                <w:trHeight w:val="340"/>
                <w:jc w:val="center"/>
              </w:trPr>
              <w:tc>
                <w:tcPr>
                  <w:tcW w:w="696" w:type="dxa"/>
                  <w:vAlign w:val="center"/>
                </w:tcPr>
                <w:p w:rsidR="00B648A8" w:rsidRDefault="00803FD8">
                  <w:pPr>
                    <w:adjustRightInd w:val="0"/>
                    <w:snapToGrid w:val="0"/>
                    <w:ind w:firstLineChars="0" w:firstLine="0"/>
                    <w:jc w:val="center"/>
                    <w:rPr>
                      <w:szCs w:val="21"/>
                    </w:rPr>
                  </w:pPr>
                  <w:r>
                    <w:rPr>
                      <w:szCs w:val="21"/>
                    </w:rPr>
                    <w:t>高峰</w:t>
                  </w:r>
                </w:p>
              </w:tc>
              <w:tc>
                <w:tcPr>
                  <w:tcW w:w="924" w:type="dxa"/>
                  <w:vAlign w:val="center"/>
                </w:tcPr>
                <w:p w:rsidR="00B648A8" w:rsidRDefault="00803FD8">
                  <w:pPr>
                    <w:adjustRightInd w:val="0"/>
                    <w:snapToGrid w:val="0"/>
                    <w:ind w:firstLineChars="0" w:firstLine="0"/>
                    <w:jc w:val="center"/>
                    <w:rPr>
                      <w:rFonts w:ascii="宋体" w:hAnsi="宋体" w:cs="宋体"/>
                      <w:color w:val="000000"/>
                      <w:szCs w:val="21"/>
                    </w:rPr>
                  </w:pPr>
                  <w:r>
                    <w:rPr>
                      <w:rFonts w:hint="eastAsia"/>
                      <w:color w:val="000000"/>
                      <w:szCs w:val="21"/>
                    </w:rPr>
                    <w:t>24.3</w:t>
                  </w:r>
                </w:p>
              </w:tc>
              <w:tc>
                <w:tcPr>
                  <w:tcW w:w="923" w:type="dxa"/>
                  <w:vAlign w:val="center"/>
                </w:tcPr>
                <w:p w:rsidR="00B648A8" w:rsidRDefault="00803FD8">
                  <w:pPr>
                    <w:adjustRightInd w:val="0"/>
                    <w:snapToGrid w:val="0"/>
                    <w:ind w:firstLineChars="0" w:firstLine="0"/>
                    <w:jc w:val="center"/>
                    <w:rPr>
                      <w:rFonts w:ascii="宋体" w:hAnsi="宋体" w:cs="宋体"/>
                      <w:color w:val="000000"/>
                      <w:szCs w:val="21"/>
                    </w:rPr>
                  </w:pPr>
                  <w:r>
                    <w:rPr>
                      <w:rFonts w:hint="eastAsia"/>
                      <w:color w:val="000000"/>
                      <w:szCs w:val="21"/>
                    </w:rPr>
                    <w:t>27.4</w:t>
                  </w:r>
                </w:p>
              </w:tc>
              <w:tc>
                <w:tcPr>
                  <w:tcW w:w="923" w:type="dxa"/>
                  <w:vAlign w:val="center"/>
                </w:tcPr>
                <w:p w:rsidR="00B648A8" w:rsidRDefault="00803FD8">
                  <w:pPr>
                    <w:adjustRightInd w:val="0"/>
                    <w:snapToGrid w:val="0"/>
                    <w:ind w:firstLineChars="0" w:firstLine="0"/>
                    <w:jc w:val="center"/>
                    <w:rPr>
                      <w:rFonts w:ascii="宋体" w:hAnsi="宋体" w:cs="宋体"/>
                      <w:color w:val="000000"/>
                      <w:szCs w:val="21"/>
                    </w:rPr>
                  </w:pPr>
                  <w:r>
                    <w:rPr>
                      <w:rFonts w:hint="eastAsia"/>
                      <w:color w:val="000000"/>
                      <w:szCs w:val="21"/>
                    </w:rPr>
                    <w:t>24.2</w:t>
                  </w:r>
                </w:p>
              </w:tc>
              <w:tc>
                <w:tcPr>
                  <w:tcW w:w="923" w:type="dxa"/>
                  <w:vAlign w:val="center"/>
                </w:tcPr>
                <w:p w:rsidR="00B648A8" w:rsidRDefault="00803FD8">
                  <w:pPr>
                    <w:adjustRightInd w:val="0"/>
                    <w:snapToGrid w:val="0"/>
                    <w:ind w:firstLineChars="0" w:firstLine="0"/>
                    <w:jc w:val="center"/>
                    <w:rPr>
                      <w:rFonts w:ascii="宋体" w:hAnsi="宋体" w:cs="宋体"/>
                      <w:color w:val="000000"/>
                      <w:szCs w:val="21"/>
                    </w:rPr>
                  </w:pPr>
                  <w:r>
                    <w:rPr>
                      <w:rFonts w:hint="eastAsia"/>
                      <w:color w:val="000000"/>
                      <w:szCs w:val="21"/>
                    </w:rPr>
                    <w:t>22.8</w:t>
                  </w:r>
                </w:p>
              </w:tc>
              <w:tc>
                <w:tcPr>
                  <w:tcW w:w="923" w:type="dxa"/>
                  <w:vAlign w:val="center"/>
                </w:tcPr>
                <w:p w:rsidR="00B648A8" w:rsidRDefault="00803FD8">
                  <w:pPr>
                    <w:adjustRightInd w:val="0"/>
                    <w:snapToGrid w:val="0"/>
                    <w:ind w:firstLineChars="0" w:firstLine="0"/>
                    <w:jc w:val="center"/>
                    <w:rPr>
                      <w:rFonts w:ascii="宋体" w:hAnsi="宋体" w:cs="宋体"/>
                      <w:color w:val="000000"/>
                      <w:szCs w:val="21"/>
                    </w:rPr>
                  </w:pPr>
                  <w:r>
                    <w:rPr>
                      <w:rFonts w:hint="eastAsia"/>
                      <w:color w:val="000000"/>
                      <w:szCs w:val="21"/>
                    </w:rPr>
                    <w:t>25.6</w:t>
                  </w:r>
                </w:p>
              </w:tc>
              <w:tc>
                <w:tcPr>
                  <w:tcW w:w="923" w:type="dxa"/>
                  <w:vAlign w:val="center"/>
                </w:tcPr>
                <w:p w:rsidR="00B648A8" w:rsidRDefault="00803FD8">
                  <w:pPr>
                    <w:adjustRightInd w:val="0"/>
                    <w:snapToGrid w:val="0"/>
                    <w:ind w:firstLineChars="0" w:firstLine="0"/>
                    <w:jc w:val="center"/>
                    <w:rPr>
                      <w:rFonts w:ascii="宋体" w:hAnsi="宋体" w:cs="宋体"/>
                      <w:color w:val="000000"/>
                      <w:szCs w:val="21"/>
                    </w:rPr>
                  </w:pPr>
                  <w:r>
                    <w:rPr>
                      <w:rFonts w:hint="eastAsia"/>
                      <w:color w:val="000000"/>
                      <w:szCs w:val="21"/>
                    </w:rPr>
                    <w:t>22.7</w:t>
                  </w:r>
                </w:p>
              </w:tc>
              <w:tc>
                <w:tcPr>
                  <w:tcW w:w="923" w:type="dxa"/>
                  <w:vAlign w:val="center"/>
                </w:tcPr>
                <w:p w:rsidR="00B648A8" w:rsidRDefault="00803FD8">
                  <w:pPr>
                    <w:adjustRightInd w:val="0"/>
                    <w:snapToGrid w:val="0"/>
                    <w:ind w:firstLineChars="0" w:firstLine="0"/>
                    <w:jc w:val="center"/>
                    <w:rPr>
                      <w:rFonts w:ascii="宋体" w:hAnsi="宋体" w:cs="宋体"/>
                      <w:color w:val="000000"/>
                      <w:szCs w:val="21"/>
                    </w:rPr>
                  </w:pPr>
                  <w:r>
                    <w:rPr>
                      <w:rFonts w:hint="eastAsia"/>
                      <w:color w:val="000000"/>
                      <w:szCs w:val="21"/>
                    </w:rPr>
                    <w:t>21.7</w:t>
                  </w:r>
                </w:p>
              </w:tc>
              <w:tc>
                <w:tcPr>
                  <w:tcW w:w="923" w:type="dxa"/>
                  <w:vAlign w:val="center"/>
                </w:tcPr>
                <w:p w:rsidR="00B648A8" w:rsidRDefault="00803FD8">
                  <w:pPr>
                    <w:adjustRightInd w:val="0"/>
                    <w:snapToGrid w:val="0"/>
                    <w:ind w:firstLineChars="0" w:firstLine="0"/>
                    <w:jc w:val="center"/>
                    <w:rPr>
                      <w:rFonts w:ascii="宋体" w:hAnsi="宋体" w:cs="宋体"/>
                      <w:color w:val="000000"/>
                      <w:szCs w:val="21"/>
                    </w:rPr>
                  </w:pPr>
                  <w:r>
                    <w:rPr>
                      <w:rFonts w:hint="eastAsia"/>
                      <w:color w:val="000000"/>
                      <w:szCs w:val="21"/>
                    </w:rPr>
                    <w:t>24.5</w:t>
                  </w:r>
                </w:p>
              </w:tc>
              <w:tc>
                <w:tcPr>
                  <w:tcW w:w="918" w:type="dxa"/>
                  <w:vAlign w:val="center"/>
                </w:tcPr>
                <w:p w:rsidR="00B648A8" w:rsidRDefault="00803FD8">
                  <w:pPr>
                    <w:adjustRightInd w:val="0"/>
                    <w:snapToGrid w:val="0"/>
                    <w:ind w:firstLineChars="0" w:firstLine="0"/>
                    <w:jc w:val="center"/>
                    <w:rPr>
                      <w:rFonts w:ascii="宋体" w:hAnsi="宋体" w:cs="宋体"/>
                      <w:color w:val="000000"/>
                      <w:szCs w:val="21"/>
                    </w:rPr>
                  </w:pPr>
                  <w:r>
                    <w:rPr>
                      <w:rFonts w:hint="eastAsia"/>
                      <w:color w:val="000000"/>
                      <w:szCs w:val="21"/>
                    </w:rPr>
                    <w:t>21.7</w:t>
                  </w:r>
                </w:p>
              </w:tc>
            </w:tr>
          </w:tbl>
          <w:p w:rsidR="00B648A8" w:rsidRDefault="00803FD8">
            <w:pPr>
              <w:spacing w:line="360" w:lineRule="auto"/>
              <w:ind w:firstLine="480"/>
              <w:rPr>
                <w:sz w:val="24"/>
              </w:rPr>
            </w:pPr>
            <w:r>
              <w:rPr>
                <w:sz w:val="24"/>
              </w:rPr>
              <w:t>（</w:t>
            </w:r>
            <w:r>
              <w:rPr>
                <w:sz w:val="24"/>
              </w:rPr>
              <w:t>3</w:t>
            </w:r>
            <w:r>
              <w:rPr>
                <w:sz w:val="24"/>
              </w:rPr>
              <w:t>）辐射声级</w:t>
            </w:r>
            <w:r>
              <w:rPr>
                <w:sz w:val="24"/>
              </w:rPr>
              <w:t>Loei(dB)</w:t>
            </w:r>
          </w:p>
          <w:p w:rsidR="00B648A8" w:rsidRDefault="00803FD8">
            <w:pPr>
              <w:spacing w:line="360" w:lineRule="auto"/>
              <w:ind w:firstLine="480"/>
              <w:rPr>
                <w:sz w:val="24"/>
              </w:rPr>
            </w:pPr>
            <w:r>
              <w:rPr>
                <w:sz w:val="24"/>
              </w:rPr>
              <w:t>各类型车的平均辐射声级</w:t>
            </w:r>
            <w:r>
              <w:rPr>
                <w:sz w:val="24"/>
              </w:rPr>
              <w:t>Lw,i</w:t>
            </w:r>
            <w:r>
              <w:rPr>
                <w:sz w:val="24"/>
              </w:rPr>
              <w:t>按下式计算：</w:t>
            </w:r>
          </w:p>
          <w:p w:rsidR="00B648A8" w:rsidRDefault="00803FD8">
            <w:pPr>
              <w:spacing w:line="360" w:lineRule="auto"/>
              <w:ind w:firstLine="480"/>
              <w:jc w:val="center"/>
              <w:rPr>
                <w:sz w:val="24"/>
              </w:rPr>
            </w:pPr>
            <w:r>
              <w:rPr>
                <w:sz w:val="24"/>
              </w:rPr>
              <w:t>小型车：</w:t>
            </w:r>
            <w:r>
              <w:rPr>
                <w:sz w:val="24"/>
              </w:rPr>
              <w:t>LW,S =59.3+0.23V</w:t>
            </w:r>
            <w:r>
              <w:rPr>
                <w:sz w:val="24"/>
                <w:vertAlign w:val="subscript"/>
              </w:rPr>
              <w:t>S</w:t>
            </w:r>
            <w:r>
              <w:rPr>
                <w:sz w:val="24"/>
              </w:rPr>
              <w:t xml:space="preserve">     (dB)</w:t>
            </w:r>
          </w:p>
          <w:p w:rsidR="00B648A8" w:rsidRDefault="00803FD8">
            <w:pPr>
              <w:spacing w:line="360" w:lineRule="auto"/>
              <w:ind w:firstLine="480"/>
              <w:jc w:val="center"/>
              <w:rPr>
                <w:sz w:val="24"/>
              </w:rPr>
            </w:pPr>
            <w:r>
              <w:rPr>
                <w:sz w:val="24"/>
              </w:rPr>
              <w:t>中型车：</w:t>
            </w:r>
            <w:r>
              <w:rPr>
                <w:sz w:val="24"/>
              </w:rPr>
              <w:t>LW,M =62.6+0.32V</w:t>
            </w:r>
            <w:r>
              <w:rPr>
                <w:sz w:val="24"/>
                <w:vertAlign w:val="subscript"/>
              </w:rPr>
              <w:t>M</w:t>
            </w:r>
            <w:r>
              <w:rPr>
                <w:sz w:val="24"/>
              </w:rPr>
              <w:t xml:space="preserve">    (dB)</w:t>
            </w:r>
          </w:p>
          <w:p w:rsidR="00B648A8" w:rsidRDefault="00803FD8">
            <w:pPr>
              <w:spacing w:line="360" w:lineRule="auto"/>
              <w:ind w:firstLine="480"/>
              <w:jc w:val="center"/>
              <w:rPr>
                <w:sz w:val="24"/>
              </w:rPr>
            </w:pPr>
            <w:r>
              <w:rPr>
                <w:sz w:val="24"/>
              </w:rPr>
              <w:t>大型车：</w:t>
            </w:r>
            <w:r>
              <w:rPr>
                <w:sz w:val="24"/>
              </w:rPr>
              <w:t>LW,L =77.2+0.18V</w:t>
            </w:r>
            <w:r>
              <w:rPr>
                <w:sz w:val="24"/>
                <w:vertAlign w:val="subscript"/>
              </w:rPr>
              <w:t>L</w:t>
            </w:r>
            <w:r>
              <w:rPr>
                <w:sz w:val="24"/>
              </w:rPr>
              <w:t xml:space="preserve">     (dB)</w:t>
            </w:r>
          </w:p>
          <w:p w:rsidR="00B648A8" w:rsidRDefault="00803FD8">
            <w:pPr>
              <w:spacing w:line="360" w:lineRule="auto"/>
              <w:ind w:firstLine="480"/>
              <w:rPr>
                <w:sz w:val="24"/>
              </w:rPr>
            </w:pPr>
            <w:r>
              <w:rPr>
                <w:sz w:val="24"/>
              </w:rPr>
              <w:t>式中：右下角注</w:t>
            </w:r>
            <w:r>
              <w:rPr>
                <w:sz w:val="24"/>
              </w:rPr>
              <w:t>S</w:t>
            </w:r>
            <w:r>
              <w:rPr>
                <w:sz w:val="24"/>
              </w:rPr>
              <w:t>、</w:t>
            </w:r>
            <w:r>
              <w:rPr>
                <w:sz w:val="24"/>
              </w:rPr>
              <w:t>M</w:t>
            </w:r>
            <w:r>
              <w:rPr>
                <w:sz w:val="24"/>
              </w:rPr>
              <w:t>、</w:t>
            </w:r>
            <w:r>
              <w:rPr>
                <w:sz w:val="24"/>
              </w:rPr>
              <w:t>L——</w:t>
            </w:r>
            <w:r>
              <w:rPr>
                <w:sz w:val="24"/>
              </w:rPr>
              <w:t>分别表示小、中、大型车；</w:t>
            </w:r>
          </w:p>
          <w:p w:rsidR="00B648A8" w:rsidRDefault="00B648A8">
            <w:pPr>
              <w:spacing w:line="360" w:lineRule="auto"/>
              <w:ind w:firstLineChars="500" w:firstLine="1200"/>
              <w:rPr>
                <w:sz w:val="24"/>
              </w:rPr>
            </w:pPr>
            <w:r w:rsidRPr="00B648A8">
              <w:rPr>
                <w:sz w:val="24"/>
              </w:rPr>
              <w:object w:dxaOrig="249" w:dyaOrig="373">
                <v:shape id="_x0000_i1029" type="#_x0000_t75" style="width:12pt;height:18.75pt" o:ole="">
                  <v:imagedata r:id="rId36" o:title=""/>
                </v:shape>
                <o:OLEObject Type="Embed" ProgID="Equation.DSMT4" ShapeID="_x0000_i1029" DrawAspect="Content" ObjectID="_1577530501" r:id="rId37"/>
              </w:object>
            </w:r>
            <w:r w:rsidR="00803FD8">
              <w:rPr>
                <w:sz w:val="24"/>
              </w:rPr>
              <w:t>——</w:t>
            </w:r>
            <w:r w:rsidR="00803FD8">
              <w:rPr>
                <w:sz w:val="24"/>
              </w:rPr>
              <w:t>该车型车辆的平均行驶速度，</w:t>
            </w:r>
            <w:r w:rsidR="00803FD8">
              <w:rPr>
                <w:sz w:val="24"/>
              </w:rPr>
              <w:t>km/h</w:t>
            </w:r>
            <w:r w:rsidR="00803FD8">
              <w:rPr>
                <w:sz w:val="24"/>
              </w:rPr>
              <w:t>。</w:t>
            </w:r>
          </w:p>
          <w:p w:rsidR="00B648A8" w:rsidRDefault="00803FD8">
            <w:pPr>
              <w:spacing w:line="360" w:lineRule="auto"/>
              <w:ind w:firstLine="480"/>
              <w:rPr>
                <w:sz w:val="24"/>
              </w:rPr>
            </w:pPr>
            <w:r>
              <w:rPr>
                <w:sz w:val="24"/>
              </w:rPr>
              <w:t>按上式计算得出各车型的辐射声级源强详见表</w:t>
            </w:r>
            <w:r>
              <w:rPr>
                <w:rFonts w:hint="eastAsia"/>
                <w:sz w:val="24"/>
              </w:rPr>
              <w:t>25</w:t>
            </w:r>
            <w:r>
              <w:rPr>
                <w:sz w:val="24"/>
              </w:rPr>
              <w:t>。</w:t>
            </w:r>
          </w:p>
          <w:p w:rsidR="00B648A8" w:rsidRDefault="00803FD8">
            <w:pPr>
              <w:ind w:firstLine="482"/>
              <w:jc w:val="center"/>
              <w:rPr>
                <w:rFonts w:hAnsi="宋体"/>
                <w:b/>
                <w:sz w:val="24"/>
              </w:rPr>
            </w:pPr>
            <w:commentRangeStart w:id="30"/>
            <w:r>
              <w:rPr>
                <w:rFonts w:hAnsi="宋体"/>
                <w:b/>
                <w:sz w:val="24"/>
              </w:rPr>
              <w:t>表</w:t>
            </w:r>
            <w:r>
              <w:rPr>
                <w:rFonts w:hAnsi="宋体" w:hint="eastAsia"/>
                <w:b/>
                <w:sz w:val="24"/>
              </w:rPr>
              <w:t>25</w:t>
            </w:r>
            <w:r>
              <w:rPr>
                <w:rFonts w:hAnsi="宋体"/>
                <w:b/>
                <w:sz w:val="24"/>
              </w:rPr>
              <w:t xml:space="preserve"> </w:t>
            </w:r>
            <w:r>
              <w:rPr>
                <w:rFonts w:hAnsi="宋体" w:hint="eastAsia"/>
                <w:b/>
                <w:sz w:val="24"/>
              </w:rPr>
              <w:t xml:space="preserve"> </w:t>
            </w:r>
            <w:r>
              <w:rPr>
                <w:rFonts w:hAnsi="宋体"/>
                <w:b/>
                <w:sz w:val="24"/>
              </w:rPr>
              <w:t>本项目不同类型</w:t>
            </w:r>
            <w:r>
              <w:rPr>
                <w:rFonts w:hAnsi="宋体"/>
                <w:b/>
                <w:sz w:val="24"/>
              </w:rPr>
              <w:t>Loei</w:t>
            </w:r>
            <w:r>
              <w:rPr>
                <w:rFonts w:hAnsi="宋体"/>
                <w:b/>
                <w:sz w:val="24"/>
              </w:rPr>
              <w:t>辐射声级源强</w:t>
            </w:r>
            <w:r>
              <w:rPr>
                <w:rFonts w:hAnsi="宋体"/>
                <w:b/>
                <w:sz w:val="24"/>
              </w:rPr>
              <w:t xml:space="preserve">  </w:t>
            </w:r>
            <w:r>
              <w:rPr>
                <w:rFonts w:hAnsi="宋体"/>
                <w:b/>
                <w:sz w:val="24"/>
              </w:rPr>
              <w:t>单位：</w:t>
            </w:r>
            <w:r>
              <w:rPr>
                <w:rFonts w:hAnsi="宋体"/>
                <w:b/>
                <w:sz w:val="24"/>
              </w:rPr>
              <w:t>dB</w:t>
            </w:r>
            <w:commentRangeEnd w:id="30"/>
            <w:r>
              <w:rPr>
                <w:rStyle w:val="affb"/>
                <w:rFonts w:ascii="宋体"/>
                <w:kern w:val="0"/>
              </w:rPr>
              <w:commentReference w:id="30"/>
            </w:r>
          </w:p>
          <w:tbl>
            <w:tblPr>
              <w:tblW w:w="8999" w:type="dxa"/>
              <w:jc w:val="center"/>
              <w:tblBorders>
                <w:top w:val="single" w:sz="4" w:space="0" w:color="auto"/>
                <w:bottom w:val="single" w:sz="4" w:space="0" w:color="auto"/>
                <w:insideH w:val="single" w:sz="4" w:space="0" w:color="auto"/>
                <w:insideV w:val="single" w:sz="4" w:space="0" w:color="auto"/>
              </w:tblBorders>
              <w:tblLayout w:type="fixed"/>
              <w:tblLook w:val="04A0"/>
            </w:tblPr>
            <w:tblGrid>
              <w:gridCol w:w="743"/>
              <w:gridCol w:w="851"/>
              <w:gridCol w:w="992"/>
              <w:gridCol w:w="851"/>
              <w:gridCol w:w="850"/>
              <w:gridCol w:w="993"/>
              <w:gridCol w:w="992"/>
              <w:gridCol w:w="850"/>
              <w:gridCol w:w="851"/>
              <w:gridCol w:w="1026"/>
            </w:tblGrid>
            <w:tr w:rsidR="00B648A8" w:rsidRPr="00891FB8">
              <w:trPr>
                <w:trHeight w:val="340"/>
                <w:jc w:val="center"/>
              </w:trPr>
              <w:tc>
                <w:tcPr>
                  <w:tcW w:w="743" w:type="dxa"/>
                  <w:vMerge w:val="restart"/>
                  <w:vAlign w:val="center"/>
                </w:tcPr>
                <w:p w:rsidR="00B648A8" w:rsidRPr="00891FB8" w:rsidRDefault="00803FD8">
                  <w:pPr>
                    <w:adjustRightInd w:val="0"/>
                    <w:snapToGrid w:val="0"/>
                    <w:ind w:firstLineChars="0" w:firstLine="0"/>
                    <w:jc w:val="center"/>
                    <w:rPr>
                      <w:b/>
                      <w:color w:val="FF0000"/>
                      <w:szCs w:val="21"/>
                    </w:rPr>
                  </w:pPr>
                  <w:r w:rsidRPr="00891FB8">
                    <w:rPr>
                      <w:b/>
                      <w:color w:val="FF0000"/>
                      <w:szCs w:val="21"/>
                    </w:rPr>
                    <w:t>时段</w:t>
                  </w:r>
                </w:p>
              </w:tc>
              <w:tc>
                <w:tcPr>
                  <w:tcW w:w="2694" w:type="dxa"/>
                  <w:gridSpan w:val="3"/>
                  <w:vAlign w:val="center"/>
                </w:tcPr>
                <w:p w:rsidR="00B648A8" w:rsidRPr="00891FB8" w:rsidRDefault="00803FD8">
                  <w:pPr>
                    <w:adjustRightInd w:val="0"/>
                    <w:snapToGrid w:val="0"/>
                    <w:ind w:firstLineChars="0" w:firstLine="0"/>
                    <w:jc w:val="center"/>
                    <w:rPr>
                      <w:b/>
                      <w:color w:val="FF0000"/>
                      <w:szCs w:val="21"/>
                    </w:rPr>
                  </w:pPr>
                  <w:r w:rsidRPr="00891FB8">
                    <w:rPr>
                      <w:b/>
                      <w:color w:val="FF0000"/>
                      <w:szCs w:val="21"/>
                    </w:rPr>
                    <w:t>20</w:t>
                  </w:r>
                  <w:r w:rsidRPr="00891FB8">
                    <w:rPr>
                      <w:rFonts w:hint="eastAsia"/>
                      <w:b/>
                      <w:color w:val="FF0000"/>
                      <w:szCs w:val="21"/>
                    </w:rPr>
                    <w:t>18</w:t>
                  </w:r>
                  <w:r w:rsidRPr="00891FB8">
                    <w:rPr>
                      <w:b/>
                      <w:color w:val="FF0000"/>
                      <w:szCs w:val="21"/>
                    </w:rPr>
                    <w:t>年</w:t>
                  </w:r>
                </w:p>
              </w:tc>
              <w:tc>
                <w:tcPr>
                  <w:tcW w:w="2835" w:type="dxa"/>
                  <w:gridSpan w:val="3"/>
                  <w:vAlign w:val="center"/>
                </w:tcPr>
                <w:p w:rsidR="00B648A8" w:rsidRPr="00891FB8" w:rsidRDefault="00803FD8">
                  <w:pPr>
                    <w:adjustRightInd w:val="0"/>
                    <w:snapToGrid w:val="0"/>
                    <w:ind w:firstLineChars="0" w:firstLine="0"/>
                    <w:jc w:val="center"/>
                    <w:rPr>
                      <w:b/>
                      <w:color w:val="FF0000"/>
                      <w:szCs w:val="21"/>
                    </w:rPr>
                  </w:pPr>
                  <w:r w:rsidRPr="00891FB8">
                    <w:rPr>
                      <w:b/>
                      <w:color w:val="FF0000"/>
                      <w:szCs w:val="21"/>
                    </w:rPr>
                    <w:t>202</w:t>
                  </w:r>
                  <w:r w:rsidRPr="00891FB8">
                    <w:rPr>
                      <w:rFonts w:hint="eastAsia"/>
                      <w:b/>
                      <w:color w:val="FF0000"/>
                      <w:szCs w:val="21"/>
                    </w:rPr>
                    <w:t>4</w:t>
                  </w:r>
                  <w:r w:rsidRPr="00891FB8">
                    <w:rPr>
                      <w:b/>
                      <w:color w:val="FF0000"/>
                      <w:szCs w:val="21"/>
                    </w:rPr>
                    <w:t>年</w:t>
                  </w:r>
                </w:p>
              </w:tc>
              <w:tc>
                <w:tcPr>
                  <w:tcW w:w="2727" w:type="dxa"/>
                  <w:gridSpan w:val="3"/>
                  <w:vAlign w:val="center"/>
                </w:tcPr>
                <w:p w:rsidR="00B648A8" w:rsidRPr="00891FB8" w:rsidRDefault="00803FD8">
                  <w:pPr>
                    <w:adjustRightInd w:val="0"/>
                    <w:snapToGrid w:val="0"/>
                    <w:ind w:firstLineChars="0" w:firstLine="0"/>
                    <w:jc w:val="center"/>
                    <w:rPr>
                      <w:b/>
                      <w:color w:val="FF0000"/>
                      <w:szCs w:val="21"/>
                    </w:rPr>
                  </w:pPr>
                  <w:r w:rsidRPr="00891FB8">
                    <w:rPr>
                      <w:b/>
                      <w:color w:val="FF0000"/>
                      <w:szCs w:val="21"/>
                    </w:rPr>
                    <w:t>203</w:t>
                  </w:r>
                  <w:r w:rsidRPr="00891FB8">
                    <w:rPr>
                      <w:rFonts w:hint="eastAsia"/>
                      <w:b/>
                      <w:color w:val="FF0000"/>
                      <w:szCs w:val="21"/>
                    </w:rPr>
                    <w:t>2</w:t>
                  </w:r>
                  <w:r w:rsidRPr="00891FB8">
                    <w:rPr>
                      <w:b/>
                      <w:color w:val="FF0000"/>
                      <w:szCs w:val="21"/>
                    </w:rPr>
                    <w:t>年</w:t>
                  </w:r>
                </w:p>
              </w:tc>
            </w:tr>
            <w:tr w:rsidR="00B648A8" w:rsidRPr="00891FB8">
              <w:trPr>
                <w:trHeight w:val="340"/>
                <w:jc w:val="center"/>
              </w:trPr>
              <w:tc>
                <w:tcPr>
                  <w:tcW w:w="743" w:type="dxa"/>
                  <w:vMerge/>
                  <w:vAlign w:val="center"/>
                </w:tcPr>
                <w:p w:rsidR="00B648A8" w:rsidRPr="00891FB8" w:rsidRDefault="00B648A8">
                  <w:pPr>
                    <w:adjustRightInd w:val="0"/>
                    <w:snapToGrid w:val="0"/>
                    <w:ind w:firstLineChars="0" w:firstLine="0"/>
                    <w:jc w:val="center"/>
                    <w:rPr>
                      <w:b/>
                      <w:color w:val="FF0000"/>
                      <w:szCs w:val="21"/>
                    </w:rPr>
                  </w:pPr>
                </w:p>
              </w:tc>
              <w:tc>
                <w:tcPr>
                  <w:tcW w:w="851" w:type="dxa"/>
                  <w:vAlign w:val="center"/>
                </w:tcPr>
                <w:p w:rsidR="00B648A8" w:rsidRPr="00891FB8" w:rsidRDefault="00803FD8">
                  <w:pPr>
                    <w:adjustRightInd w:val="0"/>
                    <w:snapToGrid w:val="0"/>
                    <w:ind w:firstLineChars="0" w:firstLine="0"/>
                    <w:jc w:val="center"/>
                    <w:rPr>
                      <w:b/>
                      <w:color w:val="FF0000"/>
                      <w:kern w:val="0"/>
                      <w:szCs w:val="21"/>
                    </w:rPr>
                  </w:pPr>
                  <w:r w:rsidRPr="00891FB8">
                    <w:rPr>
                      <w:b/>
                      <w:color w:val="FF0000"/>
                      <w:kern w:val="0"/>
                      <w:szCs w:val="21"/>
                    </w:rPr>
                    <w:t>小型车</w:t>
                  </w:r>
                </w:p>
              </w:tc>
              <w:tc>
                <w:tcPr>
                  <w:tcW w:w="992" w:type="dxa"/>
                  <w:vAlign w:val="center"/>
                </w:tcPr>
                <w:p w:rsidR="00B648A8" w:rsidRPr="00891FB8" w:rsidRDefault="00803FD8">
                  <w:pPr>
                    <w:adjustRightInd w:val="0"/>
                    <w:snapToGrid w:val="0"/>
                    <w:ind w:firstLineChars="0" w:firstLine="0"/>
                    <w:jc w:val="center"/>
                    <w:rPr>
                      <w:b/>
                      <w:color w:val="FF0000"/>
                      <w:kern w:val="0"/>
                      <w:szCs w:val="21"/>
                    </w:rPr>
                  </w:pPr>
                  <w:r w:rsidRPr="00891FB8">
                    <w:rPr>
                      <w:b/>
                      <w:color w:val="FF0000"/>
                      <w:kern w:val="0"/>
                      <w:szCs w:val="21"/>
                    </w:rPr>
                    <w:t>中型车</w:t>
                  </w:r>
                </w:p>
              </w:tc>
              <w:tc>
                <w:tcPr>
                  <w:tcW w:w="851" w:type="dxa"/>
                  <w:vAlign w:val="center"/>
                </w:tcPr>
                <w:p w:rsidR="00B648A8" w:rsidRPr="00891FB8" w:rsidRDefault="00803FD8">
                  <w:pPr>
                    <w:adjustRightInd w:val="0"/>
                    <w:snapToGrid w:val="0"/>
                    <w:ind w:firstLineChars="0" w:firstLine="0"/>
                    <w:jc w:val="center"/>
                    <w:rPr>
                      <w:b/>
                      <w:color w:val="FF0000"/>
                      <w:kern w:val="0"/>
                      <w:szCs w:val="21"/>
                    </w:rPr>
                  </w:pPr>
                  <w:r w:rsidRPr="00891FB8">
                    <w:rPr>
                      <w:b/>
                      <w:color w:val="FF0000"/>
                      <w:kern w:val="0"/>
                      <w:szCs w:val="21"/>
                    </w:rPr>
                    <w:t>大型车</w:t>
                  </w:r>
                </w:p>
              </w:tc>
              <w:tc>
                <w:tcPr>
                  <w:tcW w:w="850" w:type="dxa"/>
                  <w:vAlign w:val="center"/>
                </w:tcPr>
                <w:p w:rsidR="00B648A8" w:rsidRPr="00891FB8" w:rsidRDefault="00803FD8">
                  <w:pPr>
                    <w:adjustRightInd w:val="0"/>
                    <w:snapToGrid w:val="0"/>
                    <w:ind w:firstLineChars="0" w:firstLine="0"/>
                    <w:jc w:val="center"/>
                    <w:rPr>
                      <w:b/>
                      <w:color w:val="FF0000"/>
                      <w:kern w:val="0"/>
                      <w:szCs w:val="21"/>
                    </w:rPr>
                  </w:pPr>
                  <w:r w:rsidRPr="00891FB8">
                    <w:rPr>
                      <w:b/>
                      <w:color w:val="FF0000"/>
                      <w:kern w:val="0"/>
                      <w:szCs w:val="21"/>
                    </w:rPr>
                    <w:t>小型车</w:t>
                  </w:r>
                </w:p>
              </w:tc>
              <w:tc>
                <w:tcPr>
                  <w:tcW w:w="993" w:type="dxa"/>
                  <w:vAlign w:val="center"/>
                </w:tcPr>
                <w:p w:rsidR="00B648A8" w:rsidRPr="00891FB8" w:rsidRDefault="00803FD8">
                  <w:pPr>
                    <w:adjustRightInd w:val="0"/>
                    <w:snapToGrid w:val="0"/>
                    <w:ind w:firstLineChars="0" w:firstLine="0"/>
                    <w:jc w:val="center"/>
                    <w:rPr>
                      <w:b/>
                      <w:color w:val="FF0000"/>
                      <w:kern w:val="0"/>
                      <w:szCs w:val="21"/>
                    </w:rPr>
                  </w:pPr>
                  <w:r w:rsidRPr="00891FB8">
                    <w:rPr>
                      <w:b/>
                      <w:color w:val="FF0000"/>
                      <w:kern w:val="0"/>
                      <w:szCs w:val="21"/>
                    </w:rPr>
                    <w:t>中型车</w:t>
                  </w:r>
                </w:p>
              </w:tc>
              <w:tc>
                <w:tcPr>
                  <w:tcW w:w="992" w:type="dxa"/>
                  <w:vAlign w:val="center"/>
                </w:tcPr>
                <w:p w:rsidR="00B648A8" w:rsidRPr="00891FB8" w:rsidRDefault="00803FD8">
                  <w:pPr>
                    <w:adjustRightInd w:val="0"/>
                    <w:snapToGrid w:val="0"/>
                    <w:ind w:firstLineChars="0" w:firstLine="0"/>
                    <w:jc w:val="center"/>
                    <w:rPr>
                      <w:b/>
                      <w:color w:val="FF0000"/>
                      <w:kern w:val="0"/>
                      <w:szCs w:val="21"/>
                    </w:rPr>
                  </w:pPr>
                  <w:r w:rsidRPr="00891FB8">
                    <w:rPr>
                      <w:b/>
                      <w:color w:val="FF0000"/>
                      <w:kern w:val="0"/>
                      <w:szCs w:val="21"/>
                    </w:rPr>
                    <w:t>大型车</w:t>
                  </w:r>
                </w:p>
              </w:tc>
              <w:tc>
                <w:tcPr>
                  <w:tcW w:w="850" w:type="dxa"/>
                  <w:vAlign w:val="center"/>
                </w:tcPr>
                <w:p w:rsidR="00B648A8" w:rsidRPr="00891FB8" w:rsidRDefault="00803FD8">
                  <w:pPr>
                    <w:adjustRightInd w:val="0"/>
                    <w:snapToGrid w:val="0"/>
                    <w:ind w:firstLineChars="0" w:firstLine="0"/>
                    <w:jc w:val="center"/>
                    <w:rPr>
                      <w:b/>
                      <w:color w:val="FF0000"/>
                      <w:kern w:val="0"/>
                      <w:szCs w:val="21"/>
                    </w:rPr>
                  </w:pPr>
                  <w:r w:rsidRPr="00891FB8">
                    <w:rPr>
                      <w:b/>
                      <w:color w:val="FF0000"/>
                      <w:kern w:val="0"/>
                      <w:szCs w:val="21"/>
                    </w:rPr>
                    <w:t>小型车</w:t>
                  </w:r>
                </w:p>
              </w:tc>
              <w:tc>
                <w:tcPr>
                  <w:tcW w:w="851" w:type="dxa"/>
                  <w:vAlign w:val="center"/>
                </w:tcPr>
                <w:p w:rsidR="00B648A8" w:rsidRPr="00891FB8" w:rsidRDefault="00803FD8">
                  <w:pPr>
                    <w:adjustRightInd w:val="0"/>
                    <w:snapToGrid w:val="0"/>
                    <w:ind w:firstLineChars="0" w:firstLine="0"/>
                    <w:jc w:val="center"/>
                    <w:rPr>
                      <w:b/>
                      <w:color w:val="FF0000"/>
                      <w:kern w:val="0"/>
                      <w:szCs w:val="21"/>
                    </w:rPr>
                  </w:pPr>
                  <w:r w:rsidRPr="00891FB8">
                    <w:rPr>
                      <w:b/>
                      <w:color w:val="FF0000"/>
                      <w:kern w:val="0"/>
                      <w:szCs w:val="21"/>
                    </w:rPr>
                    <w:t>中型车</w:t>
                  </w:r>
                </w:p>
              </w:tc>
              <w:tc>
                <w:tcPr>
                  <w:tcW w:w="1026" w:type="dxa"/>
                  <w:vAlign w:val="center"/>
                </w:tcPr>
                <w:p w:rsidR="00B648A8" w:rsidRPr="00891FB8" w:rsidRDefault="00803FD8">
                  <w:pPr>
                    <w:adjustRightInd w:val="0"/>
                    <w:snapToGrid w:val="0"/>
                    <w:ind w:firstLineChars="0" w:firstLine="0"/>
                    <w:jc w:val="center"/>
                    <w:rPr>
                      <w:b/>
                      <w:color w:val="FF0000"/>
                      <w:kern w:val="0"/>
                      <w:szCs w:val="21"/>
                    </w:rPr>
                  </w:pPr>
                  <w:r w:rsidRPr="00891FB8">
                    <w:rPr>
                      <w:b/>
                      <w:color w:val="FF0000"/>
                      <w:kern w:val="0"/>
                      <w:szCs w:val="21"/>
                    </w:rPr>
                    <w:t>大型车</w:t>
                  </w:r>
                </w:p>
              </w:tc>
            </w:tr>
            <w:tr w:rsidR="00B648A8" w:rsidRPr="00891FB8">
              <w:trPr>
                <w:trHeight w:val="340"/>
                <w:jc w:val="center"/>
              </w:trPr>
              <w:tc>
                <w:tcPr>
                  <w:tcW w:w="743" w:type="dxa"/>
                  <w:vAlign w:val="center"/>
                </w:tcPr>
                <w:p w:rsidR="00B648A8" w:rsidRPr="00891FB8" w:rsidRDefault="00803FD8">
                  <w:pPr>
                    <w:adjustRightInd w:val="0"/>
                    <w:snapToGrid w:val="0"/>
                    <w:ind w:firstLineChars="0" w:firstLine="0"/>
                    <w:jc w:val="center"/>
                    <w:rPr>
                      <w:color w:val="FF0000"/>
                      <w:szCs w:val="21"/>
                    </w:rPr>
                  </w:pPr>
                  <w:r w:rsidRPr="00891FB8">
                    <w:rPr>
                      <w:color w:val="FF0000"/>
                      <w:szCs w:val="21"/>
                    </w:rPr>
                    <w:t>昼间</w:t>
                  </w:r>
                </w:p>
              </w:tc>
              <w:tc>
                <w:tcPr>
                  <w:tcW w:w="851" w:type="dxa"/>
                  <w:vAlign w:val="center"/>
                </w:tcPr>
                <w:p w:rsidR="00B648A8" w:rsidRPr="00891FB8" w:rsidRDefault="00803FD8">
                  <w:pPr>
                    <w:adjustRightInd w:val="0"/>
                    <w:snapToGrid w:val="0"/>
                    <w:ind w:firstLineChars="0" w:firstLine="0"/>
                    <w:jc w:val="center"/>
                    <w:rPr>
                      <w:rFonts w:ascii="宋体" w:hAnsi="宋体" w:cs="宋体"/>
                      <w:color w:val="FF0000"/>
                      <w:szCs w:val="21"/>
                    </w:rPr>
                  </w:pPr>
                  <w:r w:rsidRPr="00891FB8">
                    <w:rPr>
                      <w:rFonts w:hint="eastAsia"/>
                      <w:color w:val="FF0000"/>
                      <w:szCs w:val="21"/>
                    </w:rPr>
                    <w:t xml:space="preserve">65.49 </w:t>
                  </w:r>
                </w:p>
              </w:tc>
              <w:tc>
                <w:tcPr>
                  <w:tcW w:w="992" w:type="dxa"/>
                  <w:vAlign w:val="center"/>
                </w:tcPr>
                <w:p w:rsidR="00B648A8" w:rsidRPr="00891FB8" w:rsidRDefault="00803FD8">
                  <w:pPr>
                    <w:adjustRightInd w:val="0"/>
                    <w:snapToGrid w:val="0"/>
                    <w:ind w:firstLineChars="0" w:firstLine="0"/>
                    <w:jc w:val="center"/>
                    <w:rPr>
                      <w:rFonts w:ascii="宋体" w:hAnsi="宋体" w:cs="宋体"/>
                      <w:color w:val="FF0000"/>
                      <w:szCs w:val="21"/>
                    </w:rPr>
                  </w:pPr>
                  <w:r w:rsidRPr="00891FB8">
                    <w:rPr>
                      <w:rFonts w:hint="eastAsia"/>
                      <w:color w:val="FF0000"/>
                      <w:szCs w:val="21"/>
                    </w:rPr>
                    <w:t xml:space="preserve">72.17 </w:t>
                  </w:r>
                </w:p>
              </w:tc>
              <w:tc>
                <w:tcPr>
                  <w:tcW w:w="851" w:type="dxa"/>
                  <w:vAlign w:val="center"/>
                </w:tcPr>
                <w:p w:rsidR="00B648A8" w:rsidRPr="00891FB8" w:rsidRDefault="00803FD8">
                  <w:pPr>
                    <w:adjustRightInd w:val="0"/>
                    <w:snapToGrid w:val="0"/>
                    <w:ind w:firstLineChars="0" w:firstLine="0"/>
                    <w:jc w:val="center"/>
                    <w:rPr>
                      <w:rFonts w:ascii="宋体" w:hAnsi="宋体" w:cs="宋体"/>
                      <w:color w:val="FF0000"/>
                      <w:szCs w:val="21"/>
                    </w:rPr>
                  </w:pPr>
                  <w:r w:rsidRPr="00891FB8">
                    <w:rPr>
                      <w:rFonts w:hint="eastAsia"/>
                      <w:color w:val="FF0000"/>
                      <w:szCs w:val="21"/>
                    </w:rPr>
                    <w:t xml:space="preserve">82.02 </w:t>
                  </w:r>
                </w:p>
              </w:tc>
              <w:tc>
                <w:tcPr>
                  <w:tcW w:w="850" w:type="dxa"/>
                  <w:vAlign w:val="center"/>
                </w:tcPr>
                <w:p w:rsidR="00B648A8" w:rsidRPr="00891FB8" w:rsidRDefault="00803FD8">
                  <w:pPr>
                    <w:adjustRightInd w:val="0"/>
                    <w:snapToGrid w:val="0"/>
                    <w:ind w:firstLineChars="0" w:firstLine="0"/>
                    <w:jc w:val="center"/>
                    <w:rPr>
                      <w:rFonts w:ascii="宋体" w:hAnsi="宋体" w:cs="宋体"/>
                      <w:color w:val="FF0000"/>
                      <w:szCs w:val="21"/>
                    </w:rPr>
                  </w:pPr>
                  <w:r w:rsidRPr="00891FB8">
                    <w:rPr>
                      <w:rFonts w:hint="eastAsia"/>
                      <w:color w:val="FF0000"/>
                      <w:szCs w:val="21"/>
                    </w:rPr>
                    <w:t xml:space="preserve">65.10 </w:t>
                  </w:r>
                </w:p>
              </w:tc>
              <w:tc>
                <w:tcPr>
                  <w:tcW w:w="993" w:type="dxa"/>
                  <w:vAlign w:val="center"/>
                </w:tcPr>
                <w:p w:rsidR="00B648A8" w:rsidRPr="00891FB8" w:rsidRDefault="00803FD8">
                  <w:pPr>
                    <w:adjustRightInd w:val="0"/>
                    <w:snapToGrid w:val="0"/>
                    <w:ind w:firstLineChars="0" w:firstLine="0"/>
                    <w:jc w:val="center"/>
                    <w:rPr>
                      <w:rFonts w:ascii="宋体" w:hAnsi="宋体" w:cs="宋体"/>
                      <w:color w:val="FF0000"/>
                      <w:szCs w:val="21"/>
                    </w:rPr>
                  </w:pPr>
                  <w:r w:rsidRPr="00891FB8">
                    <w:rPr>
                      <w:rFonts w:hint="eastAsia"/>
                      <w:color w:val="FF0000"/>
                      <w:szCs w:val="21"/>
                    </w:rPr>
                    <w:t xml:space="preserve">71.68 </w:t>
                  </w:r>
                </w:p>
              </w:tc>
              <w:tc>
                <w:tcPr>
                  <w:tcW w:w="992" w:type="dxa"/>
                  <w:vAlign w:val="center"/>
                </w:tcPr>
                <w:p w:rsidR="00B648A8" w:rsidRPr="00891FB8" w:rsidRDefault="00803FD8">
                  <w:pPr>
                    <w:adjustRightInd w:val="0"/>
                    <w:snapToGrid w:val="0"/>
                    <w:ind w:firstLineChars="0" w:firstLine="0"/>
                    <w:jc w:val="center"/>
                    <w:rPr>
                      <w:rFonts w:ascii="宋体" w:hAnsi="宋体" w:cs="宋体"/>
                      <w:color w:val="FF0000"/>
                      <w:szCs w:val="21"/>
                    </w:rPr>
                  </w:pPr>
                  <w:r w:rsidRPr="00891FB8">
                    <w:rPr>
                      <w:rFonts w:hint="eastAsia"/>
                      <w:color w:val="FF0000"/>
                      <w:szCs w:val="21"/>
                    </w:rPr>
                    <w:t xml:space="preserve">81.73 </w:t>
                  </w:r>
                </w:p>
              </w:tc>
              <w:tc>
                <w:tcPr>
                  <w:tcW w:w="850" w:type="dxa"/>
                  <w:vAlign w:val="center"/>
                </w:tcPr>
                <w:p w:rsidR="00B648A8" w:rsidRPr="00891FB8" w:rsidRDefault="00803FD8">
                  <w:pPr>
                    <w:adjustRightInd w:val="0"/>
                    <w:snapToGrid w:val="0"/>
                    <w:ind w:firstLineChars="0" w:firstLine="0"/>
                    <w:jc w:val="center"/>
                    <w:rPr>
                      <w:rFonts w:ascii="宋体" w:hAnsi="宋体" w:cs="宋体"/>
                      <w:color w:val="FF0000"/>
                      <w:szCs w:val="21"/>
                    </w:rPr>
                  </w:pPr>
                  <w:r w:rsidRPr="00891FB8">
                    <w:rPr>
                      <w:rFonts w:hint="eastAsia"/>
                      <w:color w:val="FF0000"/>
                      <w:szCs w:val="21"/>
                    </w:rPr>
                    <w:t xml:space="preserve">64.84 </w:t>
                  </w:r>
                </w:p>
              </w:tc>
              <w:tc>
                <w:tcPr>
                  <w:tcW w:w="851" w:type="dxa"/>
                  <w:vAlign w:val="center"/>
                </w:tcPr>
                <w:p w:rsidR="00B648A8" w:rsidRPr="00891FB8" w:rsidRDefault="00803FD8">
                  <w:pPr>
                    <w:adjustRightInd w:val="0"/>
                    <w:snapToGrid w:val="0"/>
                    <w:ind w:firstLineChars="0" w:firstLine="0"/>
                    <w:jc w:val="center"/>
                    <w:rPr>
                      <w:rFonts w:ascii="宋体" w:hAnsi="宋体" w:cs="宋体"/>
                      <w:color w:val="FF0000"/>
                      <w:szCs w:val="21"/>
                    </w:rPr>
                  </w:pPr>
                  <w:r w:rsidRPr="00891FB8">
                    <w:rPr>
                      <w:rFonts w:hint="eastAsia"/>
                      <w:color w:val="FF0000"/>
                      <w:szCs w:val="21"/>
                    </w:rPr>
                    <w:t xml:space="preserve">71.26 </w:t>
                  </w:r>
                </w:p>
              </w:tc>
              <w:tc>
                <w:tcPr>
                  <w:tcW w:w="1026" w:type="dxa"/>
                  <w:vAlign w:val="center"/>
                </w:tcPr>
                <w:p w:rsidR="00B648A8" w:rsidRPr="00891FB8" w:rsidRDefault="00803FD8">
                  <w:pPr>
                    <w:adjustRightInd w:val="0"/>
                    <w:snapToGrid w:val="0"/>
                    <w:ind w:firstLineChars="0" w:firstLine="0"/>
                    <w:jc w:val="center"/>
                    <w:rPr>
                      <w:rFonts w:ascii="宋体" w:hAnsi="宋体" w:cs="宋体"/>
                      <w:color w:val="FF0000"/>
                      <w:szCs w:val="21"/>
                    </w:rPr>
                  </w:pPr>
                  <w:r w:rsidRPr="00891FB8">
                    <w:rPr>
                      <w:rFonts w:hint="eastAsia"/>
                      <w:color w:val="FF0000"/>
                      <w:szCs w:val="21"/>
                    </w:rPr>
                    <w:t xml:space="preserve">81.52 </w:t>
                  </w:r>
                </w:p>
              </w:tc>
            </w:tr>
            <w:tr w:rsidR="00B648A8" w:rsidRPr="00891FB8">
              <w:trPr>
                <w:trHeight w:val="340"/>
                <w:jc w:val="center"/>
              </w:trPr>
              <w:tc>
                <w:tcPr>
                  <w:tcW w:w="743" w:type="dxa"/>
                  <w:vAlign w:val="center"/>
                </w:tcPr>
                <w:p w:rsidR="00B648A8" w:rsidRPr="00891FB8" w:rsidRDefault="00803FD8">
                  <w:pPr>
                    <w:adjustRightInd w:val="0"/>
                    <w:snapToGrid w:val="0"/>
                    <w:ind w:firstLineChars="0" w:firstLine="0"/>
                    <w:jc w:val="center"/>
                    <w:rPr>
                      <w:color w:val="FF0000"/>
                      <w:szCs w:val="21"/>
                    </w:rPr>
                  </w:pPr>
                  <w:r w:rsidRPr="00891FB8">
                    <w:rPr>
                      <w:color w:val="FF0000"/>
                      <w:szCs w:val="21"/>
                    </w:rPr>
                    <w:lastRenderedPageBreak/>
                    <w:t>夜间</w:t>
                  </w:r>
                </w:p>
              </w:tc>
              <w:tc>
                <w:tcPr>
                  <w:tcW w:w="851" w:type="dxa"/>
                  <w:vAlign w:val="center"/>
                </w:tcPr>
                <w:p w:rsidR="00B648A8" w:rsidRPr="00891FB8" w:rsidRDefault="00803FD8">
                  <w:pPr>
                    <w:adjustRightInd w:val="0"/>
                    <w:snapToGrid w:val="0"/>
                    <w:ind w:firstLineChars="0" w:firstLine="0"/>
                    <w:jc w:val="center"/>
                    <w:rPr>
                      <w:rFonts w:ascii="宋体" w:hAnsi="宋体" w:cs="宋体"/>
                      <w:color w:val="FF0000"/>
                      <w:szCs w:val="21"/>
                    </w:rPr>
                  </w:pPr>
                  <w:r w:rsidRPr="00891FB8">
                    <w:rPr>
                      <w:rFonts w:hint="eastAsia"/>
                      <w:color w:val="FF0000"/>
                      <w:szCs w:val="21"/>
                    </w:rPr>
                    <w:t xml:space="preserve">64.27 </w:t>
                  </w:r>
                </w:p>
              </w:tc>
              <w:tc>
                <w:tcPr>
                  <w:tcW w:w="992" w:type="dxa"/>
                  <w:vAlign w:val="center"/>
                </w:tcPr>
                <w:p w:rsidR="00B648A8" w:rsidRPr="00891FB8" w:rsidRDefault="00803FD8">
                  <w:pPr>
                    <w:adjustRightInd w:val="0"/>
                    <w:snapToGrid w:val="0"/>
                    <w:ind w:firstLineChars="0" w:firstLine="0"/>
                    <w:jc w:val="center"/>
                    <w:rPr>
                      <w:rFonts w:ascii="宋体" w:hAnsi="宋体" w:cs="宋体"/>
                      <w:color w:val="FF0000"/>
                      <w:szCs w:val="21"/>
                    </w:rPr>
                  </w:pPr>
                  <w:r w:rsidRPr="00891FB8">
                    <w:rPr>
                      <w:rFonts w:hint="eastAsia"/>
                      <w:color w:val="FF0000"/>
                      <w:szCs w:val="21"/>
                    </w:rPr>
                    <w:t xml:space="preserve">70.26 </w:t>
                  </w:r>
                </w:p>
              </w:tc>
              <w:tc>
                <w:tcPr>
                  <w:tcW w:w="851" w:type="dxa"/>
                  <w:vAlign w:val="center"/>
                </w:tcPr>
                <w:p w:rsidR="00B648A8" w:rsidRPr="00891FB8" w:rsidRDefault="00803FD8">
                  <w:pPr>
                    <w:adjustRightInd w:val="0"/>
                    <w:snapToGrid w:val="0"/>
                    <w:ind w:firstLineChars="0" w:firstLine="0"/>
                    <w:jc w:val="center"/>
                    <w:rPr>
                      <w:rFonts w:ascii="宋体" w:hAnsi="宋体" w:cs="宋体"/>
                      <w:color w:val="FF0000"/>
                      <w:szCs w:val="21"/>
                    </w:rPr>
                  </w:pPr>
                  <w:r w:rsidRPr="00891FB8">
                    <w:rPr>
                      <w:rFonts w:hint="eastAsia"/>
                      <w:color w:val="FF0000"/>
                      <w:szCs w:val="21"/>
                    </w:rPr>
                    <w:t xml:space="preserve">81.06 </w:t>
                  </w:r>
                </w:p>
              </w:tc>
              <w:tc>
                <w:tcPr>
                  <w:tcW w:w="850" w:type="dxa"/>
                  <w:vAlign w:val="center"/>
                </w:tcPr>
                <w:p w:rsidR="00B648A8" w:rsidRPr="00891FB8" w:rsidRDefault="00803FD8">
                  <w:pPr>
                    <w:adjustRightInd w:val="0"/>
                    <w:snapToGrid w:val="0"/>
                    <w:ind w:firstLineChars="0" w:firstLine="0"/>
                    <w:jc w:val="center"/>
                    <w:rPr>
                      <w:rFonts w:ascii="宋体" w:hAnsi="宋体" w:cs="宋体"/>
                      <w:color w:val="FF0000"/>
                      <w:szCs w:val="21"/>
                    </w:rPr>
                  </w:pPr>
                  <w:r w:rsidRPr="00891FB8">
                    <w:rPr>
                      <w:rFonts w:hint="eastAsia"/>
                      <w:color w:val="FF0000"/>
                      <w:szCs w:val="21"/>
                    </w:rPr>
                    <w:t xml:space="preserve">63.95 </w:t>
                  </w:r>
                </w:p>
              </w:tc>
              <w:tc>
                <w:tcPr>
                  <w:tcW w:w="993" w:type="dxa"/>
                  <w:vAlign w:val="center"/>
                </w:tcPr>
                <w:p w:rsidR="00B648A8" w:rsidRPr="00891FB8" w:rsidRDefault="00803FD8">
                  <w:pPr>
                    <w:adjustRightInd w:val="0"/>
                    <w:snapToGrid w:val="0"/>
                    <w:ind w:firstLineChars="0" w:firstLine="0"/>
                    <w:jc w:val="center"/>
                    <w:rPr>
                      <w:rFonts w:ascii="宋体" w:hAnsi="宋体" w:cs="宋体"/>
                      <w:color w:val="FF0000"/>
                      <w:szCs w:val="21"/>
                    </w:rPr>
                  </w:pPr>
                  <w:r w:rsidRPr="00891FB8">
                    <w:rPr>
                      <w:rFonts w:hint="eastAsia"/>
                      <w:color w:val="FF0000"/>
                      <w:szCs w:val="21"/>
                    </w:rPr>
                    <w:t xml:space="preserve">69.86 </w:t>
                  </w:r>
                </w:p>
              </w:tc>
              <w:tc>
                <w:tcPr>
                  <w:tcW w:w="992" w:type="dxa"/>
                  <w:vAlign w:val="center"/>
                </w:tcPr>
                <w:p w:rsidR="00B648A8" w:rsidRPr="00891FB8" w:rsidRDefault="00803FD8">
                  <w:pPr>
                    <w:adjustRightInd w:val="0"/>
                    <w:snapToGrid w:val="0"/>
                    <w:ind w:firstLineChars="0" w:firstLine="0"/>
                    <w:jc w:val="center"/>
                    <w:rPr>
                      <w:rFonts w:ascii="宋体" w:hAnsi="宋体" w:cs="宋体"/>
                      <w:color w:val="FF0000"/>
                      <w:szCs w:val="21"/>
                    </w:rPr>
                  </w:pPr>
                  <w:r w:rsidRPr="00891FB8">
                    <w:rPr>
                      <w:rFonts w:hint="eastAsia"/>
                      <w:color w:val="FF0000"/>
                      <w:szCs w:val="21"/>
                    </w:rPr>
                    <w:t xml:space="preserve">80.82 </w:t>
                  </w:r>
                </w:p>
              </w:tc>
              <w:tc>
                <w:tcPr>
                  <w:tcW w:w="850" w:type="dxa"/>
                  <w:vAlign w:val="center"/>
                </w:tcPr>
                <w:p w:rsidR="00B648A8" w:rsidRPr="00891FB8" w:rsidRDefault="00803FD8">
                  <w:pPr>
                    <w:adjustRightInd w:val="0"/>
                    <w:snapToGrid w:val="0"/>
                    <w:ind w:firstLineChars="0" w:firstLine="0"/>
                    <w:jc w:val="center"/>
                    <w:rPr>
                      <w:rFonts w:ascii="宋体" w:hAnsi="宋体" w:cs="宋体"/>
                      <w:color w:val="FF0000"/>
                      <w:szCs w:val="21"/>
                    </w:rPr>
                  </w:pPr>
                  <w:r w:rsidRPr="00891FB8">
                    <w:rPr>
                      <w:rFonts w:hint="eastAsia"/>
                      <w:color w:val="FF0000"/>
                      <w:szCs w:val="21"/>
                    </w:rPr>
                    <w:t xml:space="preserve">63.74 </w:t>
                  </w:r>
                </w:p>
              </w:tc>
              <w:tc>
                <w:tcPr>
                  <w:tcW w:w="851" w:type="dxa"/>
                  <w:vAlign w:val="center"/>
                </w:tcPr>
                <w:p w:rsidR="00B648A8" w:rsidRPr="00891FB8" w:rsidRDefault="00803FD8">
                  <w:pPr>
                    <w:adjustRightInd w:val="0"/>
                    <w:snapToGrid w:val="0"/>
                    <w:ind w:firstLineChars="0" w:firstLine="0"/>
                    <w:jc w:val="center"/>
                    <w:rPr>
                      <w:rFonts w:ascii="宋体" w:hAnsi="宋体" w:cs="宋体"/>
                      <w:color w:val="FF0000"/>
                      <w:szCs w:val="21"/>
                    </w:rPr>
                  </w:pPr>
                  <w:r w:rsidRPr="00891FB8">
                    <w:rPr>
                      <w:rFonts w:hint="eastAsia"/>
                      <w:color w:val="FF0000"/>
                      <w:szCs w:val="21"/>
                    </w:rPr>
                    <w:t xml:space="preserve">69.53 </w:t>
                  </w:r>
                </w:p>
              </w:tc>
              <w:tc>
                <w:tcPr>
                  <w:tcW w:w="1026" w:type="dxa"/>
                  <w:vAlign w:val="center"/>
                </w:tcPr>
                <w:p w:rsidR="00B648A8" w:rsidRPr="00891FB8" w:rsidRDefault="00803FD8">
                  <w:pPr>
                    <w:adjustRightInd w:val="0"/>
                    <w:snapToGrid w:val="0"/>
                    <w:ind w:firstLineChars="0" w:firstLine="0"/>
                    <w:jc w:val="center"/>
                    <w:rPr>
                      <w:rFonts w:ascii="宋体" w:hAnsi="宋体" w:cs="宋体"/>
                      <w:color w:val="FF0000"/>
                      <w:szCs w:val="21"/>
                    </w:rPr>
                  </w:pPr>
                  <w:r w:rsidRPr="00891FB8">
                    <w:rPr>
                      <w:rFonts w:hint="eastAsia"/>
                      <w:color w:val="FF0000"/>
                      <w:szCs w:val="21"/>
                    </w:rPr>
                    <w:t xml:space="preserve">80.65 </w:t>
                  </w:r>
                </w:p>
              </w:tc>
            </w:tr>
            <w:tr w:rsidR="00B648A8" w:rsidRPr="00891FB8">
              <w:trPr>
                <w:trHeight w:val="340"/>
                <w:jc w:val="center"/>
              </w:trPr>
              <w:tc>
                <w:tcPr>
                  <w:tcW w:w="743" w:type="dxa"/>
                  <w:vAlign w:val="center"/>
                </w:tcPr>
                <w:p w:rsidR="00B648A8" w:rsidRPr="00891FB8" w:rsidRDefault="00803FD8">
                  <w:pPr>
                    <w:adjustRightInd w:val="0"/>
                    <w:snapToGrid w:val="0"/>
                    <w:ind w:firstLineChars="0" w:firstLine="0"/>
                    <w:jc w:val="center"/>
                    <w:rPr>
                      <w:color w:val="FF0000"/>
                      <w:szCs w:val="21"/>
                    </w:rPr>
                  </w:pPr>
                  <w:r w:rsidRPr="00891FB8">
                    <w:rPr>
                      <w:color w:val="FF0000"/>
                      <w:szCs w:val="21"/>
                    </w:rPr>
                    <w:t>高峰</w:t>
                  </w:r>
                </w:p>
              </w:tc>
              <w:tc>
                <w:tcPr>
                  <w:tcW w:w="851" w:type="dxa"/>
                  <w:vAlign w:val="center"/>
                </w:tcPr>
                <w:p w:rsidR="00B648A8" w:rsidRPr="00891FB8" w:rsidRDefault="00803FD8">
                  <w:pPr>
                    <w:adjustRightInd w:val="0"/>
                    <w:snapToGrid w:val="0"/>
                    <w:ind w:firstLineChars="0" w:firstLine="0"/>
                    <w:jc w:val="center"/>
                    <w:rPr>
                      <w:rFonts w:ascii="宋体" w:hAnsi="宋体" w:cs="宋体"/>
                      <w:color w:val="FF0000"/>
                      <w:szCs w:val="21"/>
                    </w:rPr>
                  </w:pPr>
                  <w:r w:rsidRPr="00891FB8">
                    <w:rPr>
                      <w:rFonts w:hint="eastAsia"/>
                      <w:color w:val="FF0000"/>
                      <w:szCs w:val="21"/>
                    </w:rPr>
                    <w:t xml:space="preserve">64.89 </w:t>
                  </w:r>
                </w:p>
              </w:tc>
              <w:tc>
                <w:tcPr>
                  <w:tcW w:w="992" w:type="dxa"/>
                  <w:vAlign w:val="center"/>
                </w:tcPr>
                <w:p w:rsidR="00B648A8" w:rsidRPr="00891FB8" w:rsidRDefault="00803FD8">
                  <w:pPr>
                    <w:adjustRightInd w:val="0"/>
                    <w:snapToGrid w:val="0"/>
                    <w:ind w:firstLineChars="0" w:firstLine="0"/>
                    <w:jc w:val="center"/>
                    <w:rPr>
                      <w:rFonts w:ascii="宋体" w:hAnsi="宋体" w:cs="宋体"/>
                      <w:color w:val="FF0000"/>
                      <w:szCs w:val="21"/>
                    </w:rPr>
                  </w:pPr>
                  <w:r w:rsidRPr="00891FB8">
                    <w:rPr>
                      <w:rFonts w:hint="eastAsia"/>
                      <w:color w:val="FF0000"/>
                      <w:szCs w:val="21"/>
                    </w:rPr>
                    <w:t xml:space="preserve">71.35 </w:t>
                  </w:r>
                </w:p>
              </w:tc>
              <w:tc>
                <w:tcPr>
                  <w:tcW w:w="851" w:type="dxa"/>
                  <w:vAlign w:val="center"/>
                </w:tcPr>
                <w:p w:rsidR="00B648A8" w:rsidRPr="00891FB8" w:rsidRDefault="00803FD8">
                  <w:pPr>
                    <w:adjustRightInd w:val="0"/>
                    <w:snapToGrid w:val="0"/>
                    <w:ind w:firstLineChars="0" w:firstLine="0"/>
                    <w:jc w:val="center"/>
                    <w:rPr>
                      <w:rFonts w:ascii="宋体" w:hAnsi="宋体" w:cs="宋体"/>
                      <w:color w:val="FF0000"/>
                      <w:szCs w:val="21"/>
                    </w:rPr>
                  </w:pPr>
                  <w:r w:rsidRPr="00891FB8">
                    <w:rPr>
                      <w:rFonts w:hint="eastAsia"/>
                      <w:color w:val="FF0000"/>
                      <w:szCs w:val="21"/>
                    </w:rPr>
                    <w:t xml:space="preserve">81.56 </w:t>
                  </w:r>
                </w:p>
              </w:tc>
              <w:tc>
                <w:tcPr>
                  <w:tcW w:w="850" w:type="dxa"/>
                  <w:vAlign w:val="center"/>
                </w:tcPr>
                <w:p w:rsidR="00B648A8" w:rsidRPr="00891FB8" w:rsidRDefault="00803FD8">
                  <w:pPr>
                    <w:adjustRightInd w:val="0"/>
                    <w:snapToGrid w:val="0"/>
                    <w:ind w:firstLineChars="0" w:firstLine="0"/>
                    <w:jc w:val="center"/>
                    <w:rPr>
                      <w:rFonts w:ascii="宋体" w:hAnsi="宋体" w:cs="宋体"/>
                      <w:color w:val="FF0000"/>
                      <w:szCs w:val="21"/>
                    </w:rPr>
                  </w:pPr>
                  <w:r w:rsidRPr="00891FB8">
                    <w:rPr>
                      <w:rFonts w:hint="eastAsia"/>
                      <w:color w:val="FF0000"/>
                      <w:szCs w:val="21"/>
                    </w:rPr>
                    <w:t xml:space="preserve">64.54 </w:t>
                  </w:r>
                </w:p>
              </w:tc>
              <w:tc>
                <w:tcPr>
                  <w:tcW w:w="993" w:type="dxa"/>
                  <w:vAlign w:val="center"/>
                </w:tcPr>
                <w:p w:rsidR="00B648A8" w:rsidRPr="00891FB8" w:rsidRDefault="00803FD8">
                  <w:pPr>
                    <w:adjustRightInd w:val="0"/>
                    <w:snapToGrid w:val="0"/>
                    <w:ind w:firstLineChars="0" w:firstLine="0"/>
                    <w:jc w:val="center"/>
                    <w:rPr>
                      <w:rFonts w:ascii="宋体" w:hAnsi="宋体" w:cs="宋体"/>
                      <w:color w:val="FF0000"/>
                      <w:szCs w:val="21"/>
                    </w:rPr>
                  </w:pPr>
                  <w:r w:rsidRPr="00891FB8">
                    <w:rPr>
                      <w:rFonts w:hint="eastAsia"/>
                      <w:color w:val="FF0000"/>
                      <w:szCs w:val="21"/>
                    </w:rPr>
                    <w:t xml:space="preserve">70.81 </w:t>
                  </w:r>
                </w:p>
              </w:tc>
              <w:tc>
                <w:tcPr>
                  <w:tcW w:w="992" w:type="dxa"/>
                  <w:vAlign w:val="center"/>
                </w:tcPr>
                <w:p w:rsidR="00B648A8" w:rsidRPr="00891FB8" w:rsidRDefault="00803FD8">
                  <w:pPr>
                    <w:adjustRightInd w:val="0"/>
                    <w:snapToGrid w:val="0"/>
                    <w:ind w:firstLineChars="0" w:firstLine="0"/>
                    <w:jc w:val="center"/>
                    <w:rPr>
                      <w:rFonts w:ascii="宋体" w:hAnsi="宋体" w:cs="宋体"/>
                      <w:color w:val="FF0000"/>
                      <w:szCs w:val="21"/>
                    </w:rPr>
                  </w:pPr>
                  <w:r w:rsidRPr="00891FB8">
                    <w:rPr>
                      <w:rFonts w:hint="eastAsia"/>
                      <w:color w:val="FF0000"/>
                      <w:szCs w:val="21"/>
                    </w:rPr>
                    <w:t xml:space="preserve">81.29 </w:t>
                  </w:r>
                </w:p>
              </w:tc>
              <w:tc>
                <w:tcPr>
                  <w:tcW w:w="850" w:type="dxa"/>
                  <w:vAlign w:val="center"/>
                </w:tcPr>
                <w:p w:rsidR="00B648A8" w:rsidRPr="00891FB8" w:rsidRDefault="00803FD8">
                  <w:pPr>
                    <w:adjustRightInd w:val="0"/>
                    <w:snapToGrid w:val="0"/>
                    <w:ind w:firstLineChars="0" w:firstLine="0"/>
                    <w:jc w:val="center"/>
                    <w:rPr>
                      <w:rFonts w:ascii="宋体" w:hAnsi="宋体" w:cs="宋体"/>
                      <w:color w:val="FF0000"/>
                      <w:szCs w:val="21"/>
                    </w:rPr>
                  </w:pPr>
                  <w:r w:rsidRPr="00891FB8">
                    <w:rPr>
                      <w:rFonts w:hint="eastAsia"/>
                      <w:color w:val="FF0000"/>
                      <w:szCs w:val="21"/>
                    </w:rPr>
                    <w:t xml:space="preserve">64.29 </w:t>
                  </w:r>
                </w:p>
              </w:tc>
              <w:tc>
                <w:tcPr>
                  <w:tcW w:w="851" w:type="dxa"/>
                  <w:vAlign w:val="center"/>
                </w:tcPr>
                <w:p w:rsidR="00B648A8" w:rsidRPr="00891FB8" w:rsidRDefault="00803FD8">
                  <w:pPr>
                    <w:adjustRightInd w:val="0"/>
                    <w:snapToGrid w:val="0"/>
                    <w:ind w:firstLineChars="0" w:firstLine="0"/>
                    <w:jc w:val="center"/>
                    <w:rPr>
                      <w:rFonts w:ascii="宋体" w:hAnsi="宋体" w:cs="宋体"/>
                      <w:color w:val="FF0000"/>
                      <w:szCs w:val="21"/>
                    </w:rPr>
                  </w:pPr>
                  <w:r w:rsidRPr="00891FB8">
                    <w:rPr>
                      <w:rFonts w:hint="eastAsia"/>
                      <w:color w:val="FF0000"/>
                      <w:szCs w:val="21"/>
                    </w:rPr>
                    <w:t xml:space="preserve">70.43 </w:t>
                  </w:r>
                </w:p>
              </w:tc>
              <w:tc>
                <w:tcPr>
                  <w:tcW w:w="1026" w:type="dxa"/>
                  <w:vAlign w:val="center"/>
                </w:tcPr>
                <w:p w:rsidR="00B648A8" w:rsidRPr="00891FB8" w:rsidRDefault="00803FD8">
                  <w:pPr>
                    <w:adjustRightInd w:val="0"/>
                    <w:snapToGrid w:val="0"/>
                    <w:ind w:firstLineChars="0" w:firstLine="0"/>
                    <w:jc w:val="center"/>
                    <w:rPr>
                      <w:rFonts w:ascii="宋体" w:hAnsi="宋体" w:cs="宋体"/>
                      <w:color w:val="FF0000"/>
                      <w:szCs w:val="21"/>
                    </w:rPr>
                  </w:pPr>
                  <w:r w:rsidRPr="00891FB8">
                    <w:rPr>
                      <w:rFonts w:hint="eastAsia"/>
                      <w:color w:val="FF0000"/>
                      <w:szCs w:val="21"/>
                    </w:rPr>
                    <w:t xml:space="preserve">81.10 </w:t>
                  </w:r>
                </w:p>
              </w:tc>
            </w:tr>
          </w:tbl>
          <w:p w:rsidR="00B648A8" w:rsidRDefault="00803FD8">
            <w:pPr>
              <w:spacing w:line="360" w:lineRule="auto"/>
              <w:ind w:firstLine="482"/>
              <w:rPr>
                <w:b/>
                <w:bCs/>
                <w:kern w:val="0"/>
                <w:sz w:val="24"/>
              </w:rPr>
            </w:pPr>
            <w:r>
              <w:rPr>
                <w:b/>
                <w:bCs/>
                <w:kern w:val="0"/>
                <w:sz w:val="24"/>
              </w:rPr>
              <w:t>4</w:t>
            </w:r>
            <w:r>
              <w:rPr>
                <w:b/>
                <w:bCs/>
                <w:kern w:val="0"/>
                <w:sz w:val="24"/>
              </w:rPr>
              <w:t>、固体废物</w:t>
            </w:r>
            <w:r>
              <w:rPr>
                <w:rFonts w:hint="eastAsia"/>
                <w:b/>
                <w:bCs/>
                <w:kern w:val="0"/>
                <w:sz w:val="24"/>
              </w:rPr>
              <w:t>污染源分析</w:t>
            </w:r>
          </w:p>
          <w:p w:rsidR="00B648A8" w:rsidRDefault="00803FD8">
            <w:pPr>
              <w:adjustRightInd w:val="0"/>
              <w:snapToGrid w:val="0"/>
              <w:spacing w:line="360" w:lineRule="auto"/>
              <w:ind w:firstLine="480"/>
              <w:rPr>
                <w:sz w:val="24"/>
                <w:szCs w:val="24"/>
              </w:rPr>
            </w:pPr>
            <w:r>
              <w:rPr>
                <w:sz w:val="24"/>
                <w:szCs w:val="24"/>
              </w:rPr>
              <w:t>项目营运期固体废物主要来自于路侧绿化植物的残败物、部分过往车辆的撒落物和汽车轮胎携带的泥沙，以及少量车辆事故发生后遗漏于路面的机油、运载物等。道路清洁人员应注意及时清扫，统一收集后交由市政环卫部门进行处置，避免雨水冲刷后污染水体。</w:t>
            </w:r>
          </w:p>
          <w:p w:rsidR="00B648A8" w:rsidRDefault="00B648A8">
            <w:pPr>
              <w:adjustRightInd w:val="0"/>
              <w:snapToGrid w:val="0"/>
              <w:spacing w:line="360" w:lineRule="auto"/>
              <w:ind w:firstLine="480"/>
              <w:rPr>
                <w:sz w:val="24"/>
                <w:szCs w:val="24"/>
              </w:rPr>
            </w:pPr>
          </w:p>
          <w:p w:rsidR="00B648A8" w:rsidRDefault="00B648A8">
            <w:pPr>
              <w:adjustRightInd w:val="0"/>
              <w:snapToGrid w:val="0"/>
              <w:spacing w:line="360" w:lineRule="auto"/>
              <w:ind w:firstLine="480"/>
              <w:rPr>
                <w:sz w:val="24"/>
                <w:szCs w:val="24"/>
              </w:rPr>
            </w:pPr>
          </w:p>
          <w:p w:rsidR="00B648A8" w:rsidRDefault="00B648A8">
            <w:pPr>
              <w:adjustRightInd w:val="0"/>
              <w:snapToGrid w:val="0"/>
              <w:spacing w:line="360" w:lineRule="auto"/>
              <w:ind w:firstLineChars="0" w:firstLine="0"/>
              <w:rPr>
                <w:sz w:val="24"/>
                <w:szCs w:val="24"/>
              </w:rPr>
            </w:pPr>
          </w:p>
          <w:p w:rsidR="00B648A8" w:rsidRDefault="00B648A8">
            <w:pPr>
              <w:adjustRightInd w:val="0"/>
              <w:snapToGrid w:val="0"/>
              <w:spacing w:line="360" w:lineRule="auto"/>
              <w:ind w:firstLineChars="0" w:firstLine="0"/>
              <w:rPr>
                <w:sz w:val="24"/>
                <w:szCs w:val="24"/>
              </w:rPr>
            </w:pPr>
          </w:p>
          <w:p w:rsidR="00B648A8" w:rsidRDefault="00B648A8">
            <w:pPr>
              <w:adjustRightInd w:val="0"/>
              <w:snapToGrid w:val="0"/>
              <w:spacing w:line="360" w:lineRule="auto"/>
              <w:ind w:firstLineChars="0" w:firstLine="0"/>
              <w:rPr>
                <w:sz w:val="24"/>
                <w:szCs w:val="24"/>
              </w:rPr>
            </w:pPr>
          </w:p>
          <w:p w:rsidR="00B648A8" w:rsidRDefault="00B648A8">
            <w:pPr>
              <w:adjustRightInd w:val="0"/>
              <w:snapToGrid w:val="0"/>
              <w:spacing w:line="360" w:lineRule="auto"/>
              <w:ind w:firstLineChars="0" w:firstLine="0"/>
              <w:rPr>
                <w:sz w:val="24"/>
                <w:szCs w:val="24"/>
              </w:rPr>
            </w:pPr>
          </w:p>
          <w:p w:rsidR="00B648A8" w:rsidRDefault="00B648A8">
            <w:pPr>
              <w:adjustRightInd w:val="0"/>
              <w:snapToGrid w:val="0"/>
              <w:spacing w:line="360" w:lineRule="auto"/>
              <w:ind w:firstLineChars="0" w:firstLine="0"/>
              <w:rPr>
                <w:sz w:val="24"/>
                <w:szCs w:val="24"/>
              </w:rPr>
            </w:pPr>
          </w:p>
          <w:p w:rsidR="00B648A8" w:rsidRDefault="00B648A8">
            <w:pPr>
              <w:adjustRightInd w:val="0"/>
              <w:snapToGrid w:val="0"/>
              <w:spacing w:line="360" w:lineRule="auto"/>
              <w:ind w:firstLineChars="0" w:firstLine="0"/>
              <w:rPr>
                <w:sz w:val="24"/>
                <w:szCs w:val="24"/>
              </w:rPr>
            </w:pPr>
          </w:p>
          <w:p w:rsidR="00B648A8" w:rsidRDefault="00B648A8">
            <w:pPr>
              <w:adjustRightInd w:val="0"/>
              <w:snapToGrid w:val="0"/>
              <w:spacing w:line="360" w:lineRule="auto"/>
              <w:ind w:firstLineChars="0" w:firstLine="0"/>
              <w:rPr>
                <w:sz w:val="24"/>
                <w:szCs w:val="24"/>
              </w:rPr>
            </w:pPr>
          </w:p>
          <w:p w:rsidR="00B648A8" w:rsidRDefault="00B648A8">
            <w:pPr>
              <w:adjustRightInd w:val="0"/>
              <w:snapToGrid w:val="0"/>
              <w:spacing w:line="360" w:lineRule="auto"/>
              <w:ind w:firstLineChars="0" w:firstLine="0"/>
              <w:rPr>
                <w:sz w:val="24"/>
                <w:szCs w:val="24"/>
              </w:rPr>
            </w:pPr>
          </w:p>
          <w:p w:rsidR="00B648A8" w:rsidRDefault="00B648A8">
            <w:pPr>
              <w:adjustRightInd w:val="0"/>
              <w:snapToGrid w:val="0"/>
              <w:spacing w:line="360" w:lineRule="auto"/>
              <w:ind w:firstLineChars="0" w:firstLine="0"/>
              <w:rPr>
                <w:sz w:val="24"/>
                <w:szCs w:val="24"/>
              </w:rPr>
            </w:pPr>
          </w:p>
          <w:p w:rsidR="00B648A8" w:rsidRDefault="00B648A8">
            <w:pPr>
              <w:adjustRightInd w:val="0"/>
              <w:snapToGrid w:val="0"/>
              <w:spacing w:line="360" w:lineRule="auto"/>
              <w:ind w:firstLineChars="0" w:firstLine="0"/>
              <w:rPr>
                <w:sz w:val="24"/>
                <w:szCs w:val="24"/>
              </w:rPr>
            </w:pPr>
          </w:p>
          <w:p w:rsidR="00B648A8" w:rsidRDefault="00B648A8">
            <w:pPr>
              <w:adjustRightInd w:val="0"/>
              <w:snapToGrid w:val="0"/>
              <w:spacing w:line="360" w:lineRule="auto"/>
              <w:ind w:firstLineChars="0" w:firstLine="0"/>
              <w:rPr>
                <w:sz w:val="24"/>
                <w:szCs w:val="24"/>
              </w:rPr>
            </w:pPr>
          </w:p>
          <w:p w:rsidR="00B648A8" w:rsidRDefault="00B648A8">
            <w:pPr>
              <w:adjustRightInd w:val="0"/>
              <w:snapToGrid w:val="0"/>
              <w:spacing w:line="360" w:lineRule="auto"/>
              <w:ind w:firstLineChars="0" w:firstLine="0"/>
              <w:rPr>
                <w:sz w:val="24"/>
                <w:szCs w:val="24"/>
              </w:rPr>
            </w:pPr>
          </w:p>
          <w:p w:rsidR="00B648A8" w:rsidRDefault="00B648A8">
            <w:pPr>
              <w:adjustRightInd w:val="0"/>
              <w:snapToGrid w:val="0"/>
              <w:spacing w:line="360" w:lineRule="auto"/>
              <w:ind w:firstLineChars="0" w:firstLine="0"/>
              <w:rPr>
                <w:sz w:val="24"/>
                <w:szCs w:val="24"/>
              </w:rPr>
            </w:pPr>
          </w:p>
          <w:p w:rsidR="00B648A8" w:rsidRDefault="00B648A8">
            <w:pPr>
              <w:adjustRightInd w:val="0"/>
              <w:snapToGrid w:val="0"/>
              <w:spacing w:line="360" w:lineRule="auto"/>
              <w:ind w:firstLineChars="0" w:firstLine="0"/>
              <w:rPr>
                <w:sz w:val="24"/>
                <w:szCs w:val="24"/>
              </w:rPr>
            </w:pPr>
          </w:p>
          <w:p w:rsidR="00B648A8" w:rsidRDefault="00B648A8">
            <w:pPr>
              <w:adjustRightInd w:val="0"/>
              <w:snapToGrid w:val="0"/>
              <w:spacing w:line="360" w:lineRule="auto"/>
              <w:ind w:firstLineChars="0" w:firstLine="0"/>
              <w:rPr>
                <w:sz w:val="24"/>
                <w:szCs w:val="24"/>
              </w:rPr>
            </w:pPr>
          </w:p>
          <w:p w:rsidR="00B648A8" w:rsidRDefault="00B648A8">
            <w:pPr>
              <w:adjustRightInd w:val="0"/>
              <w:snapToGrid w:val="0"/>
              <w:spacing w:line="360" w:lineRule="auto"/>
              <w:ind w:firstLineChars="0" w:firstLine="0"/>
              <w:rPr>
                <w:sz w:val="24"/>
                <w:szCs w:val="24"/>
              </w:rPr>
            </w:pPr>
          </w:p>
          <w:p w:rsidR="00B648A8" w:rsidRDefault="00B648A8">
            <w:pPr>
              <w:adjustRightInd w:val="0"/>
              <w:snapToGrid w:val="0"/>
              <w:spacing w:line="360" w:lineRule="auto"/>
              <w:ind w:firstLineChars="0" w:firstLine="0"/>
              <w:rPr>
                <w:sz w:val="24"/>
                <w:szCs w:val="24"/>
              </w:rPr>
            </w:pPr>
          </w:p>
          <w:p w:rsidR="00B648A8" w:rsidRDefault="00B648A8">
            <w:pPr>
              <w:adjustRightInd w:val="0"/>
              <w:snapToGrid w:val="0"/>
              <w:spacing w:line="360" w:lineRule="auto"/>
              <w:ind w:firstLineChars="0" w:firstLine="0"/>
              <w:rPr>
                <w:sz w:val="24"/>
                <w:szCs w:val="24"/>
              </w:rPr>
            </w:pPr>
          </w:p>
          <w:p w:rsidR="00B648A8" w:rsidRDefault="00B648A8">
            <w:pPr>
              <w:adjustRightInd w:val="0"/>
              <w:snapToGrid w:val="0"/>
              <w:spacing w:line="360" w:lineRule="auto"/>
              <w:ind w:firstLineChars="0" w:firstLine="0"/>
              <w:rPr>
                <w:sz w:val="24"/>
                <w:szCs w:val="24"/>
              </w:rPr>
            </w:pPr>
          </w:p>
          <w:p w:rsidR="00B648A8" w:rsidRDefault="00B648A8">
            <w:pPr>
              <w:adjustRightInd w:val="0"/>
              <w:snapToGrid w:val="0"/>
              <w:spacing w:line="360" w:lineRule="auto"/>
              <w:ind w:firstLineChars="0" w:firstLine="0"/>
              <w:rPr>
                <w:sz w:val="24"/>
                <w:szCs w:val="24"/>
              </w:rPr>
            </w:pPr>
          </w:p>
          <w:p w:rsidR="00B648A8" w:rsidRDefault="00B648A8">
            <w:pPr>
              <w:adjustRightInd w:val="0"/>
              <w:snapToGrid w:val="0"/>
              <w:spacing w:line="360" w:lineRule="auto"/>
              <w:ind w:firstLineChars="0" w:firstLine="0"/>
              <w:rPr>
                <w:sz w:val="24"/>
                <w:szCs w:val="24"/>
              </w:rPr>
            </w:pPr>
          </w:p>
          <w:p w:rsidR="00B648A8" w:rsidRDefault="00B648A8">
            <w:pPr>
              <w:adjustRightInd w:val="0"/>
              <w:snapToGrid w:val="0"/>
              <w:spacing w:line="360" w:lineRule="auto"/>
              <w:ind w:firstLineChars="0" w:firstLine="0"/>
              <w:rPr>
                <w:sz w:val="24"/>
                <w:szCs w:val="24"/>
              </w:rPr>
            </w:pPr>
          </w:p>
          <w:p w:rsidR="00B648A8" w:rsidRDefault="00B648A8">
            <w:pPr>
              <w:adjustRightInd w:val="0"/>
              <w:snapToGrid w:val="0"/>
              <w:spacing w:line="360" w:lineRule="auto"/>
              <w:ind w:firstLineChars="0" w:firstLine="0"/>
              <w:rPr>
                <w:sz w:val="24"/>
                <w:szCs w:val="24"/>
              </w:rPr>
            </w:pPr>
          </w:p>
          <w:p w:rsidR="00B648A8" w:rsidRDefault="00B648A8">
            <w:pPr>
              <w:adjustRightInd w:val="0"/>
              <w:snapToGrid w:val="0"/>
              <w:spacing w:line="360" w:lineRule="auto"/>
              <w:ind w:firstLineChars="0" w:firstLine="0"/>
              <w:rPr>
                <w:sz w:val="24"/>
                <w:szCs w:val="24"/>
              </w:rPr>
            </w:pPr>
          </w:p>
        </w:tc>
      </w:tr>
    </w:tbl>
    <w:p w:rsidR="00B648A8" w:rsidRDefault="00803FD8">
      <w:pPr>
        <w:ind w:firstLineChars="0" w:firstLine="0"/>
        <w:outlineLvl w:val="0"/>
        <w:rPr>
          <w:b/>
          <w:bCs/>
          <w:sz w:val="32"/>
        </w:rPr>
      </w:pPr>
      <w:r>
        <w:rPr>
          <w:rFonts w:hint="eastAsia"/>
          <w:b/>
          <w:bCs/>
          <w:sz w:val="32"/>
        </w:rPr>
        <w:lastRenderedPageBreak/>
        <w:t>项目主要污染物产生及预计排放情况</w:t>
      </w:r>
    </w:p>
    <w:tbl>
      <w:tblPr>
        <w:tblW w:w="9250" w:type="dxa"/>
        <w:jc w:val="center"/>
        <w:tblBorders>
          <w:top w:val="single" w:sz="12" w:space="0" w:color="auto"/>
          <w:left w:val="single" w:sz="12" w:space="0" w:color="auto"/>
          <w:bottom w:val="single" w:sz="12" w:space="0" w:color="auto"/>
          <w:right w:val="single" w:sz="12" w:space="0" w:color="auto"/>
        </w:tblBorders>
        <w:tblLayout w:type="fixed"/>
        <w:tblLook w:val="04A0"/>
      </w:tblPr>
      <w:tblGrid>
        <w:gridCol w:w="449"/>
        <w:gridCol w:w="851"/>
        <w:gridCol w:w="1701"/>
        <w:gridCol w:w="1498"/>
        <w:gridCol w:w="1218"/>
        <w:gridCol w:w="1134"/>
        <w:gridCol w:w="1276"/>
        <w:gridCol w:w="1123"/>
      </w:tblGrid>
      <w:tr w:rsidR="00B648A8">
        <w:trPr>
          <w:trHeight w:val="340"/>
          <w:jc w:val="center"/>
        </w:trPr>
        <w:tc>
          <w:tcPr>
            <w:tcW w:w="1300" w:type="dxa"/>
            <w:gridSpan w:val="2"/>
            <w:tcBorders>
              <w:top w:val="single" w:sz="4" w:space="0" w:color="auto"/>
              <w:left w:val="single" w:sz="4" w:space="0" w:color="auto"/>
              <w:bottom w:val="single" w:sz="4" w:space="0" w:color="auto"/>
              <w:right w:val="single" w:sz="4" w:space="0" w:color="auto"/>
              <w:tl2br w:val="single" w:sz="6" w:space="0" w:color="auto"/>
            </w:tcBorders>
            <w:vAlign w:val="center"/>
          </w:tcPr>
          <w:p w:rsidR="00B648A8" w:rsidRDefault="00803FD8">
            <w:pPr>
              <w:adjustRightInd w:val="0"/>
              <w:snapToGrid w:val="0"/>
              <w:ind w:firstLineChars="0" w:firstLine="0"/>
              <w:jc w:val="center"/>
              <w:rPr>
                <w:b/>
                <w:szCs w:val="21"/>
              </w:rPr>
            </w:pPr>
            <w:r>
              <w:rPr>
                <w:rFonts w:hint="eastAsia"/>
                <w:b/>
                <w:szCs w:val="21"/>
              </w:rPr>
              <w:t xml:space="preserve">    </w:t>
            </w:r>
            <w:r>
              <w:rPr>
                <w:rFonts w:hint="eastAsia"/>
                <w:b/>
                <w:szCs w:val="21"/>
              </w:rPr>
              <w:t>内容</w:t>
            </w:r>
          </w:p>
          <w:p w:rsidR="00B648A8" w:rsidRDefault="00803FD8">
            <w:pPr>
              <w:adjustRightInd w:val="0"/>
              <w:snapToGrid w:val="0"/>
              <w:ind w:firstLineChars="0" w:firstLine="0"/>
              <w:rPr>
                <w:b/>
                <w:szCs w:val="21"/>
              </w:rPr>
            </w:pPr>
            <w:r>
              <w:rPr>
                <w:rFonts w:hint="eastAsia"/>
                <w:b/>
                <w:szCs w:val="21"/>
              </w:rPr>
              <w:t>类型</w:t>
            </w:r>
          </w:p>
        </w:tc>
        <w:tc>
          <w:tcPr>
            <w:tcW w:w="1701" w:type="dxa"/>
            <w:tcBorders>
              <w:top w:val="single" w:sz="4" w:space="0" w:color="auto"/>
              <w:left w:val="single" w:sz="4" w:space="0" w:color="auto"/>
              <w:bottom w:val="single" w:sz="4" w:space="0" w:color="auto"/>
              <w:right w:val="single" w:sz="4" w:space="0" w:color="auto"/>
            </w:tcBorders>
            <w:vAlign w:val="center"/>
          </w:tcPr>
          <w:p w:rsidR="00B648A8" w:rsidRDefault="00803FD8">
            <w:pPr>
              <w:adjustRightInd w:val="0"/>
              <w:snapToGrid w:val="0"/>
              <w:ind w:firstLineChars="0" w:firstLine="0"/>
              <w:jc w:val="center"/>
              <w:rPr>
                <w:b/>
                <w:szCs w:val="21"/>
              </w:rPr>
            </w:pPr>
            <w:r>
              <w:rPr>
                <w:rFonts w:hint="eastAsia"/>
                <w:b/>
                <w:szCs w:val="21"/>
              </w:rPr>
              <w:t>排放源</w:t>
            </w:r>
          </w:p>
        </w:tc>
        <w:tc>
          <w:tcPr>
            <w:tcW w:w="1498" w:type="dxa"/>
            <w:tcBorders>
              <w:top w:val="single" w:sz="4" w:space="0" w:color="auto"/>
              <w:left w:val="single" w:sz="4" w:space="0" w:color="auto"/>
              <w:bottom w:val="single" w:sz="4" w:space="0" w:color="auto"/>
              <w:right w:val="single" w:sz="4" w:space="0" w:color="auto"/>
            </w:tcBorders>
            <w:vAlign w:val="center"/>
          </w:tcPr>
          <w:p w:rsidR="00B648A8" w:rsidRDefault="00803FD8">
            <w:pPr>
              <w:adjustRightInd w:val="0"/>
              <w:snapToGrid w:val="0"/>
              <w:ind w:firstLineChars="0" w:firstLine="0"/>
              <w:jc w:val="center"/>
              <w:rPr>
                <w:b/>
                <w:szCs w:val="21"/>
              </w:rPr>
            </w:pPr>
            <w:r>
              <w:rPr>
                <w:rFonts w:hint="eastAsia"/>
                <w:b/>
                <w:szCs w:val="21"/>
              </w:rPr>
              <w:t>污染物名称</w:t>
            </w:r>
          </w:p>
        </w:tc>
        <w:tc>
          <w:tcPr>
            <w:tcW w:w="2352" w:type="dxa"/>
            <w:gridSpan w:val="2"/>
            <w:tcBorders>
              <w:top w:val="single" w:sz="4" w:space="0" w:color="auto"/>
              <w:left w:val="single" w:sz="4" w:space="0" w:color="auto"/>
              <w:bottom w:val="single" w:sz="4" w:space="0" w:color="auto"/>
              <w:right w:val="single" w:sz="4" w:space="0" w:color="auto"/>
            </w:tcBorders>
            <w:vAlign w:val="center"/>
          </w:tcPr>
          <w:p w:rsidR="00B648A8" w:rsidRDefault="00803FD8">
            <w:pPr>
              <w:tabs>
                <w:tab w:val="left" w:pos="600"/>
              </w:tabs>
              <w:adjustRightInd w:val="0"/>
              <w:snapToGrid w:val="0"/>
              <w:ind w:firstLineChars="0" w:firstLine="0"/>
              <w:jc w:val="center"/>
              <w:rPr>
                <w:b/>
                <w:szCs w:val="21"/>
              </w:rPr>
            </w:pPr>
            <w:r>
              <w:rPr>
                <w:b/>
                <w:szCs w:val="21"/>
              </w:rPr>
              <w:t>处理前产生浓度及产生量（单位）</w:t>
            </w:r>
          </w:p>
        </w:tc>
        <w:tc>
          <w:tcPr>
            <w:tcW w:w="2399" w:type="dxa"/>
            <w:gridSpan w:val="2"/>
            <w:tcBorders>
              <w:top w:val="single" w:sz="4" w:space="0" w:color="auto"/>
              <w:left w:val="single" w:sz="4" w:space="0" w:color="auto"/>
              <w:bottom w:val="single" w:sz="4" w:space="0" w:color="auto"/>
              <w:right w:val="single" w:sz="4" w:space="0" w:color="auto"/>
            </w:tcBorders>
            <w:vAlign w:val="center"/>
          </w:tcPr>
          <w:p w:rsidR="00B648A8" w:rsidRDefault="00803FD8">
            <w:pPr>
              <w:tabs>
                <w:tab w:val="left" w:pos="600"/>
              </w:tabs>
              <w:adjustRightInd w:val="0"/>
              <w:snapToGrid w:val="0"/>
              <w:ind w:firstLineChars="0" w:firstLine="0"/>
              <w:jc w:val="center"/>
              <w:rPr>
                <w:b/>
                <w:szCs w:val="21"/>
              </w:rPr>
            </w:pPr>
            <w:r>
              <w:rPr>
                <w:b/>
                <w:szCs w:val="21"/>
              </w:rPr>
              <w:t>排放浓度及排放量（单位）</w:t>
            </w:r>
          </w:p>
        </w:tc>
      </w:tr>
      <w:tr w:rsidR="00B648A8">
        <w:trPr>
          <w:trHeight w:val="340"/>
          <w:jc w:val="center"/>
        </w:trPr>
        <w:tc>
          <w:tcPr>
            <w:tcW w:w="449" w:type="dxa"/>
            <w:vMerge w:val="restart"/>
            <w:tcBorders>
              <w:top w:val="single" w:sz="4" w:space="0" w:color="auto"/>
              <w:left w:val="single" w:sz="4" w:space="0" w:color="auto"/>
              <w:right w:val="single" w:sz="4" w:space="0" w:color="auto"/>
            </w:tcBorders>
            <w:vAlign w:val="center"/>
          </w:tcPr>
          <w:p w:rsidR="00B648A8" w:rsidRDefault="00803FD8">
            <w:pPr>
              <w:adjustRightInd w:val="0"/>
              <w:snapToGrid w:val="0"/>
              <w:ind w:firstLineChars="0" w:firstLine="0"/>
              <w:jc w:val="center"/>
              <w:rPr>
                <w:szCs w:val="21"/>
              </w:rPr>
            </w:pPr>
            <w:r>
              <w:rPr>
                <w:rFonts w:hint="eastAsia"/>
                <w:szCs w:val="21"/>
              </w:rPr>
              <w:t>水污染物</w:t>
            </w:r>
          </w:p>
        </w:tc>
        <w:tc>
          <w:tcPr>
            <w:tcW w:w="851" w:type="dxa"/>
            <w:vMerge w:val="restart"/>
            <w:tcBorders>
              <w:top w:val="single" w:sz="4" w:space="0" w:color="auto"/>
              <w:left w:val="single" w:sz="4" w:space="0" w:color="auto"/>
              <w:right w:val="single" w:sz="4" w:space="0" w:color="auto"/>
            </w:tcBorders>
            <w:vAlign w:val="center"/>
          </w:tcPr>
          <w:p w:rsidR="00B648A8" w:rsidRDefault="00803FD8">
            <w:pPr>
              <w:adjustRightInd w:val="0"/>
              <w:snapToGrid w:val="0"/>
              <w:ind w:firstLineChars="0" w:firstLine="0"/>
              <w:jc w:val="center"/>
              <w:rPr>
                <w:szCs w:val="21"/>
              </w:rPr>
            </w:pPr>
            <w:r>
              <w:rPr>
                <w:rFonts w:hint="eastAsia"/>
                <w:szCs w:val="21"/>
              </w:rPr>
              <w:t>施</w:t>
            </w:r>
          </w:p>
          <w:p w:rsidR="00B648A8" w:rsidRDefault="00803FD8">
            <w:pPr>
              <w:adjustRightInd w:val="0"/>
              <w:snapToGrid w:val="0"/>
              <w:ind w:firstLineChars="0" w:firstLine="0"/>
              <w:jc w:val="center"/>
              <w:rPr>
                <w:szCs w:val="21"/>
              </w:rPr>
            </w:pPr>
            <w:r>
              <w:rPr>
                <w:rFonts w:hint="eastAsia"/>
                <w:szCs w:val="21"/>
              </w:rPr>
              <w:t>工</w:t>
            </w:r>
          </w:p>
          <w:p w:rsidR="00B648A8" w:rsidRDefault="00803FD8">
            <w:pPr>
              <w:adjustRightInd w:val="0"/>
              <w:snapToGrid w:val="0"/>
              <w:ind w:firstLineChars="0" w:firstLine="0"/>
              <w:jc w:val="center"/>
              <w:rPr>
                <w:szCs w:val="21"/>
              </w:rPr>
            </w:pPr>
            <w:r>
              <w:rPr>
                <w:rFonts w:hint="eastAsia"/>
                <w:szCs w:val="21"/>
              </w:rPr>
              <w:t>期</w:t>
            </w:r>
          </w:p>
        </w:tc>
        <w:tc>
          <w:tcPr>
            <w:tcW w:w="1701" w:type="dxa"/>
            <w:tcBorders>
              <w:top w:val="single" w:sz="4" w:space="0" w:color="auto"/>
              <w:left w:val="single" w:sz="4" w:space="0" w:color="auto"/>
              <w:bottom w:val="single" w:sz="4" w:space="0" w:color="auto"/>
              <w:right w:val="single" w:sz="4" w:space="0" w:color="auto"/>
            </w:tcBorders>
            <w:vAlign w:val="center"/>
          </w:tcPr>
          <w:p w:rsidR="00B648A8" w:rsidRDefault="00803FD8">
            <w:pPr>
              <w:adjustRightInd w:val="0"/>
              <w:snapToGrid w:val="0"/>
              <w:ind w:firstLineChars="0" w:firstLine="0"/>
              <w:jc w:val="center"/>
              <w:rPr>
                <w:szCs w:val="21"/>
              </w:rPr>
            </w:pPr>
            <w:r>
              <w:rPr>
                <w:rFonts w:hint="eastAsia"/>
                <w:szCs w:val="21"/>
              </w:rPr>
              <w:t>降雨地表径流</w:t>
            </w:r>
          </w:p>
        </w:tc>
        <w:tc>
          <w:tcPr>
            <w:tcW w:w="1498" w:type="dxa"/>
            <w:tcBorders>
              <w:top w:val="single" w:sz="4" w:space="0" w:color="auto"/>
              <w:left w:val="single" w:sz="4" w:space="0" w:color="auto"/>
              <w:right w:val="single" w:sz="4" w:space="0" w:color="auto"/>
            </w:tcBorders>
            <w:vAlign w:val="center"/>
          </w:tcPr>
          <w:p w:rsidR="00B648A8" w:rsidRDefault="00803FD8">
            <w:pPr>
              <w:adjustRightInd w:val="0"/>
              <w:snapToGrid w:val="0"/>
              <w:ind w:firstLineChars="0" w:firstLine="0"/>
              <w:jc w:val="center"/>
              <w:rPr>
                <w:szCs w:val="21"/>
              </w:rPr>
            </w:pPr>
            <w:r>
              <w:rPr>
                <w:rFonts w:hint="eastAsia"/>
                <w:szCs w:val="21"/>
              </w:rPr>
              <w:t>泥土、</w:t>
            </w:r>
            <w:r>
              <w:rPr>
                <w:caps/>
                <w:szCs w:val="21"/>
              </w:rPr>
              <w:t>SS</w:t>
            </w:r>
          </w:p>
        </w:tc>
        <w:tc>
          <w:tcPr>
            <w:tcW w:w="2352" w:type="dxa"/>
            <w:gridSpan w:val="2"/>
            <w:tcBorders>
              <w:top w:val="single" w:sz="4" w:space="0" w:color="auto"/>
              <w:left w:val="single" w:sz="4" w:space="0" w:color="auto"/>
              <w:right w:val="single" w:sz="4" w:space="0" w:color="auto"/>
            </w:tcBorders>
            <w:vAlign w:val="center"/>
          </w:tcPr>
          <w:p w:rsidR="00B648A8" w:rsidRDefault="00803FD8">
            <w:pPr>
              <w:adjustRightInd w:val="0"/>
              <w:snapToGrid w:val="0"/>
              <w:ind w:firstLineChars="0" w:firstLine="0"/>
              <w:jc w:val="center"/>
              <w:rPr>
                <w:szCs w:val="21"/>
              </w:rPr>
            </w:pPr>
            <w:r>
              <w:rPr>
                <w:szCs w:val="21"/>
              </w:rPr>
              <w:t>少量</w:t>
            </w:r>
          </w:p>
        </w:tc>
        <w:tc>
          <w:tcPr>
            <w:tcW w:w="2399" w:type="dxa"/>
            <w:gridSpan w:val="2"/>
            <w:tcBorders>
              <w:top w:val="single" w:sz="4" w:space="0" w:color="auto"/>
              <w:left w:val="single" w:sz="4" w:space="0" w:color="auto"/>
              <w:right w:val="single" w:sz="4" w:space="0" w:color="auto"/>
            </w:tcBorders>
            <w:vAlign w:val="center"/>
          </w:tcPr>
          <w:p w:rsidR="00B648A8" w:rsidRDefault="00803FD8">
            <w:pPr>
              <w:adjustRightInd w:val="0"/>
              <w:snapToGrid w:val="0"/>
              <w:ind w:firstLineChars="0" w:firstLine="0"/>
              <w:jc w:val="center"/>
              <w:rPr>
                <w:szCs w:val="21"/>
              </w:rPr>
            </w:pPr>
            <w:r>
              <w:rPr>
                <w:szCs w:val="21"/>
              </w:rPr>
              <w:t>少量</w:t>
            </w:r>
          </w:p>
        </w:tc>
      </w:tr>
      <w:tr w:rsidR="00B648A8">
        <w:trPr>
          <w:trHeight w:val="340"/>
          <w:jc w:val="center"/>
        </w:trPr>
        <w:tc>
          <w:tcPr>
            <w:tcW w:w="449" w:type="dxa"/>
            <w:vMerge/>
            <w:tcBorders>
              <w:top w:val="single" w:sz="4" w:space="0" w:color="auto"/>
              <w:left w:val="single" w:sz="4" w:space="0" w:color="auto"/>
              <w:right w:val="single" w:sz="4" w:space="0" w:color="auto"/>
            </w:tcBorders>
            <w:vAlign w:val="center"/>
          </w:tcPr>
          <w:p w:rsidR="00B648A8" w:rsidRDefault="00B648A8">
            <w:pPr>
              <w:adjustRightInd w:val="0"/>
              <w:snapToGrid w:val="0"/>
              <w:ind w:firstLineChars="0" w:firstLine="0"/>
              <w:jc w:val="center"/>
              <w:rPr>
                <w:szCs w:val="21"/>
              </w:rPr>
            </w:pPr>
          </w:p>
        </w:tc>
        <w:tc>
          <w:tcPr>
            <w:tcW w:w="851" w:type="dxa"/>
            <w:vMerge/>
            <w:tcBorders>
              <w:left w:val="single" w:sz="4" w:space="0" w:color="auto"/>
              <w:right w:val="single" w:sz="4" w:space="0" w:color="auto"/>
            </w:tcBorders>
            <w:vAlign w:val="center"/>
          </w:tcPr>
          <w:p w:rsidR="00B648A8" w:rsidRDefault="00B648A8">
            <w:pPr>
              <w:adjustRightInd w:val="0"/>
              <w:snapToGrid w:val="0"/>
              <w:ind w:firstLineChars="0" w:firstLine="0"/>
              <w:jc w:val="center"/>
              <w:rPr>
                <w:szCs w:val="21"/>
              </w:rPr>
            </w:pPr>
          </w:p>
        </w:tc>
        <w:tc>
          <w:tcPr>
            <w:tcW w:w="1701" w:type="dxa"/>
            <w:tcBorders>
              <w:top w:val="single" w:sz="4" w:space="0" w:color="auto"/>
              <w:left w:val="single" w:sz="4" w:space="0" w:color="auto"/>
              <w:bottom w:val="single" w:sz="4" w:space="0" w:color="auto"/>
              <w:right w:val="single" w:sz="4" w:space="0" w:color="auto"/>
            </w:tcBorders>
            <w:vAlign w:val="center"/>
          </w:tcPr>
          <w:p w:rsidR="00B648A8" w:rsidRDefault="00803FD8">
            <w:pPr>
              <w:adjustRightInd w:val="0"/>
              <w:snapToGrid w:val="0"/>
              <w:ind w:firstLineChars="0" w:firstLine="0"/>
              <w:jc w:val="center"/>
              <w:rPr>
                <w:szCs w:val="21"/>
              </w:rPr>
            </w:pPr>
            <w:r>
              <w:rPr>
                <w:rFonts w:hint="eastAsia"/>
                <w:szCs w:val="21"/>
              </w:rPr>
              <w:t>设备冲洗废水</w:t>
            </w:r>
          </w:p>
        </w:tc>
        <w:tc>
          <w:tcPr>
            <w:tcW w:w="1498" w:type="dxa"/>
            <w:tcBorders>
              <w:top w:val="single" w:sz="4" w:space="0" w:color="auto"/>
              <w:left w:val="single" w:sz="4" w:space="0" w:color="auto"/>
              <w:right w:val="single" w:sz="4" w:space="0" w:color="auto"/>
            </w:tcBorders>
            <w:vAlign w:val="center"/>
          </w:tcPr>
          <w:p w:rsidR="00B648A8" w:rsidRDefault="00803FD8">
            <w:pPr>
              <w:adjustRightInd w:val="0"/>
              <w:snapToGrid w:val="0"/>
              <w:ind w:firstLineChars="0" w:firstLine="0"/>
              <w:jc w:val="center"/>
              <w:rPr>
                <w:szCs w:val="21"/>
              </w:rPr>
            </w:pPr>
            <w:r>
              <w:rPr>
                <w:rFonts w:hint="eastAsia"/>
                <w:szCs w:val="21"/>
              </w:rPr>
              <w:t>SS</w:t>
            </w:r>
          </w:p>
        </w:tc>
        <w:tc>
          <w:tcPr>
            <w:tcW w:w="2352" w:type="dxa"/>
            <w:gridSpan w:val="2"/>
            <w:tcBorders>
              <w:top w:val="single" w:sz="4" w:space="0" w:color="auto"/>
              <w:left w:val="single" w:sz="4" w:space="0" w:color="auto"/>
              <w:right w:val="single" w:sz="4" w:space="0" w:color="auto"/>
            </w:tcBorders>
            <w:vAlign w:val="center"/>
          </w:tcPr>
          <w:p w:rsidR="00B648A8" w:rsidRDefault="00803FD8">
            <w:pPr>
              <w:adjustRightInd w:val="0"/>
              <w:snapToGrid w:val="0"/>
              <w:ind w:firstLineChars="0" w:firstLine="0"/>
              <w:jc w:val="center"/>
              <w:rPr>
                <w:szCs w:val="21"/>
              </w:rPr>
            </w:pPr>
            <w:r>
              <w:rPr>
                <w:rFonts w:hint="eastAsia"/>
                <w:szCs w:val="21"/>
              </w:rPr>
              <w:t>500mg/L</w:t>
            </w:r>
            <w:r>
              <w:rPr>
                <w:rFonts w:hint="eastAsia"/>
                <w:szCs w:val="21"/>
              </w:rPr>
              <w:t>；</w:t>
            </w:r>
            <w:r>
              <w:rPr>
                <w:rFonts w:hint="eastAsia"/>
                <w:szCs w:val="21"/>
              </w:rPr>
              <w:t>0.8m</w:t>
            </w:r>
            <w:r>
              <w:rPr>
                <w:rFonts w:hint="eastAsia"/>
                <w:szCs w:val="21"/>
                <w:vertAlign w:val="superscript"/>
              </w:rPr>
              <w:t>3</w:t>
            </w:r>
            <w:r>
              <w:rPr>
                <w:rFonts w:hint="eastAsia"/>
                <w:szCs w:val="21"/>
              </w:rPr>
              <w:t>/d</w:t>
            </w:r>
          </w:p>
        </w:tc>
        <w:tc>
          <w:tcPr>
            <w:tcW w:w="2399" w:type="dxa"/>
            <w:gridSpan w:val="2"/>
            <w:tcBorders>
              <w:top w:val="single" w:sz="4" w:space="0" w:color="auto"/>
              <w:left w:val="single" w:sz="4" w:space="0" w:color="auto"/>
              <w:right w:val="single" w:sz="4" w:space="0" w:color="auto"/>
            </w:tcBorders>
            <w:vAlign w:val="center"/>
          </w:tcPr>
          <w:p w:rsidR="00B648A8" w:rsidRDefault="00803FD8">
            <w:pPr>
              <w:adjustRightInd w:val="0"/>
              <w:snapToGrid w:val="0"/>
              <w:ind w:firstLineChars="0" w:firstLine="0"/>
              <w:jc w:val="center"/>
              <w:rPr>
                <w:szCs w:val="21"/>
              </w:rPr>
            </w:pPr>
            <w:r>
              <w:rPr>
                <w:rFonts w:hint="eastAsia"/>
                <w:szCs w:val="21"/>
              </w:rPr>
              <w:t>少量</w:t>
            </w:r>
          </w:p>
        </w:tc>
      </w:tr>
      <w:tr w:rsidR="00B648A8">
        <w:trPr>
          <w:trHeight w:val="340"/>
          <w:jc w:val="center"/>
        </w:trPr>
        <w:tc>
          <w:tcPr>
            <w:tcW w:w="449" w:type="dxa"/>
            <w:vMerge/>
            <w:tcBorders>
              <w:left w:val="single" w:sz="4" w:space="0" w:color="auto"/>
              <w:right w:val="single" w:sz="4" w:space="0" w:color="auto"/>
            </w:tcBorders>
            <w:vAlign w:val="center"/>
          </w:tcPr>
          <w:p w:rsidR="00B648A8" w:rsidRDefault="00B648A8">
            <w:pPr>
              <w:adjustRightInd w:val="0"/>
              <w:snapToGrid w:val="0"/>
              <w:ind w:firstLineChars="0" w:firstLine="0"/>
              <w:jc w:val="center"/>
              <w:rPr>
                <w:szCs w:val="21"/>
              </w:rPr>
            </w:pPr>
          </w:p>
        </w:tc>
        <w:tc>
          <w:tcPr>
            <w:tcW w:w="851" w:type="dxa"/>
            <w:vMerge w:val="restart"/>
            <w:tcBorders>
              <w:top w:val="single" w:sz="4" w:space="0" w:color="auto"/>
              <w:left w:val="single" w:sz="4" w:space="0" w:color="auto"/>
              <w:right w:val="single" w:sz="4" w:space="0" w:color="auto"/>
            </w:tcBorders>
            <w:vAlign w:val="center"/>
          </w:tcPr>
          <w:p w:rsidR="00B648A8" w:rsidRDefault="00803FD8">
            <w:pPr>
              <w:adjustRightInd w:val="0"/>
              <w:snapToGrid w:val="0"/>
              <w:ind w:firstLineChars="0" w:firstLine="0"/>
              <w:jc w:val="center"/>
              <w:rPr>
                <w:szCs w:val="21"/>
              </w:rPr>
            </w:pPr>
            <w:r>
              <w:rPr>
                <w:rFonts w:hint="eastAsia"/>
                <w:szCs w:val="21"/>
              </w:rPr>
              <w:t>运</w:t>
            </w:r>
          </w:p>
          <w:p w:rsidR="00B648A8" w:rsidRDefault="00803FD8">
            <w:pPr>
              <w:adjustRightInd w:val="0"/>
              <w:snapToGrid w:val="0"/>
              <w:ind w:firstLineChars="0" w:firstLine="0"/>
              <w:jc w:val="center"/>
              <w:rPr>
                <w:szCs w:val="21"/>
              </w:rPr>
            </w:pPr>
            <w:r>
              <w:rPr>
                <w:rFonts w:hint="eastAsia"/>
                <w:szCs w:val="21"/>
              </w:rPr>
              <w:t>营</w:t>
            </w:r>
          </w:p>
          <w:p w:rsidR="00B648A8" w:rsidRDefault="00803FD8">
            <w:pPr>
              <w:adjustRightInd w:val="0"/>
              <w:snapToGrid w:val="0"/>
              <w:ind w:firstLineChars="0" w:firstLine="0"/>
              <w:jc w:val="center"/>
              <w:rPr>
                <w:szCs w:val="21"/>
              </w:rPr>
            </w:pPr>
            <w:r>
              <w:rPr>
                <w:rFonts w:hint="eastAsia"/>
                <w:szCs w:val="21"/>
              </w:rPr>
              <w:t>期</w:t>
            </w:r>
          </w:p>
        </w:tc>
        <w:tc>
          <w:tcPr>
            <w:tcW w:w="1701" w:type="dxa"/>
            <w:vMerge w:val="restart"/>
            <w:tcBorders>
              <w:top w:val="single" w:sz="4" w:space="0" w:color="auto"/>
              <w:left w:val="single" w:sz="4" w:space="0" w:color="auto"/>
              <w:bottom w:val="single" w:sz="4" w:space="0" w:color="auto"/>
              <w:right w:val="single" w:sz="4" w:space="0" w:color="auto"/>
            </w:tcBorders>
            <w:vAlign w:val="center"/>
          </w:tcPr>
          <w:p w:rsidR="00B648A8" w:rsidRDefault="00803FD8">
            <w:pPr>
              <w:adjustRightInd w:val="0"/>
              <w:snapToGrid w:val="0"/>
              <w:ind w:firstLineChars="0" w:firstLine="0"/>
              <w:jc w:val="center"/>
              <w:rPr>
                <w:kern w:val="0"/>
                <w:szCs w:val="21"/>
              </w:rPr>
            </w:pPr>
            <w:r>
              <w:rPr>
                <w:kern w:val="0"/>
                <w:szCs w:val="21"/>
              </w:rPr>
              <w:t>路面雨水</w:t>
            </w:r>
          </w:p>
          <w:p w:rsidR="00B648A8" w:rsidRDefault="00803FD8">
            <w:pPr>
              <w:adjustRightInd w:val="0"/>
              <w:snapToGrid w:val="0"/>
              <w:ind w:firstLineChars="0" w:firstLine="0"/>
              <w:jc w:val="center"/>
              <w:rPr>
                <w:szCs w:val="21"/>
              </w:rPr>
            </w:pPr>
            <w:r>
              <w:rPr>
                <w:rFonts w:hint="eastAsia"/>
                <w:bCs/>
                <w:szCs w:val="21"/>
              </w:rPr>
              <w:t>2198.15</w:t>
            </w:r>
            <w:r>
              <w:rPr>
                <w:bCs/>
                <w:szCs w:val="21"/>
              </w:rPr>
              <w:t>m</w:t>
            </w:r>
            <w:r>
              <w:rPr>
                <w:bCs/>
                <w:szCs w:val="21"/>
                <w:vertAlign w:val="superscript"/>
              </w:rPr>
              <w:t>3</w:t>
            </w:r>
            <w:r>
              <w:rPr>
                <w:bCs/>
                <w:szCs w:val="21"/>
              </w:rPr>
              <w:t>/d</w:t>
            </w:r>
          </w:p>
        </w:tc>
        <w:tc>
          <w:tcPr>
            <w:tcW w:w="1498" w:type="dxa"/>
            <w:tcBorders>
              <w:top w:val="single" w:sz="4" w:space="0" w:color="auto"/>
              <w:left w:val="single" w:sz="4" w:space="0" w:color="auto"/>
              <w:bottom w:val="single" w:sz="4" w:space="0" w:color="auto"/>
              <w:right w:val="single" w:sz="4" w:space="0" w:color="auto"/>
            </w:tcBorders>
            <w:vAlign w:val="center"/>
          </w:tcPr>
          <w:p w:rsidR="00B648A8" w:rsidRDefault="00803FD8">
            <w:pPr>
              <w:adjustRightInd w:val="0"/>
              <w:snapToGrid w:val="0"/>
              <w:ind w:firstLineChars="0" w:firstLine="0"/>
              <w:jc w:val="center"/>
              <w:rPr>
                <w:szCs w:val="21"/>
              </w:rPr>
            </w:pPr>
            <w:r>
              <w:rPr>
                <w:szCs w:val="21"/>
              </w:rPr>
              <w:t>COD</w:t>
            </w:r>
            <w:r>
              <w:rPr>
                <w:szCs w:val="21"/>
                <w:vertAlign w:val="subscript"/>
              </w:rPr>
              <w:t>Cr</w:t>
            </w:r>
          </w:p>
        </w:tc>
        <w:tc>
          <w:tcPr>
            <w:tcW w:w="1218" w:type="dxa"/>
            <w:tcBorders>
              <w:top w:val="single" w:sz="4" w:space="0" w:color="auto"/>
              <w:left w:val="single" w:sz="4" w:space="0" w:color="auto"/>
              <w:bottom w:val="single" w:sz="4" w:space="0" w:color="auto"/>
              <w:right w:val="single" w:sz="4" w:space="0" w:color="auto"/>
            </w:tcBorders>
            <w:vAlign w:val="center"/>
          </w:tcPr>
          <w:p w:rsidR="00B648A8" w:rsidRDefault="00803FD8">
            <w:pPr>
              <w:adjustRightInd w:val="0"/>
              <w:snapToGrid w:val="0"/>
              <w:ind w:firstLineChars="0" w:firstLine="0"/>
              <w:jc w:val="center"/>
              <w:rPr>
                <w:szCs w:val="21"/>
              </w:rPr>
            </w:pPr>
            <w:r>
              <w:rPr>
                <w:szCs w:val="21"/>
              </w:rPr>
              <w:t>120</w:t>
            </w:r>
            <w:r>
              <w:rPr>
                <w:rFonts w:hint="eastAsia"/>
                <w:szCs w:val="21"/>
              </w:rPr>
              <w:t>mg/L</w:t>
            </w:r>
          </w:p>
        </w:tc>
        <w:tc>
          <w:tcPr>
            <w:tcW w:w="1134" w:type="dxa"/>
            <w:tcBorders>
              <w:top w:val="single" w:sz="4" w:space="0" w:color="auto"/>
              <w:left w:val="single" w:sz="4" w:space="0" w:color="auto"/>
              <w:bottom w:val="single" w:sz="4" w:space="0" w:color="auto"/>
              <w:right w:val="single" w:sz="4" w:space="0" w:color="auto"/>
            </w:tcBorders>
            <w:vAlign w:val="center"/>
          </w:tcPr>
          <w:p w:rsidR="00B648A8" w:rsidRDefault="00803FD8">
            <w:pPr>
              <w:adjustRightInd w:val="0"/>
              <w:snapToGrid w:val="0"/>
              <w:ind w:firstLineChars="0" w:firstLine="0"/>
              <w:jc w:val="center"/>
              <w:rPr>
                <w:color w:val="000000"/>
                <w:szCs w:val="21"/>
              </w:rPr>
            </w:pPr>
            <w:r>
              <w:rPr>
                <w:rFonts w:hint="eastAsia"/>
                <w:color w:val="000000"/>
                <w:szCs w:val="21"/>
              </w:rPr>
              <w:t>0.264</w:t>
            </w:r>
            <w:r>
              <w:rPr>
                <w:rFonts w:hint="eastAsia"/>
                <w:szCs w:val="21"/>
              </w:rPr>
              <w:t>t</w:t>
            </w:r>
            <w:r>
              <w:rPr>
                <w:szCs w:val="21"/>
              </w:rPr>
              <w:t>/d</w:t>
            </w:r>
          </w:p>
        </w:tc>
        <w:tc>
          <w:tcPr>
            <w:tcW w:w="1276" w:type="dxa"/>
            <w:tcBorders>
              <w:top w:val="single" w:sz="4" w:space="0" w:color="auto"/>
              <w:left w:val="single" w:sz="4" w:space="0" w:color="auto"/>
              <w:bottom w:val="single" w:sz="4" w:space="0" w:color="auto"/>
              <w:right w:val="single" w:sz="4" w:space="0" w:color="auto"/>
            </w:tcBorders>
            <w:vAlign w:val="center"/>
          </w:tcPr>
          <w:p w:rsidR="00B648A8" w:rsidRDefault="00803FD8">
            <w:pPr>
              <w:adjustRightInd w:val="0"/>
              <w:snapToGrid w:val="0"/>
              <w:ind w:firstLineChars="0" w:firstLine="0"/>
              <w:jc w:val="center"/>
              <w:rPr>
                <w:szCs w:val="21"/>
              </w:rPr>
            </w:pPr>
            <w:r>
              <w:rPr>
                <w:szCs w:val="21"/>
              </w:rPr>
              <w:t>120</w:t>
            </w:r>
            <w:r>
              <w:rPr>
                <w:rFonts w:hint="eastAsia"/>
                <w:szCs w:val="21"/>
              </w:rPr>
              <w:t>mg/L</w:t>
            </w:r>
          </w:p>
        </w:tc>
        <w:tc>
          <w:tcPr>
            <w:tcW w:w="1123" w:type="dxa"/>
            <w:tcBorders>
              <w:top w:val="single" w:sz="4" w:space="0" w:color="auto"/>
              <w:left w:val="single" w:sz="4" w:space="0" w:color="auto"/>
              <w:bottom w:val="single" w:sz="4" w:space="0" w:color="auto"/>
              <w:right w:val="single" w:sz="4" w:space="0" w:color="auto"/>
            </w:tcBorders>
            <w:vAlign w:val="center"/>
          </w:tcPr>
          <w:p w:rsidR="00B648A8" w:rsidRDefault="00803FD8">
            <w:pPr>
              <w:adjustRightInd w:val="0"/>
              <w:snapToGrid w:val="0"/>
              <w:ind w:firstLineChars="0" w:firstLine="0"/>
              <w:jc w:val="center"/>
              <w:rPr>
                <w:color w:val="000000"/>
                <w:szCs w:val="21"/>
              </w:rPr>
            </w:pPr>
            <w:r>
              <w:rPr>
                <w:rFonts w:hint="eastAsia"/>
                <w:color w:val="000000"/>
                <w:szCs w:val="21"/>
              </w:rPr>
              <w:t>0.264</w:t>
            </w:r>
            <w:r>
              <w:rPr>
                <w:rFonts w:hint="eastAsia"/>
                <w:szCs w:val="21"/>
              </w:rPr>
              <w:t>t</w:t>
            </w:r>
            <w:r>
              <w:rPr>
                <w:szCs w:val="21"/>
              </w:rPr>
              <w:t>/d</w:t>
            </w:r>
          </w:p>
        </w:tc>
      </w:tr>
      <w:tr w:rsidR="00B648A8">
        <w:trPr>
          <w:trHeight w:val="340"/>
          <w:jc w:val="center"/>
        </w:trPr>
        <w:tc>
          <w:tcPr>
            <w:tcW w:w="449" w:type="dxa"/>
            <w:vMerge/>
            <w:tcBorders>
              <w:left w:val="single" w:sz="4" w:space="0" w:color="auto"/>
              <w:right w:val="single" w:sz="4" w:space="0" w:color="auto"/>
            </w:tcBorders>
            <w:vAlign w:val="center"/>
          </w:tcPr>
          <w:p w:rsidR="00B648A8" w:rsidRDefault="00B648A8">
            <w:pPr>
              <w:adjustRightInd w:val="0"/>
              <w:snapToGrid w:val="0"/>
              <w:ind w:firstLineChars="0" w:firstLine="0"/>
              <w:jc w:val="center"/>
              <w:rPr>
                <w:szCs w:val="21"/>
              </w:rPr>
            </w:pPr>
          </w:p>
        </w:tc>
        <w:tc>
          <w:tcPr>
            <w:tcW w:w="851" w:type="dxa"/>
            <w:vMerge/>
            <w:tcBorders>
              <w:left w:val="single" w:sz="4" w:space="0" w:color="auto"/>
              <w:right w:val="single" w:sz="4" w:space="0" w:color="auto"/>
            </w:tcBorders>
            <w:vAlign w:val="center"/>
          </w:tcPr>
          <w:p w:rsidR="00B648A8" w:rsidRDefault="00B648A8">
            <w:pPr>
              <w:adjustRightInd w:val="0"/>
              <w:snapToGrid w:val="0"/>
              <w:ind w:firstLineChars="0" w:firstLine="0"/>
              <w:jc w:val="center"/>
              <w:rPr>
                <w:szCs w:val="21"/>
              </w:rPr>
            </w:pPr>
          </w:p>
        </w:tc>
        <w:tc>
          <w:tcPr>
            <w:tcW w:w="1701" w:type="dxa"/>
            <w:vMerge/>
            <w:tcBorders>
              <w:top w:val="single" w:sz="4" w:space="0" w:color="auto"/>
              <w:left w:val="single" w:sz="4" w:space="0" w:color="auto"/>
              <w:bottom w:val="single" w:sz="4" w:space="0" w:color="auto"/>
              <w:right w:val="single" w:sz="4" w:space="0" w:color="auto"/>
            </w:tcBorders>
            <w:vAlign w:val="center"/>
          </w:tcPr>
          <w:p w:rsidR="00B648A8" w:rsidRDefault="00B648A8">
            <w:pPr>
              <w:adjustRightInd w:val="0"/>
              <w:snapToGrid w:val="0"/>
              <w:ind w:firstLineChars="0" w:firstLine="0"/>
              <w:jc w:val="center"/>
              <w:rPr>
                <w:rFonts w:ascii="宋体"/>
                <w:szCs w:val="21"/>
              </w:rPr>
            </w:pPr>
          </w:p>
        </w:tc>
        <w:tc>
          <w:tcPr>
            <w:tcW w:w="1498" w:type="dxa"/>
            <w:tcBorders>
              <w:top w:val="single" w:sz="4" w:space="0" w:color="auto"/>
              <w:left w:val="single" w:sz="4" w:space="0" w:color="auto"/>
              <w:bottom w:val="single" w:sz="4" w:space="0" w:color="auto"/>
              <w:right w:val="single" w:sz="4" w:space="0" w:color="auto"/>
            </w:tcBorders>
            <w:vAlign w:val="center"/>
          </w:tcPr>
          <w:p w:rsidR="00B648A8" w:rsidRDefault="00803FD8">
            <w:pPr>
              <w:adjustRightInd w:val="0"/>
              <w:snapToGrid w:val="0"/>
              <w:ind w:firstLineChars="0" w:firstLine="0"/>
              <w:jc w:val="center"/>
              <w:rPr>
                <w:szCs w:val="21"/>
              </w:rPr>
            </w:pPr>
            <w:r>
              <w:rPr>
                <w:szCs w:val="21"/>
              </w:rPr>
              <w:t>BOD</w:t>
            </w:r>
            <w:r>
              <w:rPr>
                <w:szCs w:val="21"/>
                <w:vertAlign w:val="subscript"/>
              </w:rPr>
              <w:t>5</w:t>
            </w:r>
          </w:p>
        </w:tc>
        <w:tc>
          <w:tcPr>
            <w:tcW w:w="1218" w:type="dxa"/>
            <w:tcBorders>
              <w:top w:val="single" w:sz="4" w:space="0" w:color="auto"/>
              <w:left w:val="single" w:sz="4" w:space="0" w:color="auto"/>
              <w:bottom w:val="single" w:sz="4" w:space="0" w:color="auto"/>
              <w:right w:val="single" w:sz="4" w:space="0" w:color="auto"/>
            </w:tcBorders>
            <w:vAlign w:val="center"/>
          </w:tcPr>
          <w:p w:rsidR="00B648A8" w:rsidRDefault="00803FD8">
            <w:pPr>
              <w:adjustRightInd w:val="0"/>
              <w:snapToGrid w:val="0"/>
              <w:ind w:firstLineChars="0" w:firstLine="0"/>
              <w:jc w:val="center"/>
              <w:rPr>
                <w:szCs w:val="21"/>
              </w:rPr>
            </w:pPr>
            <w:r>
              <w:rPr>
                <w:szCs w:val="21"/>
              </w:rPr>
              <w:t>20</w:t>
            </w:r>
            <w:r>
              <w:rPr>
                <w:rFonts w:hint="eastAsia"/>
                <w:szCs w:val="21"/>
              </w:rPr>
              <w:t>mg/L</w:t>
            </w:r>
          </w:p>
        </w:tc>
        <w:tc>
          <w:tcPr>
            <w:tcW w:w="1134" w:type="dxa"/>
            <w:tcBorders>
              <w:top w:val="single" w:sz="4" w:space="0" w:color="auto"/>
              <w:left w:val="single" w:sz="4" w:space="0" w:color="auto"/>
              <w:bottom w:val="single" w:sz="4" w:space="0" w:color="auto"/>
              <w:right w:val="single" w:sz="4" w:space="0" w:color="auto"/>
            </w:tcBorders>
            <w:vAlign w:val="center"/>
          </w:tcPr>
          <w:p w:rsidR="00B648A8" w:rsidRDefault="00803FD8">
            <w:pPr>
              <w:adjustRightInd w:val="0"/>
              <w:snapToGrid w:val="0"/>
              <w:ind w:firstLineChars="0" w:firstLine="0"/>
              <w:jc w:val="center"/>
              <w:rPr>
                <w:color w:val="000000"/>
                <w:szCs w:val="21"/>
              </w:rPr>
            </w:pPr>
            <w:r>
              <w:rPr>
                <w:rFonts w:hint="eastAsia"/>
                <w:color w:val="000000"/>
                <w:szCs w:val="21"/>
              </w:rPr>
              <w:t>0.044</w:t>
            </w:r>
            <w:r>
              <w:rPr>
                <w:rFonts w:hint="eastAsia"/>
                <w:szCs w:val="21"/>
              </w:rPr>
              <w:t>t</w:t>
            </w:r>
            <w:r>
              <w:rPr>
                <w:szCs w:val="21"/>
              </w:rPr>
              <w:t>/d</w:t>
            </w:r>
          </w:p>
        </w:tc>
        <w:tc>
          <w:tcPr>
            <w:tcW w:w="1276" w:type="dxa"/>
            <w:tcBorders>
              <w:top w:val="single" w:sz="4" w:space="0" w:color="auto"/>
              <w:left w:val="single" w:sz="4" w:space="0" w:color="auto"/>
              <w:bottom w:val="single" w:sz="4" w:space="0" w:color="auto"/>
              <w:right w:val="single" w:sz="4" w:space="0" w:color="auto"/>
            </w:tcBorders>
            <w:vAlign w:val="center"/>
          </w:tcPr>
          <w:p w:rsidR="00B648A8" w:rsidRDefault="00803FD8">
            <w:pPr>
              <w:adjustRightInd w:val="0"/>
              <w:snapToGrid w:val="0"/>
              <w:ind w:firstLineChars="0" w:firstLine="0"/>
              <w:jc w:val="center"/>
              <w:rPr>
                <w:szCs w:val="21"/>
              </w:rPr>
            </w:pPr>
            <w:r>
              <w:rPr>
                <w:szCs w:val="21"/>
              </w:rPr>
              <w:t>20</w:t>
            </w:r>
            <w:r>
              <w:rPr>
                <w:rFonts w:hint="eastAsia"/>
                <w:szCs w:val="21"/>
              </w:rPr>
              <w:t>mg/L</w:t>
            </w:r>
          </w:p>
        </w:tc>
        <w:tc>
          <w:tcPr>
            <w:tcW w:w="1123" w:type="dxa"/>
            <w:tcBorders>
              <w:top w:val="single" w:sz="4" w:space="0" w:color="auto"/>
              <w:left w:val="single" w:sz="4" w:space="0" w:color="auto"/>
              <w:bottom w:val="single" w:sz="4" w:space="0" w:color="auto"/>
              <w:right w:val="single" w:sz="4" w:space="0" w:color="auto"/>
            </w:tcBorders>
            <w:vAlign w:val="center"/>
          </w:tcPr>
          <w:p w:rsidR="00B648A8" w:rsidRDefault="00803FD8">
            <w:pPr>
              <w:adjustRightInd w:val="0"/>
              <w:snapToGrid w:val="0"/>
              <w:ind w:firstLineChars="0" w:firstLine="0"/>
              <w:jc w:val="center"/>
              <w:rPr>
                <w:color w:val="000000"/>
                <w:szCs w:val="21"/>
              </w:rPr>
            </w:pPr>
            <w:r>
              <w:rPr>
                <w:rFonts w:hint="eastAsia"/>
                <w:color w:val="000000"/>
                <w:szCs w:val="21"/>
              </w:rPr>
              <w:t>0.044</w:t>
            </w:r>
            <w:r>
              <w:rPr>
                <w:rFonts w:hint="eastAsia"/>
                <w:szCs w:val="21"/>
              </w:rPr>
              <w:t>t</w:t>
            </w:r>
            <w:r>
              <w:rPr>
                <w:szCs w:val="21"/>
              </w:rPr>
              <w:t>/d</w:t>
            </w:r>
          </w:p>
        </w:tc>
      </w:tr>
      <w:tr w:rsidR="00B648A8">
        <w:trPr>
          <w:trHeight w:val="340"/>
          <w:jc w:val="center"/>
        </w:trPr>
        <w:tc>
          <w:tcPr>
            <w:tcW w:w="449" w:type="dxa"/>
            <w:vMerge/>
            <w:tcBorders>
              <w:left w:val="single" w:sz="4" w:space="0" w:color="auto"/>
              <w:right w:val="single" w:sz="4" w:space="0" w:color="auto"/>
            </w:tcBorders>
            <w:vAlign w:val="center"/>
          </w:tcPr>
          <w:p w:rsidR="00B648A8" w:rsidRDefault="00B648A8">
            <w:pPr>
              <w:adjustRightInd w:val="0"/>
              <w:snapToGrid w:val="0"/>
              <w:ind w:firstLineChars="0" w:firstLine="0"/>
              <w:jc w:val="center"/>
              <w:rPr>
                <w:szCs w:val="21"/>
              </w:rPr>
            </w:pPr>
          </w:p>
        </w:tc>
        <w:tc>
          <w:tcPr>
            <w:tcW w:w="851" w:type="dxa"/>
            <w:vMerge/>
            <w:tcBorders>
              <w:left w:val="single" w:sz="4" w:space="0" w:color="auto"/>
              <w:right w:val="single" w:sz="4" w:space="0" w:color="auto"/>
            </w:tcBorders>
            <w:vAlign w:val="center"/>
          </w:tcPr>
          <w:p w:rsidR="00B648A8" w:rsidRDefault="00B648A8">
            <w:pPr>
              <w:adjustRightInd w:val="0"/>
              <w:snapToGrid w:val="0"/>
              <w:ind w:firstLineChars="0" w:firstLine="0"/>
              <w:jc w:val="center"/>
              <w:rPr>
                <w:szCs w:val="21"/>
              </w:rPr>
            </w:pPr>
          </w:p>
        </w:tc>
        <w:tc>
          <w:tcPr>
            <w:tcW w:w="1701" w:type="dxa"/>
            <w:vMerge/>
            <w:tcBorders>
              <w:top w:val="single" w:sz="4" w:space="0" w:color="auto"/>
              <w:left w:val="single" w:sz="4" w:space="0" w:color="auto"/>
              <w:bottom w:val="single" w:sz="4" w:space="0" w:color="auto"/>
              <w:right w:val="single" w:sz="4" w:space="0" w:color="auto"/>
            </w:tcBorders>
            <w:vAlign w:val="center"/>
          </w:tcPr>
          <w:p w:rsidR="00B648A8" w:rsidRDefault="00B648A8">
            <w:pPr>
              <w:adjustRightInd w:val="0"/>
              <w:snapToGrid w:val="0"/>
              <w:ind w:firstLineChars="0" w:firstLine="0"/>
              <w:jc w:val="center"/>
              <w:rPr>
                <w:szCs w:val="21"/>
              </w:rPr>
            </w:pPr>
          </w:p>
        </w:tc>
        <w:tc>
          <w:tcPr>
            <w:tcW w:w="1498" w:type="dxa"/>
            <w:tcBorders>
              <w:top w:val="single" w:sz="4" w:space="0" w:color="auto"/>
              <w:left w:val="single" w:sz="4" w:space="0" w:color="auto"/>
              <w:bottom w:val="single" w:sz="4" w:space="0" w:color="auto"/>
              <w:right w:val="single" w:sz="4" w:space="0" w:color="auto"/>
            </w:tcBorders>
            <w:vAlign w:val="center"/>
          </w:tcPr>
          <w:p w:rsidR="00B648A8" w:rsidRDefault="00803FD8">
            <w:pPr>
              <w:adjustRightInd w:val="0"/>
              <w:snapToGrid w:val="0"/>
              <w:ind w:firstLineChars="0" w:firstLine="0"/>
              <w:jc w:val="center"/>
              <w:rPr>
                <w:szCs w:val="21"/>
              </w:rPr>
            </w:pPr>
            <w:r>
              <w:rPr>
                <w:szCs w:val="21"/>
              </w:rPr>
              <w:t>石油类</w:t>
            </w:r>
          </w:p>
        </w:tc>
        <w:tc>
          <w:tcPr>
            <w:tcW w:w="1218" w:type="dxa"/>
            <w:tcBorders>
              <w:top w:val="single" w:sz="4" w:space="0" w:color="auto"/>
              <w:left w:val="single" w:sz="4" w:space="0" w:color="auto"/>
              <w:bottom w:val="single" w:sz="4" w:space="0" w:color="auto"/>
              <w:right w:val="single" w:sz="4" w:space="0" w:color="auto"/>
            </w:tcBorders>
            <w:vAlign w:val="center"/>
          </w:tcPr>
          <w:p w:rsidR="00B648A8" w:rsidRDefault="00803FD8">
            <w:pPr>
              <w:adjustRightInd w:val="0"/>
              <w:snapToGrid w:val="0"/>
              <w:ind w:firstLineChars="0" w:firstLine="0"/>
              <w:jc w:val="center"/>
              <w:rPr>
                <w:szCs w:val="21"/>
              </w:rPr>
            </w:pPr>
            <w:r>
              <w:rPr>
                <w:szCs w:val="21"/>
              </w:rPr>
              <w:t>2.0</w:t>
            </w:r>
            <w:r>
              <w:rPr>
                <w:rFonts w:hint="eastAsia"/>
                <w:szCs w:val="21"/>
              </w:rPr>
              <w:t>mg/L</w:t>
            </w:r>
          </w:p>
        </w:tc>
        <w:tc>
          <w:tcPr>
            <w:tcW w:w="1134" w:type="dxa"/>
            <w:tcBorders>
              <w:top w:val="single" w:sz="4" w:space="0" w:color="auto"/>
              <w:left w:val="single" w:sz="4" w:space="0" w:color="auto"/>
              <w:bottom w:val="single" w:sz="4" w:space="0" w:color="auto"/>
              <w:right w:val="single" w:sz="4" w:space="0" w:color="auto"/>
            </w:tcBorders>
            <w:vAlign w:val="center"/>
          </w:tcPr>
          <w:p w:rsidR="00B648A8" w:rsidRDefault="00803FD8">
            <w:pPr>
              <w:adjustRightInd w:val="0"/>
              <w:snapToGrid w:val="0"/>
              <w:ind w:firstLineChars="0" w:firstLine="0"/>
              <w:jc w:val="center"/>
              <w:rPr>
                <w:color w:val="000000"/>
                <w:szCs w:val="21"/>
              </w:rPr>
            </w:pPr>
            <w:r>
              <w:rPr>
                <w:rFonts w:hint="eastAsia"/>
                <w:color w:val="000000"/>
                <w:szCs w:val="21"/>
              </w:rPr>
              <w:t>0.004</w:t>
            </w:r>
            <w:r>
              <w:rPr>
                <w:rFonts w:hint="eastAsia"/>
                <w:szCs w:val="21"/>
              </w:rPr>
              <w:t>t</w:t>
            </w:r>
            <w:r>
              <w:rPr>
                <w:szCs w:val="21"/>
              </w:rPr>
              <w:t>/d</w:t>
            </w:r>
          </w:p>
        </w:tc>
        <w:tc>
          <w:tcPr>
            <w:tcW w:w="1276" w:type="dxa"/>
            <w:tcBorders>
              <w:top w:val="single" w:sz="4" w:space="0" w:color="auto"/>
              <w:left w:val="single" w:sz="4" w:space="0" w:color="auto"/>
              <w:bottom w:val="single" w:sz="4" w:space="0" w:color="auto"/>
              <w:right w:val="single" w:sz="4" w:space="0" w:color="auto"/>
            </w:tcBorders>
            <w:vAlign w:val="center"/>
          </w:tcPr>
          <w:p w:rsidR="00B648A8" w:rsidRDefault="00803FD8">
            <w:pPr>
              <w:adjustRightInd w:val="0"/>
              <w:snapToGrid w:val="0"/>
              <w:ind w:firstLineChars="0" w:firstLine="0"/>
              <w:jc w:val="center"/>
              <w:rPr>
                <w:szCs w:val="21"/>
              </w:rPr>
            </w:pPr>
            <w:r>
              <w:rPr>
                <w:szCs w:val="21"/>
              </w:rPr>
              <w:t>2.0</w:t>
            </w:r>
            <w:r>
              <w:rPr>
                <w:rFonts w:hint="eastAsia"/>
                <w:szCs w:val="21"/>
              </w:rPr>
              <w:t>mg/L</w:t>
            </w:r>
          </w:p>
        </w:tc>
        <w:tc>
          <w:tcPr>
            <w:tcW w:w="1123" w:type="dxa"/>
            <w:tcBorders>
              <w:top w:val="single" w:sz="4" w:space="0" w:color="auto"/>
              <w:left w:val="single" w:sz="4" w:space="0" w:color="auto"/>
              <w:bottom w:val="single" w:sz="4" w:space="0" w:color="auto"/>
              <w:right w:val="single" w:sz="4" w:space="0" w:color="auto"/>
            </w:tcBorders>
            <w:vAlign w:val="center"/>
          </w:tcPr>
          <w:p w:rsidR="00B648A8" w:rsidRDefault="00803FD8">
            <w:pPr>
              <w:adjustRightInd w:val="0"/>
              <w:snapToGrid w:val="0"/>
              <w:ind w:firstLineChars="0" w:firstLine="0"/>
              <w:jc w:val="center"/>
              <w:rPr>
                <w:color w:val="000000"/>
                <w:szCs w:val="21"/>
              </w:rPr>
            </w:pPr>
            <w:r>
              <w:rPr>
                <w:rFonts w:hint="eastAsia"/>
                <w:color w:val="000000"/>
                <w:szCs w:val="21"/>
              </w:rPr>
              <w:t>0.004</w:t>
            </w:r>
            <w:r>
              <w:rPr>
                <w:rFonts w:hint="eastAsia"/>
                <w:szCs w:val="21"/>
              </w:rPr>
              <w:t>t</w:t>
            </w:r>
            <w:r>
              <w:rPr>
                <w:szCs w:val="21"/>
              </w:rPr>
              <w:t>/d</w:t>
            </w:r>
          </w:p>
        </w:tc>
      </w:tr>
      <w:tr w:rsidR="00B648A8">
        <w:trPr>
          <w:trHeight w:val="340"/>
          <w:jc w:val="center"/>
        </w:trPr>
        <w:tc>
          <w:tcPr>
            <w:tcW w:w="449" w:type="dxa"/>
            <w:vMerge/>
            <w:tcBorders>
              <w:left w:val="single" w:sz="4" w:space="0" w:color="auto"/>
              <w:right w:val="single" w:sz="4" w:space="0" w:color="auto"/>
            </w:tcBorders>
            <w:vAlign w:val="center"/>
          </w:tcPr>
          <w:p w:rsidR="00B648A8" w:rsidRDefault="00B648A8">
            <w:pPr>
              <w:adjustRightInd w:val="0"/>
              <w:snapToGrid w:val="0"/>
              <w:ind w:firstLineChars="0" w:firstLine="0"/>
              <w:jc w:val="center"/>
              <w:rPr>
                <w:szCs w:val="21"/>
              </w:rPr>
            </w:pPr>
          </w:p>
        </w:tc>
        <w:tc>
          <w:tcPr>
            <w:tcW w:w="851" w:type="dxa"/>
            <w:vMerge/>
            <w:tcBorders>
              <w:left w:val="single" w:sz="4" w:space="0" w:color="auto"/>
              <w:right w:val="single" w:sz="4" w:space="0" w:color="auto"/>
            </w:tcBorders>
            <w:vAlign w:val="center"/>
          </w:tcPr>
          <w:p w:rsidR="00B648A8" w:rsidRDefault="00B648A8">
            <w:pPr>
              <w:adjustRightInd w:val="0"/>
              <w:snapToGrid w:val="0"/>
              <w:ind w:firstLineChars="0" w:firstLine="0"/>
              <w:jc w:val="center"/>
              <w:rPr>
                <w:szCs w:val="21"/>
              </w:rPr>
            </w:pPr>
          </w:p>
        </w:tc>
        <w:tc>
          <w:tcPr>
            <w:tcW w:w="1701" w:type="dxa"/>
            <w:vMerge/>
            <w:tcBorders>
              <w:top w:val="single" w:sz="4" w:space="0" w:color="auto"/>
              <w:left w:val="single" w:sz="4" w:space="0" w:color="auto"/>
              <w:bottom w:val="single" w:sz="4" w:space="0" w:color="auto"/>
              <w:right w:val="single" w:sz="4" w:space="0" w:color="auto"/>
            </w:tcBorders>
            <w:vAlign w:val="center"/>
          </w:tcPr>
          <w:p w:rsidR="00B648A8" w:rsidRDefault="00B648A8">
            <w:pPr>
              <w:adjustRightInd w:val="0"/>
              <w:snapToGrid w:val="0"/>
              <w:ind w:firstLineChars="0" w:firstLine="0"/>
              <w:jc w:val="center"/>
              <w:rPr>
                <w:szCs w:val="21"/>
              </w:rPr>
            </w:pPr>
          </w:p>
        </w:tc>
        <w:tc>
          <w:tcPr>
            <w:tcW w:w="1498" w:type="dxa"/>
            <w:tcBorders>
              <w:top w:val="single" w:sz="4" w:space="0" w:color="auto"/>
              <w:left w:val="single" w:sz="4" w:space="0" w:color="auto"/>
              <w:bottom w:val="single" w:sz="4" w:space="0" w:color="auto"/>
              <w:right w:val="single" w:sz="4" w:space="0" w:color="auto"/>
            </w:tcBorders>
            <w:vAlign w:val="center"/>
          </w:tcPr>
          <w:p w:rsidR="00B648A8" w:rsidRDefault="00803FD8">
            <w:pPr>
              <w:adjustRightInd w:val="0"/>
              <w:snapToGrid w:val="0"/>
              <w:ind w:firstLineChars="0" w:firstLine="0"/>
              <w:jc w:val="center"/>
              <w:rPr>
                <w:szCs w:val="21"/>
              </w:rPr>
            </w:pPr>
            <w:r>
              <w:rPr>
                <w:szCs w:val="21"/>
              </w:rPr>
              <w:t>SS</w:t>
            </w:r>
          </w:p>
        </w:tc>
        <w:tc>
          <w:tcPr>
            <w:tcW w:w="1218" w:type="dxa"/>
            <w:tcBorders>
              <w:top w:val="single" w:sz="4" w:space="0" w:color="auto"/>
              <w:left w:val="single" w:sz="4" w:space="0" w:color="auto"/>
              <w:bottom w:val="single" w:sz="4" w:space="0" w:color="auto"/>
              <w:right w:val="single" w:sz="4" w:space="0" w:color="auto"/>
            </w:tcBorders>
            <w:vAlign w:val="center"/>
          </w:tcPr>
          <w:p w:rsidR="00B648A8" w:rsidRDefault="00803FD8">
            <w:pPr>
              <w:adjustRightInd w:val="0"/>
              <w:snapToGrid w:val="0"/>
              <w:ind w:firstLineChars="0" w:firstLine="0"/>
              <w:jc w:val="center"/>
              <w:rPr>
                <w:szCs w:val="21"/>
              </w:rPr>
            </w:pPr>
            <w:r>
              <w:rPr>
                <w:szCs w:val="21"/>
              </w:rPr>
              <w:t>280</w:t>
            </w:r>
            <w:r>
              <w:rPr>
                <w:rFonts w:hint="eastAsia"/>
                <w:szCs w:val="21"/>
              </w:rPr>
              <w:t>mg/L</w:t>
            </w:r>
          </w:p>
        </w:tc>
        <w:tc>
          <w:tcPr>
            <w:tcW w:w="1134" w:type="dxa"/>
            <w:tcBorders>
              <w:top w:val="single" w:sz="4" w:space="0" w:color="auto"/>
              <w:left w:val="single" w:sz="4" w:space="0" w:color="auto"/>
              <w:bottom w:val="single" w:sz="4" w:space="0" w:color="auto"/>
              <w:right w:val="single" w:sz="4" w:space="0" w:color="auto"/>
            </w:tcBorders>
            <w:vAlign w:val="center"/>
          </w:tcPr>
          <w:p w:rsidR="00B648A8" w:rsidRDefault="00803FD8">
            <w:pPr>
              <w:adjustRightInd w:val="0"/>
              <w:snapToGrid w:val="0"/>
              <w:ind w:firstLineChars="0" w:firstLine="0"/>
              <w:jc w:val="center"/>
              <w:rPr>
                <w:color w:val="000000"/>
                <w:szCs w:val="21"/>
              </w:rPr>
            </w:pPr>
            <w:r>
              <w:rPr>
                <w:rFonts w:hint="eastAsia"/>
                <w:color w:val="000000"/>
                <w:szCs w:val="21"/>
              </w:rPr>
              <w:t>0.615</w:t>
            </w:r>
            <w:r>
              <w:rPr>
                <w:rFonts w:hint="eastAsia"/>
                <w:szCs w:val="21"/>
              </w:rPr>
              <w:t>t</w:t>
            </w:r>
            <w:r>
              <w:rPr>
                <w:szCs w:val="21"/>
              </w:rPr>
              <w:t>/d</w:t>
            </w:r>
          </w:p>
        </w:tc>
        <w:tc>
          <w:tcPr>
            <w:tcW w:w="1276" w:type="dxa"/>
            <w:tcBorders>
              <w:top w:val="single" w:sz="4" w:space="0" w:color="auto"/>
              <w:left w:val="single" w:sz="4" w:space="0" w:color="auto"/>
              <w:bottom w:val="single" w:sz="4" w:space="0" w:color="auto"/>
              <w:right w:val="single" w:sz="4" w:space="0" w:color="auto"/>
            </w:tcBorders>
            <w:vAlign w:val="center"/>
          </w:tcPr>
          <w:p w:rsidR="00B648A8" w:rsidRDefault="00803FD8">
            <w:pPr>
              <w:adjustRightInd w:val="0"/>
              <w:snapToGrid w:val="0"/>
              <w:ind w:firstLineChars="0" w:firstLine="0"/>
              <w:jc w:val="center"/>
              <w:rPr>
                <w:szCs w:val="21"/>
              </w:rPr>
            </w:pPr>
            <w:r>
              <w:rPr>
                <w:szCs w:val="21"/>
              </w:rPr>
              <w:t>280</w:t>
            </w:r>
            <w:r>
              <w:rPr>
                <w:rFonts w:hint="eastAsia"/>
                <w:szCs w:val="21"/>
              </w:rPr>
              <w:t>mg/L</w:t>
            </w:r>
          </w:p>
        </w:tc>
        <w:tc>
          <w:tcPr>
            <w:tcW w:w="1123" w:type="dxa"/>
            <w:tcBorders>
              <w:top w:val="single" w:sz="4" w:space="0" w:color="auto"/>
              <w:left w:val="single" w:sz="4" w:space="0" w:color="auto"/>
              <w:bottom w:val="single" w:sz="4" w:space="0" w:color="auto"/>
              <w:right w:val="single" w:sz="4" w:space="0" w:color="auto"/>
            </w:tcBorders>
            <w:vAlign w:val="center"/>
          </w:tcPr>
          <w:p w:rsidR="00B648A8" w:rsidRDefault="00803FD8">
            <w:pPr>
              <w:adjustRightInd w:val="0"/>
              <w:snapToGrid w:val="0"/>
              <w:ind w:firstLineChars="0" w:firstLine="0"/>
              <w:jc w:val="center"/>
              <w:rPr>
                <w:color w:val="000000"/>
                <w:szCs w:val="21"/>
              </w:rPr>
            </w:pPr>
            <w:r>
              <w:rPr>
                <w:rFonts w:hint="eastAsia"/>
                <w:color w:val="000000"/>
                <w:szCs w:val="21"/>
              </w:rPr>
              <w:t>0.615</w:t>
            </w:r>
            <w:r>
              <w:rPr>
                <w:rFonts w:hint="eastAsia"/>
                <w:szCs w:val="21"/>
              </w:rPr>
              <w:t>t</w:t>
            </w:r>
            <w:r>
              <w:rPr>
                <w:szCs w:val="21"/>
              </w:rPr>
              <w:t>/d</w:t>
            </w:r>
          </w:p>
        </w:tc>
      </w:tr>
      <w:tr w:rsidR="00B648A8">
        <w:trPr>
          <w:trHeight w:val="340"/>
          <w:jc w:val="center"/>
        </w:trPr>
        <w:tc>
          <w:tcPr>
            <w:tcW w:w="449" w:type="dxa"/>
            <w:vMerge/>
            <w:tcBorders>
              <w:left w:val="single" w:sz="4" w:space="0" w:color="auto"/>
              <w:right w:val="single" w:sz="4" w:space="0" w:color="auto"/>
            </w:tcBorders>
            <w:vAlign w:val="center"/>
          </w:tcPr>
          <w:p w:rsidR="00B648A8" w:rsidRDefault="00B648A8">
            <w:pPr>
              <w:adjustRightInd w:val="0"/>
              <w:snapToGrid w:val="0"/>
              <w:ind w:firstLineChars="0" w:firstLine="0"/>
              <w:jc w:val="center"/>
              <w:rPr>
                <w:szCs w:val="21"/>
              </w:rPr>
            </w:pPr>
          </w:p>
        </w:tc>
        <w:tc>
          <w:tcPr>
            <w:tcW w:w="851" w:type="dxa"/>
            <w:vMerge/>
            <w:tcBorders>
              <w:left w:val="single" w:sz="4" w:space="0" w:color="auto"/>
              <w:right w:val="single" w:sz="4" w:space="0" w:color="auto"/>
            </w:tcBorders>
            <w:vAlign w:val="center"/>
          </w:tcPr>
          <w:p w:rsidR="00B648A8" w:rsidRDefault="00B648A8">
            <w:pPr>
              <w:adjustRightInd w:val="0"/>
              <w:snapToGrid w:val="0"/>
              <w:ind w:firstLineChars="0" w:firstLine="0"/>
              <w:jc w:val="center"/>
              <w:rPr>
                <w:szCs w:val="21"/>
              </w:rPr>
            </w:pPr>
          </w:p>
        </w:tc>
        <w:tc>
          <w:tcPr>
            <w:tcW w:w="1701" w:type="dxa"/>
            <w:vMerge/>
            <w:tcBorders>
              <w:top w:val="single" w:sz="4" w:space="0" w:color="auto"/>
              <w:left w:val="single" w:sz="4" w:space="0" w:color="auto"/>
              <w:bottom w:val="single" w:sz="4" w:space="0" w:color="auto"/>
              <w:right w:val="single" w:sz="4" w:space="0" w:color="auto"/>
            </w:tcBorders>
            <w:vAlign w:val="center"/>
          </w:tcPr>
          <w:p w:rsidR="00B648A8" w:rsidRDefault="00B648A8">
            <w:pPr>
              <w:adjustRightInd w:val="0"/>
              <w:snapToGrid w:val="0"/>
              <w:ind w:firstLineChars="0" w:firstLine="0"/>
              <w:jc w:val="center"/>
              <w:rPr>
                <w:szCs w:val="21"/>
              </w:rPr>
            </w:pPr>
          </w:p>
        </w:tc>
        <w:tc>
          <w:tcPr>
            <w:tcW w:w="1498" w:type="dxa"/>
            <w:tcBorders>
              <w:top w:val="single" w:sz="4" w:space="0" w:color="auto"/>
              <w:left w:val="single" w:sz="4" w:space="0" w:color="auto"/>
              <w:bottom w:val="single" w:sz="4" w:space="0" w:color="auto"/>
              <w:right w:val="single" w:sz="4" w:space="0" w:color="auto"/>
            </w:tcBorders>
            <w:vAlign w:val="center"/>
          </w:tcPr>
          <w:p w:rsidR="00B648A8" w:rsidRDefault="00803FD8">
            <w:pPr>
              <w:adjustRightInd w:val="0"/>
              <w:snapToGrid w:val="0"/>
              <w:ind w:firstLineChars="0" w:firstLine="0"/>
              <w:jc w:val="center"/>
              <w:rPr>
                <w:szCs w:val="21"/>
              </w:rPr>
            </w:pPr>
            <w:r>
              <w:rPr>
                <w:szCs w:val="21"/>
              </w:rPr>
              <w:t>总磷</w:t>
            </w:r>
          </w:p>
        </w:tc>
        <w:tc>
          <w:tcPr>
            <w:tcW w:w="1218" w:type="dxa"/>
            <w:tcBorders>
              <w:top w:val="single" w:sz="4" w:space="0" w:color="auto"/>
              <w:left w:val="single" w:sz="4" w:space="0" w:color="auto"/>
              <w:bottom w:val="single" w:sz="4" w:space="0" w:color="auto"/>
              <w:right w:val="single" w:sz="4" w:space="0" w:color="auto"/>
            </w:tcBorders>
            <w:vAlign w:val="center"/>
          </w:tcPr>
          <w:p w:rsidR="00B648A8" w:rsidRDefault="00803FD8">
            <w:pPr>
              <w:adjustRightInd w:val="0"/>
              <w:snapToGrid w:val="0"/>
              <w:ind w:firstLineChars="0" w:firstLine="0"/>
              <w:jc w:val="center"/>
              <w:rPr>
                <w:szCs w:val="21"/>
              </w:rPr>
            </w:pPr>
            <w:r>
              <w:rPr>
                <w:szCs w:val="21"/>
              </w:rPr>
              <w:t>0.81</w:t>
            </w:r>
            <w:r>
              <w:rPr>
                <w:rFonts w:hint="eastAsia"/>
                <w:szCs w:val="21"/>
              </w:rPr>
              <w:t>mg/L</w:t>
            </w:r>
          </w:p>
        </w:tc>
        <w:tc>
          <w:tcPr>
            <w:tcW w:w="1134" w:type="dxa"/>
            <w:tcBorders>
              <w:top w:val="single" w:sz="4" w:space="0" w:color="auto"/>
              <w:left w:val="single" w:sz="4" w:space="0" w:color="auto"/>
              <w:bottom w:val="single" w:sz="4" w:space="0" w:color="auto"/>
              <w:right w:val="single" w:sz="4" w:space="0" w:color="auto"/>
            </w:tcBorders>
            <w:vAlign w:val="center"/>
          </w:tcPr>
          <w:p w:rsidR="00B648A8" w:rsidRDefault="00803FD8">
            <w:pPr>
              <w:adjustRightInd w:val="0"/>
              <w:snapToGrid w:val="0"/>
              <w:ind w:firstLineChars="0" w:firstLine="0"/>
              <w:jc w:val="center"/>
              <w:rPr>
                <w:color w:val="000000"/>
                <w:szCs w:val="21"/>
              </w:rPr>
            </w:pPr>
            <w:r>
              <w:rPr>
                <w:color w:val="000000"/>
                <w:szCs w:val="21"/>
              </w:rPr>
              <w:t>0.</w:t>
            </w:r>
            <w:r>
              <w:rPr>
                <w:rFonts w:hint="eastAsia"/>
                <w:color w:val="000000"/>
                <w:szCs w:val="21"/>
              </w:rPr>
              <w:t>002</w:t>
            </w:r>
            <w:r>
              <w:rPr>
                <w:rFonts w:hint="eastAsia"/>
                <w:szCs w:val="21"/>
              </w:rPr>
              <w:t>t</w:t>
            </w:r>
            <w:r>
              <w:rPr>
                <w:szCs w:val="21"/>
              </w:rPr>
              <w:t>/d</w:t>
            </w:r>
          </w:p>
        </w:tc>
        <w:tc>
          <w:tcPr>
            <w:tcW w:w="1276" w:type="dxa"/>
            <w:tcBorders>
              <w:top w:val="single" w:sz="4" w:space="0" w:color="auto"/>
              <w:left w:val="single" w:sz="4" w:space="0" w:color="auto"/>
              <w:bottom w:val="single" w:sz="4" w:space="0" w:color="auto"/>
              <w:right w:val="single" w:sz="4" w:space="0" w:color="auto"/>
            </w:tcBorders>
            <w:vAlign w:val="center"/>
          </w:tcPr>
          <w:p w:rsidR="00B648A8" w:rsidRDefault="00803FD8">
            <w:pPr>
              <w:adjustRightInd w:val="0"/>
              <w:snapToGrid w:val="0"/>
              <w:ind w:firstLineChars="0" w:firstLine="0"/>
              <w:jc w:val="center"/>
              <w:rPr>
                <w:szCs w:val="21"/>
              </w:rPr>
            </w:pPr>
            <w:r>
              <w:rPr>
                <w:szCs w:val="21"/>
              </w:rPr>
              <w:t>0.81</w:t>
            </w:r>
            <w:r>
              <w:rPr>
                <w:rFonts w:hint="eastAsia"/>
                <w:szCs w:val="21"/>
              </w:rPr>
              <w:t>mg/L</w:t>
            </w:r>
          </w:p>
        </w:tc>
        <w:tc>
          <w:tcPr>
            <w:tcW w:w="1123" w:type="dxa"/>
            <w:tcBorders>
              <w:top w:val="single" w:sz="4" w:space="0" w:color="auto"/>
              <w:left w:val="single" w:sz="4" w:space="0" w:color="auto"/>
              <w:bottom w:val="single" w:sz="4" w:space="0" w:color="auto"/>
              <w:right w:val="single" w:sz="4" w:space="0" w:color="auto"/>
            </w:tcBorders>
            <w:vAlign w:val="center"/>
          </w:tcPr>
          <w:p w:rsidR="00B648A8" w:rsidRDefault="00803FD8">
            <w:pPr>
              <w:adjustRightInd w:val="0"/>
              <w:snapToGrid w:val="0"/>
              <w:ind w:firstLineChars="0" w:firstLine="0"/>
              <w:jc w:val="center"/>
              <w:rPr>
                <w:color w:val="000000"/>
                <w:szCs w:val="21"/>
              </w:rPr>
            </w:pPr>
            <w:r>
              <w:rPr>
                <w:color w:val="000000"/>
                <w:szCs w:val="21"/>
              </w:rPr>
              <w:t>0.</w:t>
            </w:r>
            <w:r>
              <w:rPr>
                <w:rFonts w:hint="eastAsia"/>
                <w:color w:val="000000"/>
                <w:szCs w:val="21"/>
              </w:rPr>
              <w:t>002</w:t>
            </w:r>
            <w:r>
              <w:rPr>
                <w:rFonts w:hint="eastAsia"/>
                <w:szCs w:val="21"/>
              </w:rPr>
              <w:t>t</w:t>
            </w:r>
            <w:r>
              <w:rPr>
                <w:szCs w:val="21"/>
              </w:rPr>
              <w:t>/d</w:t>
            </w:r>
          </w:p>
        </w:tc>
      </w:tr>
      <w:tr w:rsidR="00B648A8">
        <w:trPr>
          <w:trHeight w:val="340"/>
          <w:jc w:val="center"/>
        </w:trPr>
        <w:tc>
          <w:tcPr>
            <w:tcW w:w="449" w:type="dxa"/>
            <w:vMerge/>
            <w:tcBorders>
              <w:left w:val="single" w:sz="4" w:space="0" w:color="auto"/>
              <w:right w:val="single" w:sz="4" w:space="0" w:color="auto"/>
            </w:tcBorders>
            <w:vAlign w:val="center"/>
          </w:tcPr>
          <w:p w:rsidR="00B648A8" w:rsidRDefault="00B648A8">
            <w:pPr>
              <w:adjustRightInd w:val="0"/>
              <w:snapToGrid w:val="0"/>
              <w:ind w:firstLineChars="0" w:firstLine="0"/>
              <w:jc w:val="center"/>
              <w:rPr>
                <w:szCs w:val="21"/>
              </w:rPr>
            </w:pPr>
          </w:p>
        </w:tc>
        <w:tc>
          <w:tcPr>
            <w:tcW w:w="851" w:type="dxa"/>
            <w:vMerge/>
            <w:tcBorders>
              <w:left w:val="single" w:sz="4" w:space="0" w:color="auto"/>
              <w:bottom w:val="single" w:sz="4" w:space="0" w:color="auto"/>
              <w:right w:val="single" w:sz="4" w:space="0" w:color="auto"/>
            </w:tcBorders>
            <w:vAlign w:val="center"/>
          </w:tcPr>
          <w:p w:rsidR="00B648A8" w:rsidRDefault="00B648A8">
            <w:pPr>
              <w:adjustRightInd w:val="0"/>
              <w:snapToGrid w:val="0"/>
              <w:ind w:firstLineChars="0" w:firstLine="0"/>
              <w:jc w:val="center"/>
              <w:rPr>
                <w:szCs w:val="21"/>
              </w:rPr>
            </w:pPr>
          </w:p>
        </w:tc>
        <w:tc>
          <w:tcPr>
            <w:tcW w:w="1701" w:type="dxa"/>
            <w:vMerge/>
            <w:tcBorders>
              <w:top w:val="single" w:sz="4" w:space="0" w:color="auto"/>
              <w:left w:val="single" w:sz="4" w:space="0" w:color="auto"/>
              <w:bottom w:val="single" w:sz="4" w:space="0" w:color="auto"/>
              <w:right w:val="single" w:sz="4" w:space="0" w:color="auto"/>
            </w:tcBorders>
            <w:vAlign w:val="center"/>
          </w:tcPr>
          <w:p w:rsidR="00B648A8" w:rsidRDefault="00B648A8">
            <w:pPr>
              <w:adjustRightInd w:val="0"/>
              <w:snapToGrid w:val="0"/>
              <w:ind w:firstLineChars="0" w:firstLine="0"/>
              <w:jc w:val="center"/>
              <w:rPr>
                <w:szCs w:val="21"/>
              </w:rPr>
            </w:pPr>
          </w:p>
        </w:tc>
        <w:tc>
          <w:tcPr>
            <w:tcW w:w="1498" w:type="dxa"/>
            <w:tcBorders>
              <w:top w:val="single" w:sz="4" w:space="0" w:color="auto"/>
              <w:left w:val="single" w:sz="4" w:space="0" w:color="auto"/>
              <w:bottom w:val="single" w:sz="4" w:space="0" w:color="auto"/>
              <w:right w:val="single" w:sz="4" w:space="0" w:color="auto"/>
            </w:tcBorders>
            <w:vAlign w:val="center"/>
          </w:tcPr>
          <w:p w:rsidR="00B648A8" w:rsidRDefault="00803FD8">
            <w:pPr>
              <w:adjustRightInd w:val="0"/>
              <w:snapToGrid w:val="0"/>
              <w:ind w:firstLineChars="0" w:firstLine="0"/>
              <w:jc w:val="center"/>
              <w:rPr>
                <w:szCs w:val="21"/>
              </w:rPr>
            </w:pPr>
            <w:r>
              <w:rPr>
                <w:szCs w:val="21"/>
              </w:rPr>
              <w:t>总氮</w:t>
            </w:r>
          </w:p>
        </w:tc>
        <w:tc>
          <w:tcPr>
            <w:tcW w:w="1218" w:type="dxa"/>
            <w:tcBorders>
              <w:top w:val="single" w:sz="4" w:space="0" w:color="auto"/>
              <w:left w:val="single" w:sz="4" w:space="0" w:color="auto"/>
              <w:bottom w:val="single" w:sz="4" w:space="0" w:color="auto"/>
              <w:right w:val="single" w:sz="4" w:space="0" w:color="auto"/>
            </w:tcBorders>
            <w:vAlign w:val="center"/>
          </w:tcPr>
          <w:p w:rsidR="00B648A8" w:rsidRDefault="00803FD8">
            <w:pPr>
              <w:adjustRightInd w:val="0"/>
              <w:snapToGrid w:val="0"/>
              <w:ind w:firstLineChars="0" w:firstLine="0"/>
              <w:jc w:val="center"/>
              <w:rPr>
                <w:szCs w:val="21"/>
              </w:rPr>
            </w:pPr>
            <w:r>
              <w:rPr>
                <w:szCs w:val="21"/>
              </w:rPr>
              <w:t>3.0</w:t>
            </w:r>
            <w:r>
              <w:rPr>
                <w:rFonts w:hint="eastAsia"/>
                <w:szCs w:val="21"/>
              </w:rPr>
              <w:t>mg/L</w:t>
            </w:r>
          </w:p>
        </w:tc>
        <w:tc>
          <w:tcPr>
            <w:tcW w:w="1134" w:type="dxa"/>
            <w:tcBorders>
              <w:top w:val="single" w:sz="4" w:space="0" w:color="auto"/>
              <w:left w:val="single" w:sz="4" w:space="0" w:color="auto"/>
              <w:bottom w:val="single" w:sz="4" w:space="0" w:color="auto"/>
              <w:right w:val="single" w:sz="4" w:space="0" w:color="auto"/>
            </w:tcBorders>
            <w:vAlign w:val="center"/>
          </w:tcPr>
          <w:p w:rsidR="00B648A8" w:rsidRDefault="00803FD8">
            <w:pPr>
              <w:adjustRightInd w:val="0"/>
              <w:snapToGrid w:val="0"/>
              <w:ind w:firstLineChars="0" w:firstLine="0"/>
              <w:jc w:val="center"/>
              <w:rPr>
                <w:color w:val="000000"/>
                <w:szCs w:val="21"/>
              </w:rPr>
            </w:pPr>
            <w:r>
              <w:rPr>
                <w:color w:val="000000"/>
                <w:szCs w:val="21"/>
              </w:rPr>
              <w:t>0.</w:t>
            </w:r>
            <w:r>
              <w:rPr>
                <w:rFonts w:hint="eastAsia"/>
                <w:color w:val="000000"/>
                <w:szCs w:val="21"/>
              </w:rPr>
              <w:t>007</w:t>
            </w:r>
            <w:r>
              <w:rPr>
                <w:rFonts w:hint="eastAsia"/>
                <w:szCs w:val="21"/>
              </w:rPr>
              <w:t>t</w:t>
            </w:r>
            <w:r>
              <w:rPr>
                <w:szCs w:val="21"/>
              </w:rPr>
              <w:t>/d</w:t>
            </w:r>
          </w:p>
        </w:tc>
        <w:tc>
          <w:tcPr>
            <w:tcW w:w="1276" w:type="dxa"/>
            <w:tcBorders>
              <w:top w:val="single" w:sz="4" w:space="0" w:color="auto"/>
              <w:left w:val="single" w:sz="4" w:space="0" w:color="auto"/>
              <w:bottom w:val="single" w:sz="4" w:space="0" w:color="auto"/>
              <w:right w:val="single" w:sz="4" w:space="0" w:color="auto"/>
            </w:tcBorders>
            <w:vAlign w:val="center"/>
          </w:tcPr>
          <w:p w:rsidR="00B648A8" w:rsidRDefault="00803FD8">
            <w:pPr>
              <w:adjustRightInd w:val="0"/>
              <w:snapToGrid w:val="0"/>
              <w:ind w:firstLineChars="0" w:firstLine="0"/>
              <w:jc w:val="center"/>
              <w:rPr>
                <w:szCs w:val="21"/>
              </w:rPr>
            </w:pPr>
            <w:r>
              <w:rPr>
                <w:szCs w:val="21"/>
              </w:rPr>
              <w:t>3.0</w:t>
            </w:r>
            <w:r>
              <w:rPr>
                <w:rFonts w:hint="eastAsia"/>
                <w:szCs w:val="21"/>
              </w:rPr>
              <w:t>mg/L</w:t>
            </w:r>
          </w:p>
        </w:tc>
        <w:tc>
          <w:tcPr>
            <w:tcW w:w="1123" w:type="dxa"/>
            <w:tcBorders>
              <w:top w:val="single" w:sz="4" w:space="0" w:color="auto"/>
              <w:left w:val="single" w:sz="4" w:space="0" w:color="auto"/>
              <w:bottom w:val="single" w:sz="4" w:space="0" w:color="auto"/>
              <w:right w:val="single" w:sz="4" w:space="0" w:color="auto"/>
            </w:tcBorders>
            <w:vAlign w:val="center"/>
          </w:tcPr>
          <w:p w:rsidR="00B648A8" w:rsidRDefault="00803FD8">
            <w:pPr>
              <w:adjustRightInd w:val="0"/>
              <w:snapToGrid w:val="0"/>
              <w:ind w:firstLineChars="0" w:firstLine="0"/>
              <w:jc w:val="center"/>
              <w:rPr>
                <w:color w:val="000000"/>
                <w:szCs w:val="21"/>
              </w:rPr>
            </w:pPr>
            <w:r>
              <w:rPr>
                <w:color w:val="000000"/>
                <w:szCs w:val="21"/>
              </w:rPr>
              <w:t>0.</w:t>
            </w:r>
            <w:r>
              <w:rPr>
                <w:rFonts w:hint="eastAsia"/>
                <w:color w:val="000000"/>
                <w:szCs w:val="21"/>
              </w:rPr>
              <w:t>007</w:t>
            </w:r>
            <w:r>
              <w:rPr>
                <w:rFonts w:hint="eastAsia"/>
                <w:szCs w:val="21"/>
              </w:rPr>
              <w:t>t</w:t>
            </w:r>
            <w:r>
              <w:rPr>
                <w:szCs w:val="21"/>
              </w:rPr>
              <w:t>/d</w:t>
            </w:r>
          </w:p>
        </w:tc>
      </w:tr>
      <w:tr w:rsidR="00B648A8">
        <w:trPr>
          <w:trHeight w:val="340"/>
          <w:jc w:val="center"/>
        </w:trPr>
        <w:tc>
          <w:tcPr>
            <w:tcW w:w="449" w:type="dxa"/>
            <w:vMerge w:val="restart"/>
            <w:tcBorders>
              <w:top w:val="single" w:sz="4" w:space="0" w:color="auto"/>
              <w:left w:val="single" w:sz="4" w:space="0" w:color="auto"/>
              <w:right w:val="single" w:sz="4" w:space="0" w:color="auto"/>
            </w:tcBorders>
            <w:vAlign w:val="center"/>
          </w:tcPr>
          <w:p w:rsidR="00B648A8" w:rsidRDefault="00803FD8">
            <w:pPr>
              <w:adjustRightInd w:val="0"/>
              <w:snapToGrid w:val="0"/>
              <w:ind w:firstLineChars="0" w:firstLine="0"/>
              <w:jc w:val="center"/>
              <w:rPr>
                <w:szCs w:val="21"/>
              </w:rPr>
            </w:pPr>
            <w:r>
              <w:rPr>
                <w:rFonts w:hint="eastAsia"/>
                <w:szCs w:val="21"/>
              </w:rPr>
              <w:t>大</w:t>
            </w:r>
          </w:p>
          <w:p w:rsidR="00B648A8" w:rsidRDefault="00803FD8">
            <w:pPr>
              <w:adjustRightInd w:val="0"/>
              <w:snapToGrid w:val="0"/>
              <w:ind w:firstLineChars="0" w:firstLine="0"/>
              <w:jc w:val="center"/>
              <w:rPr>
                <w:szCs w:val="21"/>
              </w:rPr>
            </w:pPr>
            <w:r>
              <w:rPr>
                <w:rFonts w:hint="eastAsia"/>
                <w:szCs w:val="21"/>
              </w:rPr>
              <w:t>气</w:t>
            </w:r>
          </w:p>
          <w:p w:rsidR="00B648A8" w:rsidRDefault="00803FD8">
            <w:pPr>
              <w:adjustRightInd w:val="0"/>
              <w:snapToGrid w:val="0"/>
              <w:ind w:firstLineChars="0" w:firstLine="0"/>
              <w:jc w:val="center"/>
              <w:rPr>
                <w:szCs w:val="21"/>
              </w:rPr>
            </w:pPr>
            <w:r>
              <w:rPr>
                <w:rFonts w:hint="eastAsia"/>
                <w:szCs w:val="21"/>
              </w:rPr>
              <w:t>污</w:t>
            </w:r>
          </w:p>
          <w:p w:rsidR="00B648A8" w:rsidRDefault="00803FD8">
            <w:pPr>
              <w:adjustRightInd w:val="0"/>
              <w:snapToGrid w:val="0"/>
              <w:ind w:firstLineChars="0" w:firstLine="0"/>
              <w:jc w:val="center"/>
              <w:rPr>
                <w:szCs w:val="21"/>
              </w:rPr>
            </w:pPr>
            <w:r>
              <w:rPr>
                <w:rFonts w:hint="eastAsia"/>
                <w:szCs w:val="21"/>
              </w:rPr>
              <w:t>染</w:t>
            </w:r>
          </w:p>
          <w:p w:rsidR="00B648A8" w:rsidRDefault="00803FD8">
            <w:pPr>
              <w:adjustRightInd w:val="0"/>
              <w:snapToGrid w:val="0"/>
              <w:ind w:firstLineChars="0" w:firstLine="0"/>
              <w:jc w:val="center"/>
              <w:rPr>
                <w:szCs w:val="21"/>
              </w:rPr>
            </w:pPr>
            <w:r>
              <w:rPr>
                <w:rFonts w:hint="eastAsia"/>
                <w:szCs w:val="21"/>
              </w:rPr>
              <w:t>物</w:t>
            </w:r>
          </w:p>
        </w:tc>
        <w:tc>
          <w:tcPr>
            <w:tcW w:w="851" w:type="dxa"/>
            <w:vMerge w:val="restart"/>
            <w:tcBorders>
              <w:top w:val="single" w:sz="4" w:space="0" w:color="auto"/>
              <w:left w:val="single" w:sz="4" w:space="0" w:color="auto"/>
              <w:right w:val="single" w:sz="4" w:space="0" w:color="auto"/>
            </w:tcBorders>
            <w:vAlign w:val="center"/>
          </w:tcPr>
          <w:p w:rsidR="00B648A8" w:rsidRDefault="00803FD8">
            <w:pPr>
              <w:adjustRightInd w:val="0"/>
              <w:snapToGrid w:val="0"/>
              <w:ind w:firstLineChars="0" w:firstLine="0"/>
              <w:jc w:val="center"/>
              <w:rPr>
                <w:rFonts w:ascii="宋体" w:hAnsi="宋体"/>
                <w:szCs w:val="21"/>
              </w:rPr>
            </w:pPr>
            <w:r>
              <w:rPr>
                <w:rFonts w:ascii="宋体" w:hAnsi="宋体" w:hint="eastAsia"/>
                <w:szCs w:val="21"/>
              </w:rPr>
              <w:t>施</w:t>
            </w:r>
          </w:p>
          <w:p w:rsidR="00B648A8" w:rsidRDefault="00803FD8">
            <w:pPr>
              <w:adjustRightInd w:val="0"/>
              <w:snapToGrid w:val="0"/>
              <w:ind w:firstLineChars="0" w:firstLine="0"/>
              <w:jc w:val="center"/>
              <w:rPr>
                <w:rFonts w:ascii="宋体" w:hAnsi="宋体"/>
                <w:szCs w:val="21"/>
              </w:rPr>
            </w:pPr>
            <w:r>
              <w:rPr>
                <w:rFonts w:ascii="宋体" w:hAnsi="宋体" w:hint="eastAsia"/>
                <w:szCs w:val="21"/>
              </w:rPr>
              <w:t>工</w:t>
            </w:r>
          </w:p>
          <w:p w:rsidR="00B648A8" w:rsidRDefault="00803FD8">
            <w:pPr>
              <w:adjustRightInd w:val="0"/>
              <w:snapToGrid w:val="0"/>
              <w:ind w:firstLineChars="0" w:firstLine="0"/>
              <w:jc w:val="center"/>
              <w:rPr>
                <w:rFonts w:ascii="宋体" w:hAnsi="宋体"/>
                <w:szCs w:val="21"/>
              </w:rPr>
            </w:pPr>
            <w:r>
              <w:rPr>
                <w:rFonts w:ascii="宋体" w:hAnsi="宋体" w:hint="eastAsia"/>
                <w:szCs w:val="21"/>
              </w:rPr>
              <w:t>期</w:t>
            </w:r>
          </w:p>
        </w:tc>
        <w:tc>
          <w:tcPr>
            <w:tcW w:w="1701" w:type="dxa"/>
            <w:tcBorders>
              <w:top w:val="single" w:sz="4" w:space="0" w:color="auto"/>
              <w:left w:val="single" w:sz="4" w:space="0" w:color="auto"/>
              <w:bottom w:val="single" w:sz="4" w:space="0" w:color="auto"/>
              <w:right w:val="single" w:sz="4" w:space="0" w:color="auto"/>
            </w:tcBorders>
            <w:vAlign w:val="center"/>
          </w:tcPr>
          <w:p w:rsidR="00B648A8" w:rsidRDefault="00803FD8">
            <w:pPr>
              <w:adjustRightInd w:val="0"/>
              <w:snapToGrid w:val="0"/>
              <w:ind w:firstLineChars="0" w:firstLine="0"/>
              <w:jc w:val="center"/>
              <w:rPr>
                <w:rFonts w:ascii="宋体" w:hAnsi="宋体"/>
                <w:szCs w:val="21"/>
              </w:rPr>
            </w:pPr>
            <w:r>
              <w:rPr>
                <w:rFonts w:ascii="宋体" w:hAnsi="宋体"/>
                <w:szCs w:val="21"/>
              </w:rPr>
              <w:t>车辆运输</w:t>
            </w:r>
            <w:r>
              <w:rPr>
                <w:rFonts w:ascii="宋体" w:hAnsi="宋体" w:hint="eastAsia"/>
                <w:szCs w:val="21"/>
              </w:rPr>
              <w:t>、</w:t>
            </w:r>
          </w:p>
          <w:p w:rsidR="00B648A8" w:rsidRDefault="00803FD8">
            <w:pPr>
              <w:adjustRightInd w:val="0"/>
              <w:snapToGrid w:val="0"/>
              <w:ind w:firstLineChars="0" w:firstLine="0"/>
              <w:jc w:val="center"/>
              <w:rPr>
                <w:rFonts w:ascii="宋体" w:hAnsi="宋体"/>
                <w:szCs w:val="21"/>
              </w:rPr>
            </w:pPr>
            <w:r>
              <w:rPr>
                <w:rFonts w:ascii="宋体" w:hAnsi="宋体" w:hint="eastAsia"/>
                <w:szCs w:val="21"/>
              </w:rPr>
              <w:t>土建施工</w:t>
            </w:r>
          </w:p>
        </w:tc>
        <w:tc>
          <w:tcPr>
            <w:tcW w:w="1498" w:type="dxa"/>
            <w:tcBorders>
              <w:top w:val="single" w:sz="4" w:space="0" w:color="auto"/>
              <w:left w:val="single" w:sz="4" w:space="0" w:color="auto"/>
              <w:bottom w:val="single" w:sz="4" w:space="0" w:color="auto"/>
              <w:right w:val="single" w:sz="4" w:space="0" w:color="auto"/>
            </w:tcBorders>
            <w:vAlign w:val="center"/>
          </w:tcPr>
          <w:p w:rsidR="00B648A8" w:rsidRDefault="00803FD8">
            <w:pPr>
              <w:adjustRightInd w:val="0"/>
              <w:snapToGrid w:val="0"/>
              <w:ind w:firstLineChars="0" w:firstLine="0"/>
              <w:jc w:val="center"/>
              <w:rPr>
                <w:rFonts w:ascii="宋体" w:hAnsi="宋体"/>
                <w:bCs/>
                <w:szCs w:val="21"/>
              </w:rPr>
            </w:pPr>
            <w:r>
              <w:rPr>
                <w:rFonts w:ascii="宋体" w:hAnsi="宋体"/>
                <w:szCs w:val="21"/>
              </w:rPr>
              <w:t>扬尘</w:t>
            </w:r>
          </w:p>
        </w:tc>
        <w:tc>
          <w:tcPr>
            <w:tcW w:w="2352" w:type="dxa"/>
            <w:gridSpan w:val="2"/>
            <w:tcBorders>
              <w:top w:val="single" w:sz="4" w:space="0" w:color="auto"/>
              <w:left w:val="single" w:sz="4" w:space="0" w:color="auto"/>
              <w:bottom w:val="single" w:sz="4" w:space="0" w:color="auto"/>
              <w:right w:val="single" w:sz="4" w:space="0" w:color="auto"/>
            </w:tcBorders>
            <w:vAlign w:val="center"/>
          </w:tcPr>
          <w:p w:rsidR="00B648A8" w:rsidRDefault="00803FD8">
            <w:pPr>
              <w:adjustRightInd w:val="0"/>
              <w:snapToGrid w:val="0"/>
              <w:ind w:firstLineChars="0" w:firstLine="0"/>
              <w:jc w:val="center"/>
              <w:rPr>
                <w:szCs w:val="21"/>
              </w:rPr>
            </w:pPr>
            <w:r>
              <w:rPr>
                <w:rFonts w:hint="eastAsia"/>
                <w:szCs w:val="21"/>
              </w:rPr>
              <w:t>少量</w:t>
            </w:r>
          </w:p>
        </w:tc>
        <w:tc>
          <w:tcPr>
            <w:tcW w:w="2399" w:type="dxa"/>
            <w:gridSpan w:val="2"/>
            <w:tcBorders>
              <w:top w:val="single" w:sz="4" w:space="0" w:color="auto"/>
              <w:left w:val="single" w:sz="4" w:space="0" w:color="auto"/>
              <w:bottom w:val="single" w:sz="4" w:space="0" w:color="auto"/>
              <w:right w:val="single" w:sz="4" w:space="0" w:color="auto"/>
            </w:tcBorders>
            <w:vAlign w:val="center"/>
          </w:tcPr>
          <w:p w:rsidR="00B648A8" w:rsidRDefault="00803FD8">
            <w:pPr>
              <w:adjustRightInd w:val="0"/>
              <w:snapToGrid w:val="0"/>
              <w:ind w:firstLineChars="0" w:firstLine="0"/>
              <w:jc w:val="center"/>
              <w:rPr>
                <w:szCs w:val="21"/>
              </w:rPr>
            </w:pPr>
            <w:r>
              <w:rPr>
                <w:rFonts w:hint="eastAsia"/>
                <w:szCs w:val="21"/>
              </w:rPr>
              <w:t>少量</w:t>
            </w:r>
          </w:p>
        </w:tc>
      </w:tr>
      <w:tr w:rsidR="00B648A8">
        <w:trPr>
          <w:trHeight w:val="340"/>
          <w:jc w:val="center"/>
        </w:trPr>
        <w:tc>
          <w:tcPr>
            <w:tcW w:w="449" w:type="dxa"/>
            <w:vMerge/>
            <w:tcBorders>
              <w:left w:val="single" w:sz="4" w:space="0" w:color="auto"/>
              <w:right w:val="single" w:sz="4" w:space="0" w:color="auto"/>
            </w:tcBorders>
            <w:vAlign w:val="center"/>
          </w:tcPr>
          <w:p w:rsidR="00B648A8" w:rsidRDefault="00B648A8">
            <w:pPr>
              <w:adjustRightInd w:val="0"/>
              <w:snapToGrid w:val="0"/>
              <w:ind w:firstLineChars="0" w:firstLine="0"/>
              <w:jc w:val="center"/>
              <w:rPr>
                <w:szCs w:val="21"/>
              </w:rPr>
            </w:pPr>
          </w:p>
        </w:tc>
        <w:tc>
          <w:tcPr>
            <w:tcW w:w="851" w:type="dxa"/>
            <w:vMerge/>
            <w:tcBorders>
              <w:left w:val="single" w:sz="4" w:space="0" w:color="auto"/>
              <w:bottom w:val="single" w:sz="4" w:space="0" w:color="auto"/>
              <w:right w:val="single" w:sz="4" w:space="0" w:color="auto"/>
            </w:tcBorders>
            <w:vAlign w:val="center"/>
          </w:tcPr>
          <w:p w:rsidR="00B648A8" w:rsidRDefault="00B648A8">
            <w:pPr>
              <w:adjustRightInd w:val="0"/>
              <w:snapToGrid w:val="0"/>
              <w:ind w:firstLineChars="0" w:firstLine="0"/>
              <w:jc w:val="center"/>
              <w:rPr>
                <w:szCs w:val="21"/>
              </w:rPr>
            </w:pPr>
          </w:p>
        </w:tc>
        <w:tc>
          <w:tcPr>
            <w:tcW w:w="1701" w:type="dxa"/>
            <w:tcBorders>
              <w:top w:val="single" w:sz="4" w:space="0" w:color="auto"/>
              <w:left w:val="single" w:sz="4" w:space="0" w:color="auto"/>
              <w:bottom w:val="single" w:sz="4" w:space="0" w:color="auto"/>
              <w:right w:val="single" w:sz="4" w:space="0" w:color="auto"/>
            </w:tcBorders>
            <w:vAlign w:val="center"/>
          </w:tcPr>
          <w:p w:rsidR="00B648A8" w:rsidRDefault="00803FD8">
            <w:pPr>
              <w:adjustRightInd w:val="0"/>
              <w:snapToGrid w:val="0"/>
              <w:ind w:leftChars="-28" w:left="-59" w:rightChars="-60" w:right="-126" w:firstLineChars="0" w:firstLine="0"/>
              <w:jc w:val="center"/>
              <w:rPr>
                <w:rFonts w:ascii="宋体" w:hAnsi="宋体"/>
                <w:szCs w:val="21"/>
              </w:rPr>
            </w:pPr>
            <w:r>
              <w:rPr>
                <w:bCs/>
                <w:szCs w:val="21"/>
              </w:rPr>
              <w:t>施工机械废气</w:t>
            </w:r>
            <w:r>
              <w:rPr>
                <w:rFonts w:hint="eastAsia"/>
                <w:bCs/>
                <w:szCs w:val="21"/>
              </w:rPr>
              <w:t>、</w:t>
            </w:r>
            <w:r>
              <w:rPr>
                <w:bCs/>
                <w:szCs w:val="21"/>
              </w:rPr>
              <w:t>运输车辆</w:t>
            </w:r>
            <w:r>
              <w:rPr>
                <w:rFonts w:hint="eastAsia"/>
                <w:bCs/>
                <w:szCs w:val="21"/>
              </w:rPr>
              <w:t>尾气</w:t>
            </w:r>
          </w:p>
        </w:tc>
        <w:tc>
          <w:tcPr>
            <w:tcW w:w="1498" w:type="dxa"/>
            <w:tcBorders>
              <w:top w:val="single" w:sz="4" w:space="0" w:color="auto"/>
              <w:left w:val="single" w:sz="4" w:space="0" w:color="auto"/>
              <w:bottom w:val="single" w:sz="4" w:space="0" w:color="auto"/>
              <w:right w:val="single" w:sz="4" w:space="0" w:color="auto"/>
            </w:tcBorders>
            <w:vAlign w:val="center"/>
          </w:tcPr>
          <w:p w:rsidR="00B648A8" w:rsidRDefault="00803FD8">
            <w:pPr>
              <w:adjustRightInd w:val="0"/>
              <w:snapToGrid w:val="0"/>
              <w:ind w:firstLineChars="0" w:firstLine="0"/>
              <w:jc w:val="center"/>
              <w:rPr>
                <w:szCs w:val="21"/>
              </w:rPr>
            </w:pPr>
            <w:r>
              <w:rPr>
                <w:rFonts w:hint="eastAsia"/>
                <w:szCs w:val="21"/>
              </w:rPr>
              <w:t>SO</w:t>
            </w:r>
            <w:r>
              <w:rPr>
                <w:rFonts w:hint="eastAsia"/>
                <w:szCs w:val="21"/>
                <w:vertAlign w:val="subscript"/>
              </w:rPr>
              <w:t>2</w:t>
            </w:r>
            <w:r>
              <w:rPr>
                <w:rFonts w:hint="eastAsia"/>
                <w:szCs w:val="21"/>
              </w:rPr>
              <w:t>、</w:t>
            </w:r>
            <w:r>
              <w:rPr>
                <w:rFonts w:hint="eastAsia"/>
                <w:szCs w:val="21"/>
              </w:rPr>
              <w:t>CO</w:t>
            </w:r>
            <w:r>
              <w:rPr>
                <w:rFonts w:hint="eastAsia"/>
                <w:szCs w:val="21"/>
              </w:rPr>
              <w:t>、</w:t>
            </w:r>
            <w:r>
              <w:rPr>
                <w:rFonts w:hint="eastAsia"/>
                <w:szCs w:val="21"/>
              </w:rPr>
              <w:t>NO</w:t>
            </w:r>
            <w:r>
              <w:rPr>
                <w:rFonts w:hint="eastAsia"/>
                <w:szCs w:val="21"/>
                <w:vertAlign w:val="subscript"/>
              </w:rPr>
              <w:t>X</w:t>
            </w:r>
            <w:r>
              <w:rPr>
                <w:rFonts w:hint="eastAsia"/>
                <w:szCs w:val="21"/>
              </w:rPr>
              <w:t>等</w:t>
            </w:r>
          </w:p>
        </w:tc>
        <w:tc>
          <w:tcPr>
            <w:tcW w:w="2352" w:type="dxa"/>
            <w:gridSpan w:val="2"/>
            <w:vMerge w:val="restart"/>
            <w:tcBorders>
              <w:top w:val="single" w:sz="4" w:space="0" w:color="auto"/>
              <w:left w:val="single" w:sz="4" w:space="0" w:color="auto"/>
              <w:right w:val="single" w:sz="4" w:space="0" w:color="auto"/>
            </w:tcBorders>
            <w:vAlign w:val="center"/>
          </w:tcPr>
          <w:p w:rsidR="00B648A8" w:rsidRDefault="00803FD8">
            <w:pPr>
              <w:adjustRightInd w:val="0"/>
              <w:snapToGrid w:val="0"/>
              <w:ind w:firstLineChars="0" w:firstLine="0"/>
              <w:jc w:val="center"/>
              <w:rPr>
                <w:szCs w:val="21"/>
              </w:rPr>
            </w:pPr>
            <w:r>
              <w:rPr>
                <w:szCs w:val="21"/>
              </w:rPr>
              <w:t>短时间、无组织、无规律、不连续</w:t>
            </w:r>
            <w:r>
              <w:rPr>
                <w:rFonts w:hint="eastAsia"/>
                <w:szCs w:val="21"/>
              </w:rPr>
              <w:t>不</w:t>
            </w:r>
            <w:r>
              <w:rPr>
                <w:szCs w:val="21"/>
              </w:rPr>
              <w:t>定量排放</w:t>
            </w:r>
          </w:p>
        </w:tc>
        <w:tc>
          <w:tcPr>
            <w:tcW w:w="2399" w:type="dxa"/>
            <w:gridSpan w:val="2"/>
            <w:vMerge w:val="restart"/>
            <w:tcBorders>
              <w:top w:val="single" w:sz="4" w:space="0" w:color="auto"/>
              <w:left w:val="single" w:sz="4" w:space="0" w:color="auto"/>
              <w:right w:val="single" w:sz="4" w:space="0" w:color="auto"/>
            </w:tcBorders>
            <w:vAlign w:val="center"/>
          </w:tcPr>
          <w:p w:rsidR="00B648A8" w:rsidRDefault="00803FD8">
            <w:pPr>
              <w:adjustRightInd w:val="0"/>
              <w:snapToGrid w:val="0"/>
              <w:ind w:firstLineChars="0" w:firstLine="0"/>
              <w:jc w:val="center"/>
              <w:rPr>
                <w:szCs w:val="21"/>
              </w:rPr>
            </w:pPr>
            <w:r>
              <w:rPr>
                <w:szCs w:val="21"/>
              </w:rPr>
              <w:t>短时间、无组织、无规律、不连续</w:t>
            </w:r>
            <w:r>
              <w:rPr>
                <w:rFonts w:hint="eastAsia"/>
                <w:szCs w:val="21"/>
              </w:rPr>
              <w:t>不</w:t>
            </w:r>
            <w:r>
              <w:rPr>
                <w:szCs w:val="21"/>
              </w:rPr>
              <w:t>定量排放</w:t>
            </w:r>
          </w:p>
        </w:tc>
      </w:tr>
      <w:tr w:rsidR="00B648A8">
        <w:trPr>
          <w:trHeight w:val="340"/>
          <w:jc w:val="center"/>
        </w:trPr>
        <w:tc>
          <w:tcPr>
            <w:tcW w:w="449" w:type="dxa"/>
            <w:vMerge/>
            <w:tcBorders>
              <w:left w:val="single" w:sz="4" w:space="0" w:color="auto"/>
              <w:right w:val="single" w:sz="4" w:space="0" w:color="auto"/>
            </w:tcBorders>
            <w:vAlign w:val="center"/>
          </w:tcPr>
          <w:p w:rsidR="00B648A8" w:rsidRDefault="00B648A8">
            <w:pPr>
              <w:adjustRightInd w:val="0"/>
              <w:snapToGrid w:val="0"/>
              <w:ind w:firstLineChars="0" w:firstLine="0"/>
              <w:jc w:val="center"/>
              <w:rPr>
                <w:szCs w:val="21"/>
              </w:rPr>
            </w:pPr>
          </w:p>
        </w:tc>
        <w:tc>
          <w:tcPr>
            <w:tcW w:w="851" w:type="dxa"/>
            <w:vMerge w:val="restart"/>
            <w:tcBorders>
              <w:top w:val="single" w:sz="4" w:space="0" w:color="auto"/>
              <w:left w:val="single" w:sz="4" w:space="0" w:color="auto"/>
              <w:right w:val="single" w:sz="4" w:space="0" w:color="auto"/>
            </w:tcBorders>
            <w:vAlign w:val="center"/>
          </w:tcPr>
          <w:p w:rsidR="00B648A8" w:rsidRDefault="00803FD8">
            <w:pPr>
              <w:adjustRightInd w:val="0"/>
              <w:snapToGrid w:val="0"/>
              <w:ind w:firstLineChars="0" w:firstLine="0"/>
              <w:jc w:val="center"/>
              <w:rPr>
                <w:szCs w:val="21"/>
              </w:rPr>
            </w:pPr>
            <w:r>
              <w:rPr>
                <w:rFonts w:hint="eastAsia"/>
                <w:szCs w:val="21"/>
              </w:rPr>
              <w:t>运</w:t>
            </w:r>
          </w:p>
          <w:p w:rsidR="00B648A8" w:rsidRDefault="00803FD8">
            <w:pPr>
              <w:adjustRightInd w:val="0"/>
              <w:snapToGrid w:val="0"/>
              <w:ind w:firstLineChars="0" w:firstLine="0"/>
              <w:jc w:val="center"/>
              <w:rPr>
                <w:szCs w:val="21"/>
              </w:rPr>
            </w:pPr>
            <w:r>
              <w:rPr>
                <w:rFonts w:hint="eastAsia"/>
                <w:szCs w:val="21"/>
              </w:rPr>
              <w:t>营</w:t>
            </w:r>
          </w:p>
          <w:p w:rsidR="00B648A8" w:rsidRDefault="00803FD8">
            <w:pPr>
              <w:adjustRightInd w:val="0"/>
              <w:snapToGrid w:val="0"/>
              <w:ind w:firstLineChars="0" w:firstLine="0"/>
              <w:jc w:val="center"/>
              <w:rPr>
                <w:szCs w:val="21"/>
              </w:rPr>
            </w:pPr>
            <w:r>
              <w:rPr>
                <w:rFonts w:hint="eastAsia"/>
                <w:szCs w:val="21"/>
              </w:rPr>
              <w:t>期</w:t>
            </w:r>
          </w:p>
        </w:tc>
        <w:tc>
          <w:tcPr>
            <w:tcW w:w="1701" w:type="dxa"/>
            <w:tcBorders>
              <w:top w:val="single" w:sz="4" w:space="0" w:color="auto"/>
              <w:left w:val="single" w:sz="4" w:space="0" w:color="auto"/>
              <w:bottom w:val="single" w:sz="4" w:space="0" w:color="auto"/>
              <w:right w:val="single" w:sz="4" w:space="0" w:color="auto"/>
            </w:tcBorders>
            <w:vAlign w:val="center"/>
          </w:tcPr>
          <w:p w:rsidR="00B648A8" w:rsidRDefault="00803FD8">
            <w:pPr>
              <w:adjustRightInd w:val="0"/>
              <w:snapToGrid w:val="0"/>
              <w:ind w:firstLineChars="0" w:firstLine="0"/>
              <w:jc w:val="center"/>
              <w:rPr>
                <w:rFonts w:ascii="宋体"/>
                <w:szCs w:val="21"/>
              </w:rPr>
            </w:pPr>
            <w:r>
              <w:rPr>
                <w:rFonts w:ascii="宋体" w:hint="eastAsia"/>
                <w:szCs w:val="21"/>
              </w:rPr>
              <w:t>机动车尾气</w:t>
            </w:r>
          </w:p>
        </w:tc>
        <w:tc>
          <w:tcPr>
            <w:tcW w:w="1498" w:type="dxa"/>
            <w:tcBorders>
              <w:top w:val="single" w:sz="4" w:space="0" w:color="auto"/>
              <w:left w:val="single" w:sz="4" w:space="0" w:color="auto"/>
              <w:bottom w:val="single" w:sz="4" w:space="0" w:color="auto"/>
              <w:right w:val="single" w:sz="4" w:space="0" w:color="auto"/>
            </w:tcBorders>
            <w:vAlign w:val="center"/>
          </w:tcPr>
          <w:p w:rsidR="00B648A8" w:rsidRDefault="00803FD8">
            <w:pPr>
              <w:adjustRightInd w:val="0"/>
              <w:snapToGrid w:val="0"/>
              <w:ind w:firstLineChars="0" w:firstLine="0"/>
              <w:jc w:val="center"/>
              <w:rPr>
                <w:szCs w:val="21"/>
              </w:rPr>
            </w:pPr>
            <w:r>
              <w:rPr>
                <w:rFonts w:hint="eastAsia"/>
                <w:szCs w:val="21"/>
              </w:rPr>
              <w:t>SO</w:t>
            </w:r>
            <w:r>
              <w:rPr>
                <w:rFonts w:hint="eastAsia"/>
                <w:szCs w:val="21"/>
                <w:vertAlign w:val="subscript"/>
              </w:rPr>
              <w:t>2</w:t>
            </w:r>
            <w:r>
              <w:rPr>
                <w:rFonts w:hint="eastAsia"/>
                <w:szCs w:val="21"/>
              </w:rPr>
              <w:t>、</w:t>
            </w:r>
            <w:r>
              <w:rPr>
                <w:rFonts w:hint="eastAsia"/>
                <w:szCs w:val="21"/>
              </w:rPr>
              <w:t>CO</w:t>
            </w:r>
            <w:r>
              <w:rPr>
                <w:rFonts w:hint="eastAsia"/>
                <w:szCs w:val="21"/>
              </w:rPr>
              <w:t>、</w:t>
            </w:r>
            <w:r>
              <w:rPr>
                <w:rFonts w:hint="eastAsia"/>
                <w:szCs w:val="21"/>
              </w:rPr>
              <w:t>NO</w:t>
            </w:r>
            <w:r>
              <w:rPr>
                <w:rFonts w:hint="eastAsia"/>
                <w:szCs w:val="21"/>
                <w:vertAlign w:val="subscript"/>
              </w:rPr>
              <w:t>X</w:t>
            </w:r>
            <w:r>
              <w:rPr>
                <w:rFonts w:hint="eastAsia"/>
                <w:szCs w:val="21"/>
              </w:rPr>
              <w:t>等</w:t>
            </w:r>
          </w:p>
        </w:tc>
        <w:tc>
          <w:tcPr>
            <w:tcW w:w="2352" w:type="dxa"/>
            <w:gridSpan w:val="2"/>
            <w:vMerge/>
            <w:tcBorders>
              <w:left w:val="single" w:sz="4" w:space="0" w:color="auto"/>
              <w:right w:val="single" w:sz="4" w:space="0" w:color="auto"/>
            </w:tcBorders>
            <w:vAlign w:val="center"/>
          </w:tcPr>
          <w:p w:rsidR="00B648A8" w:rsidRDefault="00B648A8">
            <w:pPr>
              <w:adjustRightInd w:val="0"/>
              <w:snapToGrid w:val="0"/>
              <w:ind w:firstLineChars="0" w:firstLine="0"/>
              <w:jc w:val="center"/>
              <w:rPr>
                <w:szCs w:val="21"/>
              </w:rPr>
            </w:pPr>
          </w:p>
        </w:tc>
        <w:tc>
          <w:tcPr>
            <w:tcW w:w="2399" w:type="dxa"/>
            <w:gridSpan w:val="2"/>
            <w:vMerge/>
            <w:tcBorders>
              <w:left w:val="single" w:sz="4" w:space="0" w:color="auto"/>
              <w:right w:val="single" w:sz="4" w:space="0" w:color="auto"/>
            </w:tcBorders>
            <w:vAlign w:val="center"/>
          </w:tcPr>
          <w:p w:rsidR="00B648A8" w:rsidRDefault="00B648A8">
            <w:pPr>
              <w:adjustRightInd w:val="0"/>
              <w:snapToGrid w:val="0"/>
              <w:ind w:firstLineChars="0" w:firstLine="0"/>
              <w:jc w:val="center"/>
              <w:rPr>
                <w:szCs w:val="21"/>
              </w:rPr>
            </w:pPr>
          </w:p>
        </w:tc>
      </w:tr>
      <w:tr w:rsidR="00B648A8">
        <w:trPr>
          <w:trHeight w:val="340"/>
          <w:jc w:val="center"/>
        </w:trPr>
        <w:tc>
          <w:tcPr>
            <w:tcW w:w="449" w:type="dxa"/>
            <w:vMerge/>
            <w:tcBorders>
              <w:left w:val="single" w:sz="4" w:space="0" w:color="auto"/>
              <w:right w:val="single" w:sz="4" w:space="0" w:color="auto"/>
            </w:tcBorders>
            <w:vAlign w:val="center"/>
          </w:tcPr>
          <w:p w:rsidR="00B648A8" w:rsidRDefault="00B648A8">
            <w:pPr>
              <w:adjustRightInd w:val="0"/>
              <w:snapToGrid w:val="0"/>
              <w:ind w:firstLineChars="0" w:firstLine="0"/>
              <w:jc w:val="center"/>
              <w:rPr>
                <w:szCs w:val="21"/>
              </w:rPr>
            </w:pPr>
          </w:p>
        </w:tc>
        <w:tc>
          <w:tcPr>
            <w:tcW w:w="851" w:type="dxa"/>
            <w:vMerge/>
            <w:tcBorders>
              <w:left w:val="single" w:sz="4" w:space="0" w:color="auto"/>
              <w:bottom w:val="single" w:sz="4" w:space="0" w:color="auto"/>
              <w:right w:val="single" w:sz="4" w:space="0" w:color="auto"/>
            </w:tcBorders>
            <w:vAlign w:val="center"/>
          </w:tcPr>
          <w:p w:rsidR="00B648A8" w:rsidRDefault="00B648A8">
            <w:pPr>
              <w:adjustRightInd w:val="0"/>
              <w:snapToGrid w:val="0"/>
              <w:ind w:firstLineChars="0" w:firstLine="0"/>
              <w:jc w:val="center"/>
              <w:rPr>
                <w:szCs w:val="21"/>
              </w:rPr>
            </w:pPr>
          </w:p>
        </w:tc>
        <w:tc>
          <w:tcPr>
            <w:tcW w:w="1701" w:type="dxa"/>
            <w:tcBorders>
              <w:top w:val="single" w:sz="4" w:space="0" w:color="auto"/>
              <w:left w:val="single" w:sz="4" w:space="0" w:color="auto"/>
              <w:bottom w:val="single" w:sz="4" w:space="0" w:color="auto"/>
              <w:right w:val="single" w:sz="4" w:space="0" w:color="auto"/>
            </w:tcBorders>
            <w:vAlign w:val="center"/>
          </w:tcPr>
          <w:p w:rsidR="00B648A8" w:rsidRDefault="00803FD8">
            <w:pPr>
              <w:adjustRightInd w:val="0"/>
              <w:snapToGrid w:val="0"/>
              <w:ind w:firstLineChars="0" w:firstLine="0"/>
              <w:jc w:val="center"/>
              <w:rPr>
                <w:rFonts w:ascii="宋体"/>
                <w:szCs w:val="21"/>
              </w:rPr>
            </w:pPr>
            <w:r>
              <w:rPr>
                <w:rFonts w:ascii="宋体"/>
                <w:szCs w:val="21"/>
              </w:rPr>
              <w:t>路面扬尘</w:t>
            </w:r>
          </w:p>
        </w:tc>
        <w:tc>
          <w:tcPr>
            <w:tcW w:w="1498" w:type="dxa"/>
            <w:tcBorders>
              <w:top w:val="single" w:sz="4" w:space="0" w:color="auto"/>
              <w:left w:val="single" w:sz="4" w:space="0" w:color="auto"/>
              <w:bottom w:val="single" w:sz="4" w:space="0" w:color="auto"/>
              <w:right w:val="single" w:sz="4" w:space="0" w:color="auto"/>
            </w:tcBorders>
            <w:vAlign w:val="center"/>
          </w:tcPr>
          <w:p w:rsidR="00B648A8" w:rsidRDefault="00803FD8">
            <w:pPr>
              <w:adjustRightInd w:val="0"/>
              <w:snapToGrid w:val="0"/>
              <w:ind w:firstLineChars="0" w:firstLine="0"/>
              <w:jc w:val="center"/>
              <w:rPr>
                <w:szCs w:val="21"/>
              </w:rPr>
            </w:pPr>
            <w:r>
              <w:rPr>
                <w:rFonts w:ascii="宋体"/>
                <w:szCs w:val="21"/>
              </w:rPr>
              <w:t>扬尘</w:t>
            </w:r>
          </w:p>
        </w:tc>
        <w:tc>
          <w:tcPr>
            <w:tcW w:w="2352" w:type="dxa"/>
            <w:gridSpan w:val="2"/>
            <w:vMerge/>
            <w:tcBorders>
              <w:left w:val="single" w:sz="4" w:space="0" w:color="auto"/>
              <w:bottom w:val="single" w:sz="4" w:space="0" w:color="auto"/>
              <w:right w:val="single" w:sz="4" w:space="0" w:color="auto"/>
            </w:tcBorders>
            <w:vAlign w:val="center"/>
          </w:tcPr>
          <w:p w:rsidR="00B648A8" w:rsidRDefault="00B648A8">
            <w:pPr>
              <w:adjustRightInd w:val="0"/>
              <w:snapToGrid w:val="0"/>
              <w:ind w:firstLineChars="0" w:firstLine="0"/>
              <w:jc w:val="center"/>
              <w:rPr>
                <w:szCs w:val="21"/>
              </w:rPr>
            </w:pPr>
          </w:p>
        </w:tc>
        <w:tc>
          <w:tcPr>
            <w:tcW w:w="2399" w:type="dxa"/>
            <w:gridSpan w:val="2"/>
            <w:vMerge/>
            <w:tcBorders>
              <w:left w:val="single" w:sz="4" w:space="0" w:color="auto"/>
              <w:bottom w:val="single" w:sz="4" w:space="0" w:color="auto"/>
              <w:right w:val="single" w:sz="4" w:space="0" w:color="auto"/>
            </w:tcBorders>
            <w:vAlign w:val="center"/>
          </w:tcPr>
          <w:p w:rsidR="00B648A8" w:rsidRDefault="00B648A8">
            <w:pPr>
              <w:adjustRightInd w:val="0"/>
              <w:snapToGrid w:val="0"/>
              <w:ind w:firstLineChars="0" w:firstLine="0"/>
              <w:jc w:val="center"/>
              <w:rPr>
                <w:szCs w:val="21"/>
              </w:rPr>
            </w:pPr>
          </w:p>
        </w:tc>
      </w:tr>
      <w:tr w:rsidR="00B648A8">
        <w:trPr>
          <w:trHeight w:val="340"/>
          <w:jc w:val="center"/>
        </w:trPr>
        <w:tc>
          <w:tcPr>
            <w:tcW w:w="449" w:type="dxa"/>
            <w:vMerge w:val="restart"/>
            <w:tcBorders>
              <w:top w:val="single" w:sz="4" w:space="0" w:color="auto"/>
              <w:left w:val="single" w:sz="4" w:space="0" w:color="auto"/>
              <w:right w:val="single" w:sz="4" w:space="0" w:color="auto"/>
            </w:tcBorders>
            <w:vAlign w:val="center"/>
          </w:tcPr>
          <w:p w:rsidR="00B648A8" w:rsidRDefault="00803FD8">
            <w:pPr>
              <w:adjustRightInd w:val="0"/>
              <w:snapToGrid w:val="0"/>
              <w:ind w:firstLineChars="0" w:firstLine="0"/>
              <w:jc w:val="center"/>
              <w:rPr>
                <w:szCs w:val="21"/>
              </w:rPr>
            </w:pPr>
            <w:r>
              <w:rPr>
                <w:rFonts w:hint="eastAsia"/>
                <w:szCs w:val="21"/>
              </w:rPr>
              <w:t>噪</w:t>
            </w:r>
          </w:p>
          <w:p w:rsidR="00B648A8" w:rsidRDefault="00803FD8">
            <w:pPr>
              <w:adjustRightInd w:val="0"/>
              <w:snapToGrid w:val="0"/>
              <w:ind w:firstLineChars="0" w:firstLine="0"/>
              <w:jc w:val="center"/>
              <w:rPr>
                <w:szCs w:val="21"/>
              </w:rPr>
            </w:pPr>
            <w:r>
              <w:rPr>
                <w:rFonts w:hint="eastAsia"/>
                <w:szCs w:val="21"/>
              </w:rPr>
              <w:t>声</w:t>
            </w:r>
          </w:p>
        </w:tc>
        <w:tc>
          <w:tcPr>
            <w:tcW w:w="851" w:type="dxa"/>
            <w:tcBorders>
              <w:top w:val="single" w:sz="4" w:space="0" w:color="auto"/>
              <w:left w:val="single" w:sz="4" w:space="0" w:color="auto"/>
              <w:bottom w:val="single" w:sz="4" w:space="0" w:color="auto"/>
              <w:right w:val="single" w:sz="4" w:space="0" w:color="auto"/>
            </w:tcBorders>
            <w:vAlign w:val="center"/>
          </w:tcPr>
          <w:p w:rsidR="00B648A8" w:rsidRDefault="00803FD8">
            <w:pPr>
              <w:adjustRightInd w:val="0"/>
              <w:snapToGrid w:val="0"/>
              <w:ind w:leftChars="-1" w:left="-2" w:firstLineChars="0" w:firstLine="0"/>
              <w:jc w:val="center"/>
              <w:rPr>
                <w:szCs w:val="21"/>
              </w:rPr>
            </w:pPr>
            <w:r>
              <w:rPr>
                <w:szCs w:val="21"/>
              </w:rPr>
              <w:t>施工期</w:t>
            </w:r>
          </w:p>
        </w:tc>
        <w:tc>
          <w:tcPr>
            <w:tcW w:w="7950" w:type="dxa"/>
            <w:gridSpan w:val="6"/>
            <w:tcBorders>
              <w:top w:val="single" w:sz="4" w:space="0" w:color="auto"/>
              <w:left w:val="single" w:sz="4" w:space="0" w:color="auto"/>
              <w:bottom w:val="single" w:sz="4" w:space="0" w:color="auto"/>
              <w:right w:val="single" w:sz="4" w:space="0" w:color="auto"/>
            </w:tcBorders>
            <w:vAlign w:val="center"/>
          </w:tcPr>
          <w:p w:rsidR="00B648A8" w:rsidRDefault="00803FD8">
            <w:pPr>
              <w:adjustRightInd w:val="0"/>
              <w:snapToGrid w:val="0"/>
              <w:ind w:leftChars="-1" w:left="-2" w:firstLineChars="0" w:firstLine="0"/>
              <w:jc w:val="center"/>
              <w:rPr>
                <w:szCs w:val="21"/>
              </w:rPr>
            </w:pPr>
            <w:r>
              <w:rPr>
                <w:szCs w:val="21"/>
              </w:rPr>
              <w:t>主要噪声源为机械噪声，噪声源强约</w:t>
            </w:r>
            <w:r>
              <w:rPr>
                <w:rFonts w:hint="eastAsia"/>
                <w:szCs w:val="21"/>
              </w:rPr>
              <w:t>81</w:t>
            </w:r>
            <w:r>
              <w:rPr>
                <w:szCs w:val="21"/>
              </w:rPr>
              <w:t>～</w:t>
            </w:r>
            <w:r>
              <w:rPr>
                <w:rFonts w:hint="eastAsia"/>
                <w:szCs w:val="21"/>
              </w:rPr>
              <w:t>91</w:t>
            </w:r>
            <w:r>
              <w:rPr>
                <w:szCs w:val="21"/>
              </w:rPr>
              <w:t>dB(A)</w:t>
            </w:r>
          </w:p>
        </w:tc>
      </w:tr>
      <w:tr w:rsidR="00B648A8">
        <w:trPr>
          <w:trHeight w:val="340"/>
          <w:jc w:val="center"/>
        </w:trPr>
        <w:tc>
          <w:tcPr>
            <w:tcW w:w="449" w:type="dxa"/>
            <w:vMerge/>
            <w:tcBorders>
              <w:left w:val="single" w:sz="4" w:space="0" w:color="auto"/>
              <w:right w:val="single" w:sz="4" w:space="0" w:color="auto"/>
            </w:tcBorders>
            <w:vAlign w:val="center"/>
          </w:tcPr>
          <w:p w:rsidR="00B648A8" w:rsidRDefault="00B648A8">
            <w:pPr>
              <w:adjustRightInd w:val="0"/>
              <w:snapToGrid w:val="0"/>
              <w:ind w:firstLineChars="0" w:firstLine="0"/>
              <w:jc w:val="center"/>
              <w:rPr>
                <w:szCs w:val="21"/>
              </w:rPr>
            </w:pPr>
          </w:p>
        </w:tc>
        <w:tc>
          <w:tcPr>
            <w:tcW w:w="851" w:type="dxa"/>
            <w:tcBorders>
              <w:top w:val="single" w:sz="4" w:space="0" w:color="auto"/>
              <w:left w:val="single" w:sz="4" w:space="0" w:color="auto"/>
              <w:bottom w:val="single" w:sz="4" w:space="0" w:color="auto"/>
              <w:right w:val="single" w:sz="4" w:space="0" w:color="auto"/>
            </w:tcBorders>
            <w:vAlign w:val="center"/>
          </w:tcPr>
          <w:p w:rsidR="00B648A8" w:rsidRDefault="00803FD8">
            <w:pPr>
              <w:adjustRightInd w:val="0"/>
              <w:snapToGrid w:val="0"/>
              <w:ind w:firstLineChars="0" w:firstLine="0"/>
              <w:jc w:val="center"/>
              <w:rPr>
                <w:szCs w:val="21"/>
              </w:rPr>
            </w:pPr>
            <w:r>
              <w:rPr>
                <w:szCs w:val="21"/>
              </w:rPr>
              <w:t>运营期</w:t>
            </w:r>
          </w:p>
        </w:tc>
        <w:tc>
          <w:tcPr>
            <w:tcW w:w="7950" w:type="dxa"/>
            <w:gridSpan w:val="6"/>
            <w:tcBorders>
              <w:top w:val="single" w:sz="4" w:space="0" w:color="auto"/>
              <w:left w:val="single" w:sz="4" w:space="0" w:color="auto"/>
              <w:bottom w:val="single" w:sz="4" w:space="0" w:color="auto"/>
              <w:right w:val="single" w:sz="4" w:space="0" w:color="auto"/>
            </w:tcBorders>
            <w:vAlign w:val="center"/>
          </w:tcPr>
          <w:p w:rsidR="00B648A8" w:rsidRDefault="00803FD8">
            <w:pPr>
              <w:adjustRightInd w:val="0"/>
              <w:snapToGrid w:val="0"/>
              <w:ind w:firstLineChars="0" w:firstLine="0"/>
              <w:jc w:val="center"/>
              <w:rPr>
                <w:szCs w:val="21"/>
              </w:rPr>
            </w:pPr>
            <w:commentRangeStart w:id="31"/>
            <w:r>
              <w:rPr>
                <w:szCs w:val="21"/>
              </w:rPr>
              <w:t>主要噪声源为</w:t>
            </w:r>
            <w:r w:rsidR="00891FB8">
              <w:rPr>
                <w:rFonts w:hint="eastAsia"/>
                <w:szCs w:val="21"/>
              </w:rPr>
              <w:t>汽车</w:t>
            </w:r>
            <w:r>
              <w:rPr>
                <w:rFonts w:hint="eastAsia"/>
                <w:color w:val="FF0000"/>
                <w:szCs w:val="21"/>
              </w:rPr>
              <w:t>发动机</w:t>
            </w:r>
            <w:r>
              <w:rPr>
                <w:szCs w:val="21"/>
              </w:rPr>
              <w:t>噪声，噪声源强约</w:t>
            </w:r>
            <w:r>
              <w:rPr>
                <w:rFonts w:hint="eastAsia"/>
                <w:szCs w:val="21"/>
              </w:rPr>
              <w:t>80</w:t>
            </w:r>
            <w:r>
              <w:rPr>
                <w:szCs w:val="21"/>
              </w:rPr>
              <w:t>~</w:t>
            </w:r>
            <w:r>
              <w:rPr>
                <w:rFonts w:hint="eastAsia"/>
                <w:szCs w:val="21"/>
              </w:rPr>
              <w:t>90</w:t>
            </w:r>
            <w:r>
              <w:rPr>
                <w:szCs w:val="21"/>
              </w:rPr>
              <w:t>dB</w:t>
            </w:r>
            <w:r>
              <w:rPr>
                <w:szCs w:val="21"/>
              </w:rPr>
              <w:t>（</w:t>
            </w:r>
            <w:r>
              <w:rPr>
                <w:szCs w:val="21"/>
              </w:rPr>
              <w:t>A</w:t>
            </w:r>
            <w:r>
              <w:rPr>
                <w:szCs w:val="21"/>
              </w:rPr>
              <w:t>）</w:t>
            </w:r>
            <w:commentRangeEnd w:id="31"/>
            <w:r>
              <w:rPr>
                <w:rStyle w:val="affb"/>
                <w:rFonts w:ascii="宋体"/>
                <w:kern w:val="0"/>
              </w:rPr>
              <w:commentReference w:id="31"/>
            </w:r>
          </w:p>
        </w:tc>
      </w:tr>
      <w:tr w:rsidR="00B648A8">
        <w:trPr>
          <w:trHeight w:val="340"/>
          <w:jc w:val="center"/>
        </w:trPr>
        <w:tc>
          <w:tcPr>
            <w:tcW w:w="449" w:type="dxa"/>
            <w:vMerge/>
            <w:tcBorders>
              <w:top w:val="single" w:sz="4" w:space="0" w:color="auto"/>
              <w:left w:val="single" w:sz="4" w:space="0" w:color="auto"/>
              <w:right w:val="single" w:sz="4" w:space="0" w:color="auto"/>
            </w:tcBorders>
            <w:vAlign w:val="center"/>
          </w:tcPr>
          <w:p w:rsidR="00B648A8" w:rsidRDefault="00B648A8">
            <w:pPr>
              <w:adjustRightInd w:val="0"/>
              <w:snapToGrid w:val="0"/>
              <w:ind w:firstLineChars="0" w:firstLine="0"/>
              <w:jc w:val="center"/>
              <w:rPr>
                <w:szCs w:val="21"/>
              </w:rPr>
            </w:pPr>
          </w:p>
        </w:tc>
        <w:tc>
          <w:tcPr>
            <w:tcW w:w="851" w:type="dxa"/>
            <w:tcBorders>
              <w:top w:val="single" w:sz="4" w:space="0" w:color="auto"/>
              <w:left w:val="single" w:sz="4" w:space="0" w:color="auto"/>
              <w:bottom w:val="single" w:sz="4" w:space="0" w:color="auto"/>
              <w:right w:val="single" w:sz="4" w:space="0" w:color="auto"/>
            </w:tcBorders>
            <w:vAlign w:val="center"/>
          </w:tcPr>
          <w:p w:rsidR="00B648A8" w:rsidRDefault="00803FD8">
            <w:pPr>
              <w:adjustRightInd w:val="0"/>
              <w:snapToGrid w:val="0"/>
              <w:ind w:firstLineChars="0" w:firstLine="0"/>
              <w:jc w:val="center"/>
              <w:rPr>
                <w:szCs w:val="21"/>
              </w:rPr>
            </w:pPr>
            <w:r>
              <w:rPr>
                <w:rFonts w:hint="eastAsia"/>
                <w:szCs w:val="21"/>
              </w:rPr>
              <w:t>施工期</w:t>
            </w:r>
          </w:p>
        </w:tc>
        <w:tc>
          <w:tcPr>
            <w:tcW w:w="1701" w:type="dxa"/>
            <w:tcBorders>
              <w:top w:val="single" w:sz="4" w:space="0" w:color="auto"/>
              <w:left w:val="single" w:sz="4" w:space="0" w:color="auto"/>
              <w:bottom w:val="single" w:sz="4" w:space="0" w:color="auto"/>
              <w:right w:val="single" w:sz="4" w:space="0" w:color="auto"/>
            </w:tcBorders>
            <w:vAlign w:val="center"/>
          </w:tcPr>
          <w:p w:rsidR="00B648A8" w:rsidRDefault="00803FD8">
            <w:pPr>
              <w:adjustRightInd w:val="0"/>
              <w:snapToGrid w:val="0"/>
              <w:ind w:firstLineChars="0" w:firstLine="0"/>
              <w:jc w:val="center"/>
              <w:rPr>
                <w:szCs w:val="21"/>
              </w:rPr>
            </w:pPr>
            <w:r>
              <w:rPr>
                <w:rFonts w:hint="eastAsia"/>
                <w:szCs w:val="21"/>
              </w:rPr>
              <w:t>建筑垃圾</w:t>
            </w:r>
          </w:p>
        </w:tc>
        <w:tc>
          <w:tcPr>
            <w:tcW w:w="1498" w:type="dxa"/>
            <w:tcBorders>
              <w:top w:val="single" w:sz="4" w:space="0" w:color="auto"/>
              <w:left w:val="single" w:sz="4" w:space="0" w:color="auto"/>
              <w:bottom w:val="single" w:sz="4" w:space="0" w:color="auto"/>
              <w:right w:val="single" w:sz="4" w:space="0" w:color="auto"/>
            </w:tcBorders>
            <w:vAlign w:val="center"/>
          </w:tcPr>
          <w:p w:rsidR="00B648A8" w:rsidRDefault="00803FD8">
            <w:pPr>
              <w:adjustRightInd w:val="0"/>
              <w:snapToGrid w:val="0"/>
              <w:ind w:firstLineChars="0" w:firstLine="0"/>
              <w:jc w:val="center"/>
              <w:rPr>
                <w:szCs w:val="21"/>
              </w:rPr>
            </w:pPr>
            <w:r>
              <w:rPr>
                <w:szCs w:val="21"/>
              </w:rPr>
              <w:t>土沙石、水泥、碎木块</w:t>
            </w:r>
            <w:r>
              <w:rPr>
                <w:rFonts w:hint="eastAsia"/>
                <w:szCs w:val="21"/>
              </w:rPr>
              <w:t>等</w:t>
            </w:r>
          </w:p>
        </w:tc>
        <w:tc>
          <w:tcPr>
            <w:tcW w:w="2352" w:type="dxa"/>
            <w:gridSpan w:val="2"/>
            <w:tcBorders>
              <w:top w:val="single" w:sz="4" w:space="0" w:color="auto"/>
              <w:left w:val="single" w:sz="4" w:space="0" w:color="auto"/>
              <w:bottom w:val="single" w:sz="4" w:space="0" w:color="auto"/>
              <w:right w:val="single" w:sz="4" w:space="0" w:color="auto"/>
            </w:tcBorders>
            <w:vAlign w:val="center"/>
          </w:tcPr>
          <w:p w:rsidR="00B648A8" w:rsidRDefault="00803FD8">
            <w:pPr>
              <w:adjustRightInd w:val="0"/>
              <w:snapToGrid w:val="0"/>
              <w:ind w:firstLineChars="0" w:firstLine="0"/>
              <w:jc w:val="center"/>
              <w:rPr>
                <w:szCs w:val="21"/>
              </w:rPr>
            </w:pPr>
            <w:r>
              <w:rPr>
                <w:rFonts w:hint="eastAsia"/>
                <w:szCs w:val="21"/>
              </w:rPr>
              <w:t>不定量</w:t>
            </w:r>
          </w:p>
        </w:tc>
        <w:tc>
          <w:tcPr>
            <w:tcW w:w="2399" w:type="dxa"/>
            <w:gridSpan w:val="2"/>
            <w:tcBorders>
              <w:top w:val="single" w:sz="4" w:space="0" w:color="auto"/>
              <w:left w:val="single" w:sz="4" w:space="0" w:color="auto"/>
              <w:bottom w:val="single" w:sz="4" w:space="0" w:color="auto"/>
              <w:right w:val="single" w:sz="4" w:space="0" w:color="auto"/>
            </w:tcBorders>
            <w:vAlign w:val="center"/>
          </w:tcPr>
          <w:p w:rsidR="00B648A8" w:rsidRDefault="00803FD8">
            <w:pPr>
              <w:adjustRightInd w:val="0"/>
              <w:snapToGrid w:val="0"/>
              <w:ind w:firstLineChars="0" w:firstLine="0"/>
              <w:jc w:val="center"/>
              <w:rPr>
                <w:szCs w:val="21"/>
              </w:rPr>
            </w:pPr>
            <w:r>
              <w:rPr>
                <w:rFonts w:hint="eastAsia"/>
                <w:szCs w:val="21"/>
              </w:rPr>
              <w:t>0</w:t>
            </w:r>
          </w:p>
        </w:tc>
      </w:tr>
      <w:tr w:rsidR="00B648A8">
        <w:trPr>
          <w:trHeight w:val="340"/>
          <w:jc w:val="center"/>
        </w:trPr>
        <w:tc>
          <w:tcPr>
            <w:tcW w:w="449" w:type="dxa"/>
            <w:vMerge/>
            <w:tcBorders>
              <w:left w:val="single" w:sz="4" w:space="0" w:color="auto"/>
              <w:right w:val="single" w:sz="4" w:space="0" w:color="auto"/>
            </w:tcBorders>
            <w:vAlign w:val="center"/>
          </w:tcPr>
          <w:p w:rsidR="00B648A8" w:rsidRDefault="00B648A8">
            <w:pPr>
              <w:adjustRightInd w:val="0"/>
              <w:snapToGrid w:val="0"/>
              <w:ind w:firstLineChars="0" w:firstLine="0"/>
              <w:jc w:val="center"/>
              <w:rPr>
                <w:szCs w:val="21"/>
              </w:rPr>
            </w:pPr>
          </w:p>
        </w:tc>
        <w:tc>
          <w:tcPr>
            <w:tcW w:w="851" w:type="dxa"/>
            <w:tcBorders>
              <w:top w:val="single" w:sz="4" w:space="0" w:color="auto"/>
              <w:left w:val="single" w:sz="4" w:space="0" w:color="auto"/>
              <w:right w:val="single" w:sz="4" w:space="0" w:color="auto"/>
            </w:tcBorders>
            <w:vAlign w:val="center"/>
          </w:tcPr>
          <w:p w:rsidR="00B648A8" w:rsidRDefault="00803FD8">
            <w:pPr>
              <w:adjustRightInd w:val="0"/>
              <w:snapToGrid w:val="0"/>
              <w:ind w:firstLineChars="0" w:firstLine="0"/>
              <w:jc w:val="center"/>
              <w:rPr>
                <w:szCs w:val="21"/>
              </w:rPr>
            </w:pPr>
            <w:r>
              <w:rPr>
                <w:rFonts w:hint="eastAsia"/>
                <w:szCs w:val="21"/>
              </w:rPr>
              <w:t>运营期</w:t>
            </w:r>
          </w:p>
        </w:tc>
        <w:tc>
          <w:tcPr>
            <w:tcW w:w="1701" w:type="dxa"/>
            <w:tcBorders>
              <w:top w:val="single" w:sz="4" w:space="0" w:color="auto"/>
              <w:left w:val="single" w:sz="4" w:space="0" w:color="auto"/>
              <w:right w:val="single" w:sz="4" w:space="0" w:color="auto"/>
            </w:tcBorders>
            <w:vAlign w:val="center"/>
          </w:tcPr>
          <w:p w:rsidR="00B648A8" w:rsidRDefault="00803FD8">
            <w:pPr>
              <w:adjustRightInd w:val="0"/>
              <w:snapToGrid w:val="0"/>
              <w:ind w:firstLineChars="0" w:firstLine="0"/>
              <w:jc w:val="center"/>
              <w:rPr>
                <w:szCs w:val="21"/>
              </w:rPr>
            </w:pPr>
            <w:r>
              <w:rPr>
                <w:szCs w:val="21"/>
              </w:rPr>
              <w:t>路面垃圾</w:t>
            </w:r>
          </w:p>
        </w:tc>
        <w:tc>
          <w:tcPr>
            <w:tcW w:w="1498" w:type="dxa"/>
            <w:tcBorders>
              <w:top w:val="single" w:sz="4" w:space="0" w:color="auto"/>
              <w:left w:val="single" w:sz="4" w:space="0" w:color="auto"/>
              <w:right w:val="single" w:sz="4" w:space="0" w:color="auto"/>
            </w:tcBorders>
            <w:vAlign w:val="center"/>
          </w:tcPr>
          <w:p w:rsidR="00B648A8" w:rsidRDefault="00803FD8">
            <w:pPr>
              <w:adjustRightInd w:val="0"/>
              <w:snapToGrid w:val="0"/>
              <w:ind w:firstLineChars="0" w:firstLine="0"/>
              <w:jc w:val="center"/>
              <w:rPr>
                <w:szCs w:val="21"/>
              </w:rPr>
            </w:pPr>
            <w:r>
              <w:rPr>
                <w:szCs w:val="21"/>
              </w:rPr>
              <w:t>一般城市垃圾</w:t>
            </w:r>
          </w:p>
        </w:tc>
        <w:tc>
          <w:tcPr>
            <w:tcW w:w="2352" w:type="dxa"/>
            <w:gridSpan w:val="2"/>
            <w:tcBorders>
              <w:top w:val="single" w:sz="4" w:space="0" w:color="auto"/>
              <w:left w:val="single" w:sz="4" w:space="0" w:color="auto"/>
              <w:right w:val="single" w:sz="4" w:space="0" w:color="auto"/>
            </w:tcBorders>
            <w:vAlign w:val="center"/>
          </w:tcPr>
          <w:p w:rsidR="00B648A8" w:rsidRDefault="00803FD8">
            <w:pPr>
              <w:adjustRightInd w:val="0"/>
              <w:snapToGrid w:val="0"/>
              <w:ind w:firstLineChars="0" w:firstLine="0"/>
              <w:jc w:val="center"/>
              <w:rPr>
                <w:szCs w:val="21"/>
              </w:rPr>
            </w:pPr>
            <w:r>
              <w:rPr>
                <w:szCs w:val="21"/>
              </w:rPr>
              <w:t>少量</w:t>
            </w:r>
          </w:p>
        </w:tc>
        <w:tc>
          <w:tcPr>
            <w:tcW w:w="2399" w:type="dxa"/>
            <w:gridSpan w:val="2"/>
            <w:tcBorders>
              <w:top w:val="single" w:sz="4" w:space="0" w:color="auto"/>
              <w:left w:val="single" w:sz="4" w:space="0" w:color="auto"/>
              <w:bottom w:val="single" w:sz="4" w:space="0" w:color="auto"/>
              <w:right w:val="single" w:sz="4" w:space="0" w:color="auto"/>
            </w:tcBorders>
            <w:vAlign w:val="center"/>
          </w:tcPr>
          <w:p w:rsidR="00B648A8" w:rsidRDefault="00803FD8">
            <w:pPr>
              <w:adjustRightInd w:val="0"/>
              <w:snapToGrid w:val="0"/>
              <w:ind w:firstLineChars="0" w:firstLine="0"/>
              <w:jc w:val="center"/>
              <w:rPr>
                <w:szCs w:val="21"/>
              </w:rPr>
            </w:pPr>
            <w:r>
              <w:rPr>
                <w:rFonts w:hint="eastAsia"/>
                <w:szCs w:val="21"/>
              </w:rPr>
              <w:t>0</w:t>
            </w:r>
          </w:p>
        </w:tc>
      </w:tr>
      <w:tr w:rsidR="00B648A8">
        <w:trPr>
          <w:trHeight w:val="340"/>
          <w:jc w:val="center"/>
        </w:trPr>
        <w:tc>
          <w:tcPr>
            <w:tcW w:w="9250" w:type="dxa"/>
            <w:gridSpan w:val="8"/>
            <w:tcBorders>
              <w:top w:val="single" w:sz="4" w:space="0" w:color="auto"/>
              <w:left w:val="single" w:sz="4" w:space="0" w:color="auto"/>
              <w:bottom w:val="single" w:sz="4" w:space="0" w:color="auto"/>
              <w:right w:val="single" w:sz="4" w:space="0" w:color="auto"/>
            </w:tcBorders>
            <w:vAlign w:val="center"/>
          </w:tcPr>
          <w:p w:rsidR="00B648A8" w:rsidRDefault="00803FD8">
            <w:pPr>
              <w:adjustRightInd w:val="0"/>
              <w:snapToGrid w:val="0"/>
              <w:ind w:firstLineChars="0" w:firstLine="0"/>
              <w:jc w:val="left"/>
              <w:rPr>
                <w:rFonts w:ascii="宋体" w:hAnsi="宋体"/>
                <w:b/>
                <w:bCs/>
                <w:szCs w:val="21"/>
              </w:rPr>
            </w:pPr>
            <w:r>
              <w:rPr>
                <w:rFonts w:ascii="宋体" w:hAnsi="宋体" w:hint="eastAsia"/>
                <w:b/>
                <w:bCs/>
                <w:szCs w:val="21"/>
              </w:rPr>
              <w:t>主要生态影响（不够时可附另页）：</w:t>
            </w:r>
          </w:p>
          <w:p w:rsidR="00B648A8" w:rsidRDefault="00803FD8">
            <w:pPr>
              <w:adjustRightInd w:val="0"/>
              <w:snapToGrid w:val="0"/>
              <w:ind w:firstLine="420"/>
              <w:jc w:val="left"/>
              <w:rPr>
                <w:szCs w:val="21"/>
              </w:rPr>
            </w:pPr>
            <w:r>
              <w:rPr>
                <w:rFonts w:hint="eastAsia"/>
                <w:szCs w:val="21"/>
              </w:rPr>
              <w:t>1</w:t>
            </w:r>
            <w:r>
              <w:rPr>
                <w:rFonts w:hint="eastAsia"/>
                <w:szCs w:val="21"/>
              </w:rPr>
              <w:t>、对土地利用的影响</w:t>
            </w:r>
          </w:p>
          <w:p w:rsidR="00B648A8" w:rsidRDefault="00803FD8">
            <w:pPr>
              <w:adjustRightInd w:val="0"/>
              <w:snapToGrid w:val="0"/>
              <w:ind w:firstLine="420"/>
              <w:jc w:val="left"/>
              <w:rPr>
                <w:szCs w:val="21"/>
              </w:rPr>
            </w:pPr>
            <w:r>
              <w:rPr>
                <w:rFonts w:hint="eastAsia"/>
                <w:szCs w:val="21"/>
              </w:rPr>
              <w:t>本项目属于改造项目，项目建设是在原有道路的基础上进行改造，对区域土壤生态类型、结构和功能影响甚微。施工过程中的筑路材料的运输将增加区域道路交通量，车辆通行是可能对道路造成一定程度的破坏，故应做好区域道路的养护工作。</w:t>
            </w:r>
          </w:p>
          <w:p w:rsidR="00B648A8" w:rsidRDefault="00803FD8">
            <w:pPr>
              <w:adjustRightInd w:val="0"/>
              <w:snapToGrid w:val="0"/>
              <w:ind w:firstLine="420"/>
              <w:jc w:val="left"/>
              <w:rPr>
                <w:szCs w:val="21"/>
              </w:rPr>
            </w:pPr>
            <w:r>
              <w:rPr>
                <w:rFonts w:hint="eastAsia"/>
                <w:szCs w:val="21"/>
              </w:rPr>
              <w:t>2</w:t>
            </w:r>
            <w:r>
              <w:rPr>
                <w:rFonts w:hint="eastAsia"/>
                <w:szCs w:val="21"/>
              </w:rPr>
              <w:t>、对沿线动植物的影响</w:t>
            </w:r>
          </w:p>
          <w:p w:rsidR="00B648A8" w:rsidRDefault="00803FD8">
            <w:pPr>
              <w:adjustRightInd w:val="0"/>
              <w:snapToGrid w:val="0"/>
              <w:ind w:firstLine="420"/>
              <w:jc w:val="left"/>
              <w:rPr>
                <w:szCs w:val="21"/>
              </w:rPr>
            </w:pPr>
            <w:r>
              <w:rPr>
                <w:rFonts w:hint="eastAsia"/>
                <w:szCs w:val="21"/>
              </w:rPr>
              <w:t>项目沿线植被主要是人工种植的城市绿化植被，没有珍稀野生树种，施工阶段本着保护为主的原则，对原有路面进行开挖或填筑时，不对施工范围内的植被、树木等进行破坏或砍伐，不会使建设范围内原有植物群落结构发生变化。对确需占用的人工植被由道路工程沿线绿化进行有效补偿。评价区域内属于城市生态环境，无大型野生动物存在，仅有少量小型、一般种类的野生鸟类和昆虫存在，无珍稀濒危野生动物物种，所以项目的建设对区域动植物生存环境影响轻微。</w:t>
            </w:r>
          </w:p>
          <w:p w:rsidR="00B648A8" w:rsidRDefault="00803FD8">
            <w:pPr>
              <w:adjustRightInd w:val="0"/>
              <w:snapToGrid w:val="0"/>
              <w:ind w:firstLine="420"/>
              <w:jc w:val="left"/>
              <w:rPr>
                <w:szCs w:val="21"/>
              </w:rPr>
            </w:pPr>
            <w:r>
              <w:rPr>
                <w:rFonts w:hint="eastAsia"/>
                <w:szCs w:val="21"/>
              </w:rPr>
              <w:t>3</w:t>
            </w:r>
            <w:r>
              <w:rPr>
                <w:rFonts w:hint="eastAsia"/>
                <w:szCs w:val="21"/>
              </w:rPr>
              <w:t>、对沿线水土流失的影响</w:t>
            </w:r>
          </w:p>
          <w:p w:rsidR="00B648A8" w:rsidRDefault="00803FD8">
            <w:pPr>
              <w:adjustRightInd w:val="0"/>
              <w:snapToGrid w:val="0"/>
              <w:ind w:firstLine="420"/>
              <w:jc w:val="left"/>
              <w:rPr>
                <w:szCs w:val="21"/>
              </w:rPr>
            </w:pPr>
            <w:r>
              <w:rPr>
                <w:rFonts w:hint="eastAsia"/>
                <w:szCs w:val="21"/>
              </w:rPr>
              <w:t>本项目在建设期间，遇有大雨或暴雨天气，将导致区域内小面积的水土流失，因此施工期应严格按照主题设计以及生态补偿措施的要求，路基路面设置纵横排水工程，使项目区径流雨水安全排泄；必要路段建设护坡工程，使路基不产生冲刷和滑坡；形成比较稳定的土壤表层和人工植被，水土流失面积将明显减少。</w:t>
            </w:r>
          </w:p>
          <w:p w:rsidR="00B648A8" w:rsidRDefault="00B648A8">
            <w:pPr>
              <w:adjustRightInd w:val="0"/>
              <w:snapToGrid w:val="0"/>
              <w:ind w:firstLineChars="0" w:firstLine="0"/>
              <w:jc w:val="center"/>
              <w:rPr>
                <w:szCs w:val="21"/>
              </w:rPr>
            </w:pPr>
          </w:p>
          <w:p w:rsidR="00B648A8" w:rsidRDefault="00B648A8">
            <w:pPr>
              <w:adjustRightInd w:val="0"/>
              <w:snapToGrid w:val="0"/>
              <w:ind w:firstLineChars="0" w:firstLine="0"/>
              <w:rPr>
                <w:szCs w:val="21"/>
              </w:rPr>
            </w:pPr>
          </w:p>
          <w:p w:rsidR="00B648A8" w:rsidRDefault="00B648A8">
            <w:pPr>
              <w:adjustRightInd w:val="0"/>
              <w:snapToGrid w:val="0"/>
              <w:ind w:firstLineChars="0" w:firstLine="0"/>
              <w:rPr>
                <w:szCs w:val="21"/>
              </w:rPr>
            </w:pPr>
          </w:p>
          <w:p w:rsidR="00B648A8" w:rsidRDefault="00B648A8">
            <w:pPr>
              <w:adjustRightInd w:val="0"/>
              <w:snapToGrid w:val="0"/>
              <w:ind w:firstLineChars="0" w:firstLine="0"/>
              <w:rPr>
                <w:szCs w:val="21"/>
              </w:rPr>
            </w:pPr>
          </w:p>
          <w:p w:rsidR="00B648A8" w:rsidRDefault="00B648A8">
            <w:pPr>
              <w:adjustRightInd w:val="0"/>
              <w:snapToGrid w:val="0"/>
              <w:ind w:firstLineChars="0" w:firstLine="0"/>
              <w:rPr>
                <w:szCs w:val="21"/>
              </w:rPr>
            </w:pPr>
          </w:p>
          <w:p w:rsidR="00B648A8" w:rsidRDefault="00B648A8">
            <w:pPr>
              <w:adjustRightInd w:val="0"/>
              <w:snapToGrid w:val="0"/>
              <w:ind w:firstLineChars="0" w:firstLine="0"/>
              <w:rPr>
                <w:szCs w:val="21"/>
              </w:rPr>
            </w:pPr>
          </w:p>
          <w:p w:rsidR="00B648A8" w:rsidRDefault="00B648A8">
            <w:pPr>
              <w:adjustRightInd w:val="0"/>
              <w:snapToGrid w:val="0"/>
              <w:ind w:firstLineChars="0" w:firstLine="0"/>
              <w:rPr>
                <w:szCs w:val="21"/>
              </w:rPr>
            </w:pPr>
          </w:p>
        </w:tc>
      </w:tr>
    </w:tbl>
    <w:p w:rsidR="00B648A8" w:rsidRDefault="00803FD8">
      <w:pPr>
        <w:ind w:firstLineChars="0" w:firstLine="0"/>
        <w:outlineLvl w:val="0"/>
        <w:rPr>
          <w:b/>
          <w:bCs/>
          <w:sz w:val="32"/>
          <w:szCs w:val="32"/>
        </w:rPr>
      </w:pPr>
      <w:r>
        <w:rPr>
          <w:b/>
          <w:bCs/>
          <w:sz w:val="32"/>
          <w:szCs w:val="32"/>
        </w:rPr>
        <w:lastRenderedPageBreak/>
        <w:t>环境影响分析</w:t>
      </w:r>
    </w:p>
    <w:tbl>
      <w:tblPr>
        <w:tblW w:w="92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228"/>
      </w:tblGrid>
      <w:tr w:rsidR="00B648A8">
        <w:trPr>
          <w:jc w:val="center"/>
        </w:trPr>
        <w:tc>
          <w:tcPr>
            <w:tcW w:w="9228" w:type="dxa"/>
          </w:tcPr>
          <w:p w:rsidR="00B648A8" w:rsidRDefault="00803FD8">
            <w:pPr>
              <w:spacing w:line="360" w:lineRule="auto"/>
              <w:ind w:firstLine="482"/>
              <w:rPr>
                <w:b/>
                <w:sz w:val="24"/>
              </w:rPr>
            </w:pPr>
            <w:r>
              <w:rPr>
                <w:rFonts w:hint="eastAsia"/>
                <w:b/>
                <w:sz w:val="24"/>
              </w:rPr>
              <w:t>一、</w:t>
            </w:r>
            <w:r>
              <w:rPr>
                <w:b/>
                <w:sz w:val="24"/>
              </w:rPr>
              <w:t>施工期环境影响分析：</w:t>
            </w:r>
          </w:p>
          <w:p w:rsidR="00B648A8" w:rsidRDefault="00803FD8">
            <w:pPr>
              <w:spacing w:line="360" w:lineRule="auto"/>
              <w:ind w:firstLine="482"/>
              <w:rPr>
                <w:b/>
                <w:sz w:val="24"/>
              </w:rPr>
            </w:pPr>
            <w:r>
              <w:rPr>
                <w:rFonts w:hint="eastAsia"/>
                <w:b/>
                <w:sz w:val="24"/>
              </w:rPr>
              <w:t>1</w:t>
            </w:r>
            <w:r>
              <w:rPr>
                <w:rFonts w:hint="eastAsia"/>
                <w:b/>
                <w:sz w:val="24"/>
              </w:rPr>
              <w:t>、废水环境影响分析</w:t>
            </w:r>
            <w:bookmarkStart w:id="32" w:name="_Toc395339691"/>
            <w:bookmarkStart w:id="33" w:name="_Toc395339750"/>
            <w:bookmarkStart w:id="34" w:name="_Toc395339737"/>
          </w:p>
          <w:p w:rsidR="00B648A8" w:rsidRDefault="00803FD8">
            <w:pPr>
              <w:spacing w:line="360" w:lineRule="auto"/>
              <w:ind w:firstLine="480"/>
              <w:rPr>
                <w:bCs/>
                <w:sz w:val="24"/>
              </w:rPr>
            </w:pPr>
            <w:r>
              <w:rPr>
                <w:rFonts w:hint="eastAsia"/>
                <w:bCs/>
                <w:sz w:val="24"/>
              </w:rPr>
              <w:t>（</w:t>
            </w:r>
            <w:r>
              <w:rPr>
                <w:rFonts w:hint="eastAsia"/>
                <w:bCs/>
                <w:sz w:val="24"/>
              </w:rPr>
              <w:t>1</w:t>
            </w:r>
            <w:r>
              <w:rPr>
                <w:rFonts w:hint="eastAsia"/>
                <w:bCs/>
                <w:sz w:val="24"/>
              </w:rPr>
              <w:t>）</w:t>
            </w:r>
            <w:r>
              <w:rPr>
                <w:bCs/>
                <w:sz w:val="24"/>
              </w:rPr>
              <w:t>施工废水</w:t>
            </w:r>
            <w:bookmarkEnd w:id="32"/>
            <w:bookmarkEnd w:id="33"/>
            <w:bookmarkEnd w:id="34"/>
          </w:p>
          <w:p w:rsidR="00B648A8" w:rsidRDefault="00803FD8">
            <w:pPr>
              <w:spacing w:line="360" w:lineRule="auto"/>
              <w:ind w:firstLine="480"/>
              <w:rPr>
                <w:sz w:val="24"/>
              </w:rPr>
            </w:pPr>
            <w:r>
              <w:rPr>
                <w:rFonts w:hint="eastAsia"/>
                <w:sz w:val="24"/>
              </w:rPr>
              <w:t>由前文工程分析可知，施工期废水主要为运输</w:t>
            </w:r>
            <w:r>
              <w:rPr>
                <w:bCs/>
                <w:sz w:val="24"/>
              </w:rPr>
              <w:t>车辆</w:t>
            </w:r>
            <w:r>
              <w:rPr>
                <w:rFonts w:hint="eastAsia"/>
                <w:bCs/>
                <w:sz w:val="24"/>
              </w:rPr>
              <w:t>、施工机械</w:t>
            </w:r>
            <w:r>
              <w:rPr>
                <w:bCs/>
                <w:sz w:val="24"/>
              </w:rPr>
              <w:t>冲洗废水</w:t>
            </w:r>
            <w:r>
              <w:rPr>
                <w:rFonts w:hint="eastAsia"/>
                <w:bCs/>
                <w:sz w:val="24"/>
              </w:rPr>
              <w:t>，</w:t>
            </w:r>
            <w:r>
              <w:rPr>
                <w:bCs/>
                <w:sz w:val="24"/>
              </w:rPr>
              <w:t>包括施工机械跑、冒、滴、漏的污油和露天施工机械被雨水等冲刷后产生一定量的含油污水</w:t>
            </w:r>
            <w:r>
              <w:rPr>
                <w:rFonts w:hint="eastAsia"/>
                <w:bCs/>
                <w:sz w:val="24"/>
              </w:rPr>
              <w:t>；</w:t>
            </w:r>
            <w:r>
              <w:rPr>
                <w:bCs/>
                <w:sz w:val="24"/>
              </w:rPr>
              <w:t>工程施工废料等受雨水冲刷入附近水体产生的地表径流污水</w:t>
            </w:r>
            <w:r>
              <w:rPr>
                <w:rFonts w:hint="eastAsia"/>
                <w:bCs/>
                <w:sz w:val="24"/>
              </w:rPr>
              <w:t>；</w:t>
            </w:r>
            <w:r>
              <w:rPr>
                <w:bCs/>
                <w:sz w:val="24"/>
              </w:rPr>
              <w:t>道路开挖过程中抽排的基坑废水。</w:t>
            </w:r>
            <w:r>
              <w:rPr>
                <w:sz w:val="24"/>
              </w:rPr>
              <w:t>这些废水量虽然不大，但是分散在道路沿线的各个地方，如果不经处理直接排放会对沿线水体的环境质量产生一定影响。</w:t>
            </w:r>
            <w:r>
              <w:rPr>
                <w:bCs/>
                <w:sz w:val="24"/>
              </w:rPr>
              <w:t>因此，必须要做好施工期废水，避免对周边水体水质产生影响</w:t>
            </w:r>
            <w:r>
              <w:rPr>
                <w:rFonts w:hint="eastAsia"/>
                <w:bCs/>
                <w:sz w:val="24"/>
              </w:rPr>
              <w:t>。</w:t>
            </w:r>
            <w:r>
              <w:rPr>
                <w:sz w:val="24"/>
              </w:rPr>
              <w:t>建议采取以下集中防治措施：在施工场地建立临时隔油池和沉砂池，经处理后回用于施工场地的冲洗、降尘等</w:t>
            </w:r>
            <w:r>
              <w:rPr>
                <w:rFonts w:hint="eastAsia"/>
                <w:sz w:val="24"/>
              </w:rPr>
              <w:t>；</w:t>
            </w:r>
            <w:r>
              <w:rPr>
                <w:rFonts w:hAnsi="宋体" w:hint="eastAsia"/>
                <w:color w:val="000000" w:themeColor="text1"/>
                <w:sz w:val="24"/>
                <w:szCs w:val="24"/>
              </w:rPr>
              <w:t>梅潭河（福建省界——大埔湖寮镇）属于</w:t>
            </w:r>
            <w:r>
              <w:rPr>
                <w:rFonts w:hint="eastAsia"/>
                <w:sz w:val="24"/>
                <w:szCs w:val="24"/>
              </w:rPr>
              <w:t>II</w:t>
            </w:r>
            <w:r>
              <w:rPr>
                <w:rFonts w:hint="eastAsia"/>
                <w:sz w:val="24"/>
                <w:szCs w:val="24"/>
              </w:rPr>
              <w:t>类水体，禁止设置排污口，废水</w:t>
            </w:r>
            <w:r>
              <w:rPr>
                <w:rFonts w:hAnsi="宋体" w:hint="eastAsia"/>
                <w:sz w:val="24"/>
                <w:szCs w:val="24"/>
              </w:rPr>
              <w:t>利用桥梁路面径流收集系统，排入现有雨水管网或沟渠，禁止直接排入Ⅱ类水体，</w:t>
            </w:r>
            <w:r>
              <w:rPr>
                <w:sz w:val="24"/>
              </w:rPr>
              <w:t>对周边水环境质量影响较小。</w:t>
            </w:r>
          </w:p>
          <w:p w:rsidR="00B648A8" w:rsidRDefault="00803FD8">
            <w:pPr>
              <w:spacing w:line="360" w:lineRule="auto"/>
              <w:ind w:firstLine="480"/>
              <w:rPr>
                <w:sz w:val="24"/>
              </w:rPr>
            </w:pPr>
            <w:r>
              <w:rPr>
                <w:rFonts w:hint="eastAsia"/>
                <w:sz w:val="24"/>
              </w:rPr>
              <w:t>（</w:t>
            </w:r>
            <w:r>
              <w:rPr>
                <w:rFonts w:hint="eastAsia"/>
                <w:sz w:val="24"/>
              </w:rPr>
              <w:t>2</w:t>
            </w:r>
            <w:r>
              <w:rPr>
                <w:rFonts w:hint="eastAsia"/>
                <w:sz w:val="24"/>
              </w:rPr>
              <w:t>）施工人员生活废水</w:t>
            </w:r>
          </w:p>
          <w:p w:rsidR="00B648A8" w:rsidRDefault="00803FD8">
            <w:pPr>
              <w:adjustRightInd w:val="0"/>
              <w:snapToGrid w:val="0"/>
              <w:spacing w:line="360" w:lineRule="auto"/>
              <w:ind w:firstLine="480"/>
              <w:rPr>
                <w:sz w:val="24"/>
              </w:rPr>
            </w:pPr>
            <w:r>
              <w:rPr>
                <w:sz w:val="24"/>
              </w:rPr>
              <w:t>本项目不设置施工营地，项目施工人员就近安置在周边民房，施工人员产生的生活污水利用民房及周边已有的污水处理系统处理</w:t>
            </w:r>
            <w:r>
              <w:rPr>
                <w:rFonts w:hint="eastAsia"/>
                <w:sz w:val="24"/>
              </w:rPr>
              <w:t>，对环境影响较小。</w:t>
            </w:r>
          </w:p>
          <w:p w:rsidR="00B648A8" w:rsidRDefault="00803FD8">
            <w:pPr>
              <w:spacing w:line="360" w:lineRule="auto"/>
              <w:ind w:firstLine="482"/>
              <w:rPr>
                <w:b/>
                <w:sz w:val="24"/>
              </w:rPr>
            </w:pPr>
            <w:r>
              <w:rPr>
                <w:rFonts w:hint="eastAsia"/>
                <w:b/>
                <w:sz w:val="24"/>
              </w:rPr>
              <w:t>2</w:t>
            </w:r>
            <w:r>
              <w:rPr>
                <w:b/>
                <w:sz w:val="24"/>
              </w:rPr>
              <w:t>、环境空气影响分析</w:t>
            </w:r>
            <w:r>
              <w:rPr>
                <w:b/>
                <w:sz w:val="24"/>
              </w:rPr>
              <w:t xml:space="preserve"> </w:t>
            </w:r>
          </w:p>
          <w:p w:rsidR="00B648A8" w:rsidRDefault="00803FD8">
            <w:pPr>
              <w:spacing w:line="360" w:lineRule="auto"/>
              <w:ind w:firstLine="480"/>
              <w:rPr>
                <w:bCs/>
                <w:sz w:val="24"/>
              </w:rPr>
            </w:pPr>
            <w:r>
              <w:rPr>
                <w:rFonts w:hint="eastAsia"/>
                <w:sz w:val="24"/>
              </w:rPr>
              <w:t>由前文工程分析可知，</w:t>
            </w:r>
            <w:r>
              <w:rPr>
                <w:bCs/>
                <w:sz w:val="24"/>
              </w:rPr>
              <w:t>施工期大气污染源主要为施工扬尘、各类施工机械</w:t>
            </w:r>
            <w:r>
              <w:rPr>
                <w:rFonts w:hint="eastAsia"/>
                <w:bCs/>
                <w:sz w:val="24"/>
              </w:rPr>
              <w:t>及</w:t>
            </w:r>
            <w:r>
              <w:rPr>
                <w:bCs/>
                <w:sz w:val="24"/>
              </w:rPr>
              <w:t>运输车辆所排放的废气</w:t>
            </w:r>
            <w:r>
              <w:rPr>
                <w:rFonts w:hint="eastAsia"/>
                <w:bCs/>
                <w:sz w:val="24"/>
              </w:rPr>
              <w:t>、沥青烟</w:t>
            </w:r>
            <w:r>
              <w:rPr>
                <w:bCs/>
                <w:sz w:val="24"/>
              </w:rPr>
              <w:t>。</w:t>
            </w:r>
          </w:p>
          <w:p w:rsidR="00B648A8" w:rsidRDefault="00803FD8">
            <w:pPr>
              <w:spacing w:line="360" w:lineRule="auto"/>
              <w:ind w:firstLineChars="180" w:firstLine="432"/>
              <w:rPr>
                <w:bCs/>
                <w:sz w:val="24"/>
              </w:rPr>
            </w:pPr>
            <w:commentRangeStart w:id="35"/>
            <w:r>
              <w:rPr>
                <w:bCs/>
                <w:sz w:val="24"/>
              </w:rPr>
              <w:t>（</w:t>
            </w:r>
            <w:r>
              <w:rPr>
                <w:bCs/>
                <w:sz w:val="24"/>
              </w:rPr>
              <w:t>1</w:t>
            </w:r>
            <w:r>
              <w:rPr>
                <w:bCs/>
                <w:sz w:val="24"/>
              </w:rPr>
              <w:t>）施工扬尘</w:t>
            </w:r>
            <w:commentRangeEnd w:id="35"/>
            <w:r>
              <w:rPr>
                <w:rStyle w:val="affb"/>
                <w:rFonts w:ascii="宋体"/>
                <w:kern w:val="0"/>
              </w:rPr>
              <w:commentReference w:id="35"/>
            </w:r>
          </w:p>
          <w:p w:rsidR="00B648A8" w:rsidRDefault="00803FD8">
            <w:pPr>
              <w:spacing w:line="360" w:lineRule="auto"/>
              <w:ind w:firstLine="480"/>
              <w:rPr>
                <w:sz w:val="24"/>
              </w:rPr>
            </w:pPr>
            <w:r>
              <w:rPr>
                <w:bCs/>
                <w:sz w:val="24"/>
              </w:rPr>
              <w:t>施工扬尘主要来源于</w:t>
            </w:r>
            <w:r>
              <w:rPr>
                <w:sz w:val="24"/>
              </w:rPr>
              <w:t>：施工开挖</w:t>
            </w:r>
            <w:r>
              <w:rPr>
                <w:rFonts w:hint="eastAsia"/>
                <w:sz w:val="24"/>
              </w:rPr>
              <w:t>、</w:t>
            </w:r>
            <w:r>
              <w:rPr>
                <w:rFonts w:hint="eastAsia"/>
                <w:bCs/>
                <w:color w:val="FF0000"/>
                <w:sz w:val="24"/>
              </w:rPr>
              <w:t>拆除圆盘、沟槽开挖</w:t>
            </w:r>
            <w:r>
              <w:rPr>
                <w:sz w:val="24"/>
              </w:rPr>
              <w:t>及运输车辆、施工机械带来的扬尘；施工</w:t>
            </w:r>
            <w:r>
              <w:rPr>
                <w:rFonts w:hint="eastAsia"/>
                <w:bCs/>
                <w:sz w:val="24"/>
              </w:rPr>
              <w:t>筑路材料</w:t>
            </w:r>
            <w:r>
              <w:rPr>
                <w:sz w:val="24"/>
              </w:rPr>
              <w:t>的</w:t>
            </w:r>
            <w:r>
              <w:rPr>
                <w:rFonts w:hint="eastAsia"/>
                <w:bCs/>
                <w:sz w:val="24"/>
              </w:rPr>
              <w:t>运输、装卸、摊铺</w:t>
            </w:r>
            <w:r>
              <w:rPr>
                <w:sz w:val="24"/>
              </w:rPr>
              <w:t>过程以及开挖弃土的堆砌、运输过程中造成扬起和洒落。</w:t>
            </w:r>
          </w:p>
          <w:p w:rsidR="00B648A8" w:rsidRDefault="00803FD8">
            <w:pPr>
              <w:spacing w:line="360" w:lineRule="auto"/>
              <w:ind w:firstLine="480"/>
              <w:rPr>
                <w:sz w:val="24"/>
              </w:rPr>
            </w:pPr>
            <w:r>
              <w:rPr>
                <w:sz w:val="24"/>
              </w:rPr>
              <w:t>施工期间对环境空气影响最主要的是粉尘。</w:t>
            </w:r>
            <w:r>
              <w:rPr>
                <w:rFonts w:hint="eastAsia"/>
                <w:sz w:val="24"/>
              </w:rPr>
              <w:t>拆除圆盘、沟槽开挖、</w:t>
            </w:r>
            <w:r>
              <w:rPr>
                <w:sz w:val="24"/>
              </w:rPr>
              <w:t>干燥地表的开挖和钻孔产生的粉尘，一部分悬浮于空中，另一部分随风飘落到附近地面和建筑物表面；开挖的泥土堆砌过程中，在风力较大时，会产生粉尘扬起；而装卸和运输过程中，会造成部分粉尘扬起和洒落；雨水冲刷夹带的泥土散布路面，晒干后因车辆的移动或刮风再次扬尘；开挖的回填过程中也会引起大量粉尘飞扬；建筑材料的装卸、运输、堆砌过程中也必然引起洒落及飞扬。</w:t>
            </w:r>
          </w:p>
          <w:p w:rsidR="00B648A8" w:rsidRDefault="00803FD8">
            <w:pPr>
              <w:spacing w:line="360" w:lineRule="auto"/>
              <w:ind w:firstLineChars="180" w:firstLine="432"/>
              <w:rPr>
                <w:bCs/>
                <w:sz w:val="24"/>
              </w:rPr>
            </w:pPr>
            <w:r>
              <w:rPr>
                <w:bCs/>
                <w:sz w:val="24"/>
              </w:rPr>
              <w:lastRenderedPageBreak/>
              <w:t>为有效防治本项目施工可能产生的环境空气污染，建议采取以下防治措施：</w:t>
            </w:r>
          </w:p>
          <w:p w:rsidR="00B648A8" w:rsidRDefault="00803FD8">
            <w:pPr>
              <w:spacing w:line="360" w:lineRule="auto"/>
              <w:ind w:firstLineChars="180" w:firstLine="432"/>
              <w:rPr>
                <w:bCs/>
                <w:sz w:val="24"/>
              </w:rPr>
            </w:pPr>
            <w:r>
              <w:rPr>
                <w:rFonts w:ascii="宋体" w:hAnsi="宋体" w:cs="宋体" w:hint="eastAsia"/>
                <w:bCs/>
                <w:sz w:val="24"/>
              </w:rPr>
              <w:t>①</w:t>
            </w:r>
            <w:r>
              <w:rPr>
                <w:bCs/>
                <w:sz w:val="24"/>
              </w:rPr>
              <w:t>在地面开挖、平整施工过程中，应洒水使作业面保持一定湿度；对施工场地内松散、干涸表土，应经常洒水防止粉尘；回填土方时，表层土质干燥时应适当洒水，防止粉尘飞扬。</w:t>
            </w:r>
          </w:p>
          <w:p w:rsidR="00B648A8" w:rsidRDefault="00803FD8">
            <w:pPr>
              <w:spacing w:line="360" w:lineRule="auto"/>
              <w:ind w:firstLineChars="180" w:firstLine="432"/>
              <w:rPr>
                <w:bCs/>
                <w:sz w:val="24"/>
              </w:rPr>
            </w:pPr>
            <w:r>
              <w:rPr>
                <w:rFonts w:ascii="宋体" w:hAnsi="宋体" w:cs="宋体" w:hint="eastAsia"/>
                <w:bCs/>
                <w:sz w:val="24"/>
              </w:rPr>
              <w:t>②</w:t>
            </w:r>
            <w:r>
              <w:rPr>
                <w:bCs/>
                <w:sz w:val="24"/>
              </w:rPr>
              <w:t>加强回填土方堆放场的管理，要制定土方表面压实、定期喷水、覆盖等措施；不需要的泥土，建筑材料弃渣应及时运走，不宜长时间堆积。</w:t>
            </w:r>
          </w:p>
          <w:p w:rsidR="00B648A8" w:rsidRDefault="00803FD8">
            <w:pPr>
              <w:spacing w:line="360" w:lineRule="auto"/>
              <w:ind w:firstLineChars="180" w:firstLine="432"/>
              <w:rPr>
                <w:bCs/>
                <w:sz w:val="24"/>
              </w:rPr>
            </w:pPr>
            <w:r>
              <w:rPr>
                <w:rFonts w:ascii="宋体" w:hAnsi="宋体" w:cs="宋体" w:hint="eastAsia"/>
                <w:bCs/>
                <w:sz w:val="24"/>
              </w:rPr>
              <w:t>③</w:t>
            </w:r>
            <w:r>
              <w:rPr>
                <w:bCs/>
                <w:sz w:val="24"/>
              </w:rPr>
              <w:t>运土卡车及建筑材料运输车应按规定配置防洒落装备，装载不宜过满，保证运输过程中不散落。</w:t>
            </w:r>
          </w:p>
          <w:p w:rsidR="00B648A8" w:rsidRDefault="00803FD8">
            <w:pPr>
              <w:spacing w:line="360" w:lineRule="auto"/>
              <w:ind w:firstLineChars="180" w:firstLine="432"/>
              <w:rPr>
                <w:bCs/>
                <w:sz w:val="24"/>
              </w:rPr>
            </w:pPr>
            <w:r>
              <w:rPr>
                <w:rFonts w:ascii="宋体" w:hAnsi="宋体" w:cs="宋体" w:hint="eastAsia"/>
                <w:bCs/>
                <w:sz w:val="24"/>
              </w:rPr>
              <w:t>④</w:t>
            </w:r>
            <w:r>
              <w:rPr>
                <w:bCs/>
                <w:sz w:val="24"/>
              </w:rPr>
              <w:t>车辆加蓬盖，且出装、卸场地前先冲洗干净，减少车轮、底盘等携带泥土散落路面。</w:t>
            </w:r>
          </w:p>
          <w:p w:rsidR="00B648A8" w:rsidRDefault="00803FD8">
            <w:pPr>
              <w:spacing w:line="360" w:lineRule="auto"/>
              <w:ind w:firstLineChars="180" w:firstLine="432"/>
              <w:rPr>
                <w:bCs/>
                <w:sz w:val="24"/>
              </w:rPr>
            </w:pPr>
            <w:r>
              <w:rPr>
                <w:rFonts w:ascii="宋体" w:hAnsi="宋体" w:cs="宋体" w:hint="eastAsia"/>
                <w:bCs/>
                <w:sz w:val="24"/>
              </w:rPr>
              <w:t>⑤</w:t>
            </w:r>
            <w:r>
              <w:rPr>
                <w:bCs/>
                <w:sz w:val="24"/>
              </w:rPr>
              <w:t>对易起尘物料加盖蓬布。</w:t>
            </w:r>
          </w:p>
          <w:p w:rsidR="00B648A8" w:rsidRDefault="00803FD8">
            <w:pPr>
              <w:spacing w:line="360" w:lineRule="auto"/>
              <w:ind w:firstLineChars="180" w:firstLine="432"/>
              <w:rPr>
                <w:bCs/>
                <w:sz w:val="24"/>
              </w:rPr>
            </w:pPr>
            <w:r>
              <w:rPr>
                <w:rFonts w:ascii="宋体" w:hAnsi="宋体" w:cs="宋体" w:hint="eastAsia"/>
                <w:bCs/>
                <w:sz w:val="24"/>
              </w:rPr>
              <w:t>⑥</w:t>
            </w:r>
            <w:r>
              <w:rPr>
                <w:bCs/>
                <w:sz w:val="24"/>
              </w:rPr>
              <w:t>运输过程中散落在路面上的泥土要及时清扫，以减少运行过程中的扬尘。</w:t>
            </w:r>
          </w:p>
          <w:p w:rsidR="00B648A8" w:rsidRDefault="00803FD8">
            <w:pPr>
              <w:spacing w:line="360" w:lineRule="auto"/>
              <w:ind w:firstLineChars="180" w:firstLine="432"/>
              <w:rPr>
                <w:bCs/>
                <w:sz w:val="24"/>
              </w:rPr>
            </w:pPr>
            <w:r>
              <w:rPr>
                <w:rFonts w:ascii="宋体" w:hAnsi="宋体" w:cs="宋体" w:hint="eastAsia"/>
                <w:bCs/>
                <w:sz w:val="24"/>
              </w:rPr>
              <w:t>⑦</w:t>
            </w:r>
            <w:r>
              <w:rPr>
                <w:bCs/>
                <w:sz w:val="24"/>
              </w:rPr>
              <w:t>施工过程中，应禁止将废弃的建筑材料作为燃料燃烧；施工结束时，应及时对施工占用场地恢复地面道路及植被。</w:t>
            </w:r>
          </w:p>
          <w:p w:rsidR="00B648A8" w:rsidRDefault="00803FD8">
            <w:pPr>
              <w:spacing w:line="360" w:lineRule="auto"/>
              <w:ind w:firstLineChars="180" w:firstLine="432"/>
              <w:rPr>
                <w:bCs/>
                <w:sz w:val="24"/>
              </w:rPr>
            </w:pPr>
            <w:r>
              <w:rPr>
                <w:rFonts w:ascii="宋体" w:hAnsi="宋体" w:cs="宋体" w:hint="eastAsia"/>
                <w:bCs/>
                <w:sz w:val="24"/>
              </w:rPr>
              <w:t>⑧</w:t>
            </w:r>
            <w:r>
              <w:rPr>
                <w:bCs/>
                <w:sz w:val="24"/>
              </w:rPr>
              <w:t>为减轻施工作业扬尘污染，应使用预拌混凝土，不得在施工现场进行搅拌作业。</w:t>
            </w:r>
          </w:p>
          <w:p w:rsidR="00B648A8" w:rsidRDefault="00803FD8">
            <w:pPr>
              <w:spacing w:line="360" w:lineRule="auto"/>
              <w:ind w:firstLineChars="180" w:firstLine="432"/>
              <w:rPr>
                <w:sz w:val="24"/>
              </w:rPr>
            </w:pPr>
            <w:r>
              <w:rPr>
                <w:rFonts w:ascii="宋体" w:hAnsi="宋体" w:cs="宋体" w:hint="eastAsia"/>
                <w:bCs/>
                <w:sz w:val="24"/>
              </w:rPr>
              <w:t>⑨</w:t>
            </w:r>
            <w:r>
              <w:rPr>
                <w:rFonts w:hint="eastAsia"/>
                <w:sz w:val="24"/>
              </w:rPr>
              <w:t>施工期在施工现场应采用封闭式施工，在沿工地四周设置</w:t>
            </w:r>
            <w:r>
              <w:rPr>
                <w:rFonts w:hint="eastAsia"/>
                <w:sz w:val="24"/>
              </w:rPr>
              <w:t>2.5m</w:t>
            </w:r>
            <w:r>
              <w:rPr>
                <w:rFonts w:hint="eastAsia"/>
                <w:sz w:val="24"/>
              </w:rPr>
              <w:t>围挡并沿场地四周连续设置，做到与外部隔离。遇有大风天气应及时检查修复，确保工程围档坚固美观整洁。</w:t>
            </w:r>
          </w:p>
          <w:p w:rsidR="00B648A8" w:rsidRDefault="00803FD8">
            <w:pPr>
              <w:spacing w:line="360" w:lineRule="auto"/>
              <w:ind w:firstLineChars="180" w:firstLine="432"/>
              <w:rPr>
                <w:bCs/>
                <w:color w:val="FF0000"/>
                <w:sz w:val="24"/>
              </w:rPr>
            </w:pPr>
            <w:r>
              <w:rPr>
                <w:rFonts w:hint="eastAsia"/>
                <w:bCs/>
                <w:color w:val="FF0000"/>
                <w:sz w:val="24"/>
              </w:rPr>
              <w:t>⑩拟建堆放场</w:t>
            </w:r>
            <w:r>
              <w:rPr>
                <w:rFonts w:hint="eastAsia"/>
                <w:color w:val="FF0000"/>
                <w:sz w:val="24"/>
                <w:szCs w:val="24"/>
              </w:rPr>
              <w:t>应尽量远离梅潭河，若保管不善或受暴雨冲刷等原因进入梅潭河，将会引起水体污染，废弃建材残留物随地表径流进入水体也会造成梅潭河水体污染，进而对饮用水源保护区水体造成一定的污染。故在施工期间，建材堆放应尽量远离梅潭河，并采取一定的措施防止径流冲刷。</w:t>
            </w:r>
          </w:p>
          <w:p w:rsidR="00B648A8" w:rsidRDefault="00803FD8">
            <w:pPr>
              <w:spacing w:line="360" w:lineRule="auto"/>
              <w:ind w:firstLineChars="180" w:firstLine="432"/>
              <w:rPr>
                <w:bCs/>
                <w:sz w:val="24"/>
              </w:rPr>
            </w:pPr>
            <w:r>
              <w:rPr>
                <w:bCs/>
                <w:sz w:val="24"/>
              </w:rPr>
              <w:t>（</w:t>
            </w:r>
            <w:r>
              <w:rPr>
                <w:bCs/>
                <w:sz w:val="24"/>
              </w:rPr>
              <w:t>2</w:t>
            </w:r>
            <w:r>
              <w:rPr>
                <w:bCs/>
                <w:sz w:val="24"/>
              </w:rPr>
              <w:t>）施工机械及运输车辆尾气</w:t>
            </w:r>
          </w:p>
          <w:p w:rsidR="00B648A8" w:rsidRDefault="00803FD8">
            <w:pPr>
              <w:spacing w:line="360" w:lineRule="auto"/>
              <w:ind w:firstLineChars="180" w:firstLine="432"/>
              <w:rPr>
                <w:bCs/>
                <w:sz w:val="24"/>
              </w:rPr>
            </w:pPr>
            <w:r>
              <w:rPr>
                <w:bCs/>
                <w:sz w:val="24"/>
              </w:rPr>
              <w:t>以燃油为动力的施工机械、运输车辆在施工场地附近排放燃油废气，</w:t>
            </w:r>
            <w:r>
              <w:rPr>
                <w:kern w:val="0"/>
                <w:sz w:val="24"/>
              </w:rPr>
              <w:t>主要污染物为</w:t>
            </w:r>
            <w:r>
              <w:rPr>
                <w:kern w:val="0"/>
                <w:sz w:val="24"/>
              </w:rPr>
              <w:t>CO</w:t>
            </w:r>
            <w:r>
              <w:rPr>
                <w:kern w:val="0"/>
                <w:sz w:val="24"/>
              </w:rPr>
              <w:t>、</w:t>
            </w:r>
            <w:r>
              <w:rPr>
                <w:kern w:val="0"/>
                <w:sz w:val="24"/>
              </w:rPr>
              <w:t>NOx</w:t>
            </w:r>
            <w:r>
              <w:rPr>
                <w:kern w:val="0"/>
                <w:sz w:val="24"/>
              </w:rPr>
              <w:t>、</w:t>
            </w:r>
            <w:r>
              <w:rPr>
                <w:kern w:val="0"/>
                <w:sz w:val="24"/>
              </w:rPr>
              <w:t>SO</w:t>
            </w:r>
            <w:r>
              <w:rPr>
                <w:kern w:val="0"/>
                <w:sz w:val="24"/>
                <w:vertAlign w:val="subscript"/>
              </w:rPr>
              <w:t>2</w:t>
            </w:r>
            <w:r>
              <w:rPr>
                <w:kern w:val="0"/>
                <w:sz w:val="24"/>
              </w:rPr>
              <w:t>等</w:t>
            </w:r>
            <w:r>
              <w:rPr>
                <w:rFonts w:hint="eastAsia"/>
                <w:kern w:val="0"/>
                <w:sz w:val="24"/>
              </w:rPr>
              <w:t>，</w:t>
            </w:r>
            <w:r>
              <w:rPr>
                <w:bCs/>
                <w:sz w:val="24"/>
              </w:rPr>
              <w:t>施工单位应加强设备维护，选用合格燃油，避免排放未完全燃烧的黑烟，避免对环境空气产生不良影响。</w:t>
            </w:r>
          </w:p>
          <w:p w:rsidR="00B648A8" w:rsidRDefault="00803FD8">
            <w:pPr>
              <w:spacing w:line="360" w:lineRule="auto"/>
              <w:ind w:firstLineChars="180" w:firstLine="432"/>
              <w:rPr>
                <w:bCs/>
                <w:sz w:val="24"/>
              </w:rPr>
            </w:pPr>
            <w:r>
              <w:rPr>
                <w:bCs/>
                <w:sz w:val="24"/>
              </w:rPr>
              <w:t>（</w:t>
            </w:r>
            <w:r>
              <w:rPr>
                <w:rFonts w:hint="eastAsia"/>
                <w:bCs/>
                <w:sz w:val="24"/>
              </w:rPr>
              <w:t>3</w:t>
            </w:r>
            <w:r>
              <w:rPr>
                <w:bCs/>
                <w:sz w:val="24"/>
              </w:rPr>
              <w:t>）</w:t>
            </w:r>
            <w:r>
              <w:rPr>
                <w:rFonts w:hint="eastAsia"/>
                <w:bCs/>
                <w:sz w:val="24"/>
              </w:rPr>
              <w:t>沥青烟</w:t>
            </w:r>
          </w:p>
          <w:p w:rsidR="00B648A8" w:rsidRDefault="00803FD8">
            <w:pPr>
              <w:spacing w:line="360" w:lineRule="auto"/>
              <w:ind w:firstLine="480"/>
              <w:rPr>
                <w:sz w:val="24"/>
              </w:rPr>
            </w:pPr>
            <w:r>
              <w:rPr>
                <w:rFonts w:hint="eastAsia"/>
                <w:color w:val="FF0000"/>
                <w:sz w:val="24"/>
              </w:rPr>
              <w:t>本项目不设沥青搅拌站</w:t>
            </w:r>
            <w:r>
              <w:rPr>
                <w:rFonts w:hint="eastAsia"/>
                <w:sz w:val="24"/>
              </w:rPr>
              <w:t>，沥青烟主要来自路面铺设过程。路面铺设过程中由于分段和表层铺设，用量小，在居民点附近施工施工时采用通风设备（如电风扇）等，将沥青</w:t>
            </w:r>
            <w:r>
              <w:rPr>
                <w:rFonts w:hint="eastAsia"/>
                <w:sz w:val="24"/>
              </w:rPr>
              <w:lastRenderedPageBreak/>
              <w:t>烟浓度稀释后，对周围环境影响较小。</w:t>
            </w:r>
          </w:p>
          <w:p w:rsidR="00B648A8" w:rsidRDefault="00803FD8">
            <w:pPr>
              <w:spacing w:line="360" w:lineRule="auto"/>
              <w:ind w:firstLine="482"/>
              <w:rPr>
                <w:b/>
                <w:sz w:val="24"/>
              </w:rPr>
            </w:pPr>
            <w:r>
              <w:rPr>
                <w:rFonts w:hint="eastAsia"/>
                <w:b/>
                <w:sz w:val="24"/>
              </w:rPr>
              <w:t>3</w:t>
            </w:r>
            <w:r>
              <w:rPr>
                <w:rFonts w:hint="eastAsia"/>
                <w:b/>
                <w:sz w:val="24"/>
              </w:rPr>
              <w:t>、</w:t>
            </w:r>
            <w:r>
              <w:rPr>
                <w:b/>
                <w:bCs/>
                <w:color w:val="000000"/>
                <w:sz w:val="24"/>
              </w:rPr>
              <w:t>声环境</w:t>
            </w:r>
            <w:r>
              <w:rPr>
                <w:b/>
                <w:sz w:val="24"/>
              </w:rPr>
              <w:t>影响分析</w:t>
            </w:r>
          </w:p>
          <w:p w:rsidR="00B648A8" w:rsidRDefault="00803FD8">
            <w:pPr>
              <w:spacing w:line="360" w:lineRule="auto"/>
              <w:ind w:firstLine="480"/>
              <w:rPr>
                <w:color w:val="000000"/>
                <w:sz w:val="24"/>
              </w:rPr>
            </w:pPr>
            <w:r>
              <w:rPr>
                <w:color w:val="000000"/>
                <w:sz w:val="24"/>
              </w:rPr>
              <w:t>（</w:t>
            </w:r>
            <w:r>
              <w:rPr>
                <w:color w:val="000000"/>
                <w:sz w:val="24"/>
              </w:rPr>
              <w:t>1</w:t>
            </w:r>
            <w:r>
              <w:rPr>
                <w:color w:val="000000"/>
                <w:sz w:val="24"/>
              </w:rPr>
              <w:t>）声环境影响分析</w:t>
            </w:r>
          </w:p>
          <w:p w:rsidR="00B648A8" w:rsidRDefault="00803FD8">
            <w:pPr>
              <w:spacing w:line="360" w:lineRule="auto"/>
              <w:ind w:firstLine="480"/>
              <w:rPr>
                <w:sz w:val="24"/>
              </w:rPr>
            </w:pPr>
            <w:r>
              <w:rPr>
                <w:color w:val="000000"/>
                <w:sz w:val="24"/>
              </w:rPr>
              <w:t>施工期间，各种作业机械和运输车辆产生噪声，给沿线居民带来一定的影响，</w:t>
            </w:r>
            <w:r>
              <w:rPr>
                <w:sz w:val="24"/>
              </w:rPr>
              <w:t>在筑路施工现场，在路面工程中有压路机、摊铺机等。由于这些施工多在露天作业，大部分机械又经常移动，因此不能采取较正规的隔声措施，再加上施工噪声具有突发性、高分贝的特点，容易对沿线环境产生较大噪声污染。</w:t>
            </w:r>
          </w:p>
          <w:p w:rsidR="00B648A8" w:rsidRDefault="00803FD8">
            <w:pPr>
              <w:spacing w:line="360" w:lineRule="auto"/>
              <w:ind w:firstLine="480"/>
              <w:rPr>
                <w:color w:val="000000"/>
                <w:sz w:val="24"/>
              </w:rPr>
            </w:pPr>
            <w:r>
              <w:rPr>
                <w:color w:val="000000"/>
                <w:sz w:val="24"/>
              </w:rPr>
              <w:t>道路施工工程噪声源可以近似作为点声源处理，根据点声源噪声衰减模式，可估算其施工期间离噪声源不同距离处噪声值，预测模式如下：</w:t>
            </w:r>
          </w:p>
          <w:p w:rsidR="00B648A8" w:rsidRDefault="00803FD8">
            <w:pPr>
              <w:spacing w:line="360" w:lineRule="auto"/>
              <w:ind w:firstLine="480"/>
              <w:jc w:val="center"/>
              <w:rPr>
                <w:color w:val="000000"/>
                <w:sz w:val="24"/>
              </w:rPr>
            </w:pPr>
            <w:r>
              <w:rPr>
                <w:noProof/>
                <w:color w:val="000000"/>
                <w:sz w:val="24"/>
              </w:rPr>
              <w:drawing>
                <wp:inline distT="0" distB="0" distL="0" distR="0">
                  <wp:extent cx="1333500" cy="428625"/>
                  <wp:effectExtent l="19050" t="0" r="0" b="0"/>
                  <wp:docPr id="1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5"/>
                          <pic:cNvPicPr>
                            <a:picLocks noChangeAspect="1" noChangeArrowheads="1"/>
                          </pic:cNvPicPr>
                        </pic:nvPicPr>
                        <pic:blipFill>
                          <a:blip r:embed="rId38" cstate="print"/>
                          <a:srcRect/>
                          <a:stretch>
                            <a:fillRect/>
                          </a:stretch>
                        </pic:blipFill>
                        <pic:spPr>
                          <a:xfrm>
                            <a:off x="0" y="0"/>
                            <a:ext cx="1333500" cy="428625"/>
                          </a:xfrm>
                          <a:prstGeom prst="rect">
                            <a:avLst/>
                          </a:prstGeom>
                          <a:noFill/>
                          <a:ln w="9525">
                            <a:noFill/>
                            <a:miter lim="800000"/>
                            <a:headEnd/>
                            <a:tailEnd/>
                          </a:ln>
                        </pic:spPr>
                      </pic:pic>
                    </a:graphicData>
                  </a:graphic>
                </wp:inline>
              </w:drawing>
            </w:r>
          </w:p>
          <w:p w:rsidR="00B648A8" w:rsidRDefault="00803FD8">
            <w:pPr>
              <w:spacing w:line="360" w:lineRule="auto"/>
              <w:ind w:firstLine="480"/>
              <w:rPr>
                <w:color w:val="000000"/>
                <w:sz w:val="24"/>
              </w:rPr>
            </w:pPr>
            <w:r>
              <w:rPr>
                <w:color w:val="000000"/>
                <w:sz w:val="24"/>
              </w:rPr>
              <w:t>式中：</w:t>
            </w:r>
            <w:r>
              <w:rPr>
                <w:color w:val="000000"/>
                <w:sz w:val="24"/>
              </w:rPr>
              <w:tab/>
            </w:r>
            <w:r>
              <w:rPr>
                <w:noProof/>
                <w:color w:val="000000"/>
                <w:sz w:val="24"/>
              </w:rPr>
              <w:drawing>
                <wp:inline distT="0" distB="0" distL="0" distR="0">
                  <wp:extent cx="219075" cy="200025"/>
                  <wp:effectExtent l="0" t="0" r="0" b="0"/>
                  <wp:docPr id="1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6"/>
                          <pic:cNvPicPr>
                            <a:picLocks noChangeAspect="1" noChangeArrowheads="1"/>
                          </pic:cNvPicPr>
                        </pic:nvPicPr>
                        <pic:blipFill>
                          <a:blip r:embed="rId39" cstate="print"/>
                          <a:srcRect/>
                          <a:stretch>
                            <a:fillRect/>
                          </a:stretch>
                        </pic:blipFill>
                        <pic:spPr>
                          <a:xfrm>
                            <a:off x="0" y="0"/>
                            <a:ext cx="219075" cy="200025"/>
                          </a:xfrm>
                          <a:prstGeom prst="rect">
                            <a:avLst/>
                          </a:prstGeom>
                          <a:noFill/>
                          <a:ln w="9525">
                            <a:noFill/>
                            <a:miter lim="800000"/>
                            <a:headEnd/>
                            <a:tailEnd/>
                          </a:ln>
                        </pic:spPr>
                      </pic:pic>
                    </a:graphicData>
                  </a:graphic>
                </wp:inline>
              </w:drawing>
            </w:r>
            <w:r>
              <w:rPr>
                <w:color w:val="000000"/>
                <w:sz w:val="24"/>
              </w:rPr>
              <w:t>—</w:t>
            </w:r>
            <w:r>
              <w:rPr>
                <w:color w:val="000000"/>
                <w:sz w:val="24"/>
              </w:rPr>
              <w:t>距声源</w:t>
            </w:r>
            <w:r>
              <w:rPr>
                <w:noProof/>
                <w:color w:val="000000"/>
                <w:sz w:val="24"/>
              </w:rPr>
              <w:drawing>
                <wp:inline distT="0" distB="0" distL="0" distR="0">
                  <wp:extent cx="114300" cy="123825"/>
                  <wp:effectExtent l="19050" t="0" r="0" b="0"/>
                  <wp:docPr id="1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7"/>
                          <pic:cNvPicPr>
                            <a:picLocks noChangeAspect="1" noChangeArrowheads="1"/>
                          </pic:cNvPicPr>
                        </pic:nvPicPr>
                        <pic:blipFill>
                          <a:blip r:embed="rId40" cstate="print"/>
                          <a:srcRect/>
                          <a:stretch>
                            <a:fillRect/>
                          </a:stretch>
                        </pic:blipFill>
                        <pic:spPr>
                          <a:xfrm>
                            <a:off x="0" y="0"/>
                            <a:ext cx="114300" cy="123825"/>
                          </a:xfrm>
                          <a:prstGeom prst="rect">
                            <a:avLst/>
                          </a:prstGeom>
                          <a:noFill/>
                          <a:ln w="9525">
                            <a:noFill/>
                            <a:miter lim="800000"/>
                            <a:headEnd/>
                            <a:tailEnd/>
                          </a:ln>
                        </pic:spPr>
                      </pic:pic>
                    </a:graphicData>
                  </a:graphic>
                </wp:inline>
              </w:drawing>
            </w:r>
            <w:r>
              <w:rPr>
                <w:color w:val="000000"/>
                <w:sz w:val="24"/>
              </w:rPr>
              <w:t>m</w:t>
            </w:r>
            <w:r>
              <w:rPr>
                <w:color w:val="000000"/>
                <w:sz w:val="24"/>
              </w:rPr>
              <w:t>处施工噪声预测值</w:t>
            </w:r>
            <w:r>
              <w:rPr>
                <w:color w:val="000000"/>
                <w:sz w:val="24"/>
              </w:rPr>
              <w:t>dB(A)</w:t>
            </w:r>
            <w:r>
              <w:rPr>
                <w:color w:val="000000"/>
                <w:sz w:val="24"/>
              </w:rPr>
              <w:t>；</w:t>
            </w:r>
          </w:p>
          <w:p w:rsidR="00B648A8" w:rsidRDefault="00803FD8">
            <w:pPr>
              <w:spacing w:line="360" w:lineRule="auto"/>
              <w:ind w:firstLineChars="500" w:firstLine="1200"/>
              <w:rPr>
                <w:color w:val="000000"/>
                <w:sz w:val="24"/>
              </w:rPr>
            </w:pPr>
            <w:r>
              <w:rPr>
                <w:color w:val="000000"/>
                <w:sz w:val="24"/>
              </w:rPr>
              <w:tab/>
            </w:r>
            <w:r>
              <w:rPr>
                <w:noProof/>
                <w:color w:val="000000"/>
                <w:sz w:val="24"/>
              </w:rPr>
              <w:drawing>
                <wp:inline distT="0" distB="0" distL="0" distR="0">
                  <wp:extent cx="257175" cy="228600"/>
                  <wp:effectExtent l="0" t="0" r="9525" b="0"/>
                  <wp:docPr id="1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8"/>
                          <pic:cNvPicPr>
                            <a:picLocks noChangeAspect="1" noChangeArrowheads="1"/>
                          </pic:cNvPicPr>
                        </pic:nvPicPr>
                        <pic:blipFill>
                          <a:blip r:embed="rId41" cstate="print"/>
                          <a:srcRect/>
                          <a:stretch>
                            <a:fillRect/>
                          </a:stretch>
                        </pic:blipFill>
                        <pic:spPr>
                          <a:xfrm>
                            <a:off x="0" y="0"/>
                            <a:ext cx="257175" cy="228600"/>
                          </a:xfrm>
                          <a:prstGeom prst="rect">
                            <a:avLst/>
                          </a:prstGeom>
                          <a:noFill/>
                          <a:ln w="9525">
                            <a:noFill/>
                            <a:miter lim="800000"/>
                            <a:headEnd/>
                            <a:tailEnd/>
                          </a:ln>
                        </pic:spPr>
                      </pic:pic>
                    </a:graphicData>
                  </a:graphic>
                </wp:inline>
              </w:drawing>
            </w:r>
            <w:r>
              <w:rPr>
                <w:color w:val="000000"/>
                <w:sz w:val="24"/>
              </w:rPr>
              <w:t>—</w:t>
            </w:r>
            <w:r>
              <w:rPr>
                <w:color w:val="000000"/>
                <w:sz w:val="24"/>
              </w:rPr>
              <w:t>距声源</w:t>
            </w:r>
            <w:r>
              <w:rPr>
                <w:noProof/>
                <w:color w:val="000000"/>
                <w:sz w:val="24"/>
              </w:rPr>
              <w:drawing>
                <wp:inline distT="0" distB="0" distL="0" distR="0">
                  <wp:extent cx="142875" cy="228600"/>
                  <wp:effectExtent l="0" t="0" r="9525" b="0"/>
                  <wp:docPr id="1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9"/>
                          <pic:cNvPicPr>
                            <a:picLocks noChangeAspect="1" noChangeArrowheads="1"/>
                          </pic:cNvPicPr>
                        </pic:nvPicPr>
                        <pic:blipFill>
                          <a:blip r:embed="rId42" cstate="print"/>
                          <a:srcRect/>
                          <a:stretch>
                            <a:fillRect/>
                          </a:stretch>
                        </pic:blipFill>
                        <pic:spPr>
                          <a:xfrm>
                            <a:off x="0" y="0"/>
                            <a:ext cx="142875" cy="228600"/>
                          </a:xfrm>
                          <a:prstGeom prst="rect">
                            <a:avLst/>
                          </a:prstGeom>
                          <a:noFill/>
                          <a:ln w="9525">
                            <a:noFill/>
                            <a:miter lim="800000"/>
                            <a:headEnd/>
                            <a:tailEnd/>
                          </a:ln>
                        </pic:spPr>
                      </pic:pic>
                    </a:graphicData>
                  </a:graphic>
                </wp:inline>
              </w:drawing>
            </w:r>
            <w:r>
              <w:rPr>
                <w:color w:val="000000"/>
                <w:sz w:val="24"/>
              </w:rPr>
              <w:t>m</w:t>
            </w:r>
            <w:r>
              <w:rPr>
                <w:color w:val="000000"/>
                <w:sz w:val="24"/>
              </w:rPr>
              <w:t>处施工噪声预测值</w:t>
            </w:r>
            <w:r>
              <w:rPr>
                <w:color w:val="000000"/>
                <w:sz w:val="24"/>
              </w:rPr>
              <w:t>dB(A)</w:t>
            </w:r>
            <w:r>
              <w:rPr>
                <w:color w:val="000000"/>
                <w:sz w:val="24"/>
              </w:rPr>
              <w:t>。</w:t>
            </w:r>
          </w:p>
          <w:p w:rsidR="00B648A8" w:rsidRDefault="00803FD8">
            <w:pPr>
              <w:spacing w:line="360" w:lineRule="auto"/>
              <w:ind w:firstLine="480"/>
              <w:rPr>
                <w:sz w:val="24"/>
              </w:rPr>
            </w:pPr>
            <w:r>
              <w:rPr>
                <w:rFonts w:hint="eastAsia"/>
                <w:sz w:val="24"/>
              </w:rPr>
              <w:t>注：</w:t>
            </w:r>
            <w:r>
              <w:rPr>
                <w:sz w:val="24"/>
              </w:rPr>
              <w:t>式中未考虑声屏障、遮挡物、空气吸收等的影响。</w:t>
            </w:r>
          </w:p>
          <w:p w:rsidR="00B648A8" w:rsidRDefault="00803FD8">
            <w:pPr>
              <w:spacing w:line="360" w:lineRule="auto"/>
              <w:ind w:firstLine="480"/>
              <w:rPr>
                <w:b/>
                <w:bCs/>
                <w:sz w:val="24"/>
              </w:rPr>
            </w:pPr>
            <w:r>
              <w:rPr>
                <w:sz w:val="24"/>
              </w:rPr>
              <w:t>施工期的噪声评价标准参照《建筑施工场界噪声限值》（</w:t>
            </w:r>
            <w:r>
              <w:rPr>
                <w:sz w:val="24"/>
              </w:rPr>
              <w:t>GB12523-2011</w:t>
            </w:r>
            <w:r>
              <w:rPr>
                <w:sz w:val="24"/>
              </w:rPr>
              <w:t>）标准。根据各施工设备的噪声值，通过上述公式可以计算得出不同类型施工机械在不同距离处的噪声预测值，具体详见下表：</w:t>
            </w:r>
          </w:p>
          <w:p w:rsidR="00B648A8" w:rsidRDefault="00803FD8">
            <w:pPr>
              <w:ind w:firstLine="482"/>
              <w:jc w:val="center"/>
              <w:rPr>
                <w:rFonts w:hAnsi="宋体"/>
                <w:b/>
                <w:sz w:val="24"/>
              </w:rPr>
            </w:pPr>
            <w:commentRangeStart w:id="36"/>
            <w:r>
              <w:rPr>
                <w:rFonts w:hAnsi="宋体"/>
                <w:b/>
                <w:sz w:val="24"/>
              </w:rPr>
              <w:t>表</w:t>
            </w:r>
            <w:r>
              <w:rPr>
                <w:rFonts w:hAnsi="宋体" w:hint="eastAsia"/>
                <w:b/>
                <w:sz w:val="24"/>
              </w:rPr>
              <w:t>26</w:t>
            </w:r>
            <w:r>
              <w:rPr>
                <w:rFonts w:hAnsi="宋体"/>
                <w:b/>
                <w:sz w:val="24"/>
              </w:rPr>
              <w:t xml:space="preserve"> </w:t>
            </w:r>
            <w:r>
              <w:rPr>
                <w:rFonts w:hAnsi="宋体"/>
                <w:b/>
                <w:sz w:val="24"/>
              </w:rPr>
              <w:t>各种施工机械在不同距离处的噪声预测值</w:t>
            </w:r>
            <w:r>
              <w:rPr>
                <w:rFonts w:hAnsi="宋体"/>
                <w:b/>
                <w:sz w:val="24"/>
              </w:rPr>
              <w:t xml:space="preserve">  </w:t>
            </w:r>
            <w:r>
              <w:rPr>
                <w:rFonts w:hAnsi="宋体"/>
                <w:b/>
                <w:sz w:val="24"/>
              </w:rPr>
              <w:t>单位：</w:t>
            </w:r>
            <w:r>
              <w:rPr>
                <w:rFonts w:hAnsi="宋体"/>
                <w:b/>
                <w:sz w:val="24"/>
              </w:rPr>
              <w:t>dB</w:t>
            </w:r>
            <w:r>
              <w:rPr>
                <w:rFonts w:hAnsi="宋体"/>
                <w:b/>
                <w:sz w:val="24"/>
              </w:rPr>
              <w:t>（</w:t>
            </w:r>
            <w:r>
              <w:rPr>
                <w:rFonts w:hAnsi="宋体"/>
                <w:b/>
                <w:sz w:val="24"/>
              </w:rPr>
              <w:t>A</w:t>
            </w:r>
            <w:r>
              <w:rPr>
                <w:rFonts w:hAnsi="宋体"/>
                <w:b/>
                <w:sz w:val="24"/>
              </w:rPr>
              <w:t>）</w:t>
            </w:r>
          </w:p>
          <w:tbl>
            <w:tblPr>
              <w:tblW w:w="9012" w:type="dxa"/>
              <w:tblBorders>
                <w:top w:val="single" w:sz="12" w:space="0" w:color="auto"/>
                <w:bottom w:val="single" w:sz="12" w:space="0" w:color="auto"/>
                <w:insideH w:val="single" w:sz="2" w:space="0" w:color="auto"/>
                <w:insideV w:val="single" w:sz="2" w:space="0" w:color="auto"/>
              </w:tblBorders>
              <w:tblLayout w:type="fixed"/>
              <w:tblLook w:val="04A0"/>
            </w:tblPr>
            <w:tblGrid>
              <w:gridCol w:w="430"/>
              <w:gridCol w:w="1674"/>
              <w:gridCol w:w="560"/>
              <w:gridCol w:w="604"/>
              <w:gridCol w:w="604"/>
              <w:gridCol w:w="604"/>
              <w:gridCol w:w="604"/>
              <w:gridCol w:w="604"/>
              <w:gridCol w:w="605"/>
              <w:gridCol w:w="605"/>
              <w:gridCol w:w="706"/>
              <w:gridCol w:w="706"/>
              <w:gridCol w:w="706"/>
            </w:tblGrid>
            <w:tr w:rsidR="00B648A8">
              <w:trPr>
                <w:trHeight w:val="340"/>
              </w:trPr>
              <w:tc>
                <w:tcPr>
                  <w:tcW w:w="430" w:type="dxa"/>
                  <w:vMerge w:val="restart"/>
                  <w:vAlign w:val="center"/>
                </w:tcPr>
                <w:p w:rsidR="00B648A8" w:rsidRDefault="00803FD8">
                  <w:pPr>
                    <w:adjustRightInd w:val="0"/>
                    <w:snapToGrid w:val="0"/>
                    <w:ind w:firstLineChars="0" w:firstLine="0"/>
                    <w:jc w:val="center"/>
                    <w:rPr>
                      <w:b/>
                      <w:kern w:val="0"/>
                      <w:szCs w:val="21"/>
                    </w:rPr>
                  </w:pPr>
                  <w:r>
                    <w:rPr>
                      <w:b/>
                      <w:kern w:val="0"/>
                      <w:szCs w:val="21"/>
                    </w:rPr>
                    <w:t>序号</w:t>
                  </w:r>
                </w:p>
              </w:tc>
              <w:tc>
                <w:tcPr>
                  <w:tcW w:w="1674" w:type="dxa"/>
                  <w:vMerge w:val="restart"/>
                  <w:vAlign w:val="center"/>
                </w:tcPr>
                <w:p w:rsidR="00B648A8" w:rsidRDefault="00803FD8">
                  <w:pPr>
                    <w:keepNext/>
                    <w:adjustRightInd w:val="0"/>
                    <w:snapToGrid w:val="0"/>
                    <w:ind w:firstLineChars="0" w:firstLine="0"/>
                    <w:jc w:val="center"/>
                    <w:rPr>
                      <w:b/>
                      <w:kern w:val="0"/>
                      <w:szCs w:val="21"/>
                    </w:rPr>
                  </w:pPr>
                  <w:r>
                    <w:rPr>
                      <w:b/>
                      <w:kern w:val="0"/>
                      <w:szCs w:val="21"/>
                    </w:rPr>
                    <w:t>Lmax</w:t>
                  </w:r>
                </w:p>
                <w:p w:rsidR="00B648A8" w:rsidRDefault="00803FD8">
                  <w:pPr>
                    <w:adjustRightInd w:val="0"/>
                    <w:snapToGrid w:val="0"/>
                    <w:ind w:firstLineChars="0" w:firstLine="0"/>
                    <w:jc w:val="center"/>
                    <w:rPr>
                      <w:b/>
                      <w:kern w:val="0"/>
                      <w:szCs w:val="21"/>
                    </w:rPr>
                  </w:pPr>
                  <w:r>
                    <w:rPr>
                      <w:b/>
                      <w:kern w:val="0"/>
                      <w:szCs w:val="21"/>
                    </w:rPr>
                    <w:t>声源</w:t>
                  </w:r>
                </w:p>
              </w:tc>
              <w:tc>
                <w:tcPr>
                  <w:tcW w:w="6908" w:type="dxa"/>
                  <w:gridSpan w:val="11"/>
                  <w:vAlign w:val="center"/>
                </w:tcPr>
                <w:p w:rsidR="00B648A8" w:rsidRDefault="00803FD8">
                  <w:pPr>
                    <w:adjustRightInd w:val="0"/>
                    <w:snapToGrid w:val="0"/>
                    <w:ind w:firstLineChars="0" w:firstLine="0"/>
                    <w:jc w:val="center"/>
                    <w:rPr>
                      <w:b/>
                      <w:kern w:val="0"/>
                      <w:szCs w:val="21"/>
                    </w:rPr>
                  </w:pPr>
                  <w:r>
                    <w:rPr>
                      <w:b/>
                      <w:kern w:val="0"/>
                      <w:szCs w:val="21"/>
                    </w:rPr>
                    <w:t>距声源距离</w:t>
                  </w:r>
                </w:p>
              </w:tc>
            </w:tr>
            <w:tr w:rsidR="00B648A8">
              <w:trPr>
                <w:trHeight w:val="340"/>
              </w:trPr>
              <w:tc>
                <w:tcPr>
                  <w:tcW w:w="430" w:type="dxa"/>
                  <w:vMerge/>
                  <w:vAlign w:val="center"/>
                </w:tcPr>
                <w:p w:rsidR="00B648A8" w:rsidRDefault="00B648A8">
                  <w:pPr>
                    <w:adjustRightInd w:val="0"/>
                    <w:snapToGrid w:val="0"/>
                    <w:ind w:firstLineChars="0" w:firstLine="0"/>
                    <w:jc w:val="center"/>
                    <w:rPr>
                      <w:b/>
                      <w:kern w:val="0"/>
                      <w:szCs w:val="21"/>
                    </w:rPr>
                  </w:pPr>
                </w:p>
              </w:tc>
              <w:tc>
                <w:tcPr>
                  <w:tcW w:w="1674" w:type="dxa"/>
                  <w:vMerge/>
                  <w:vAlign w:val="center"/>
                </w:tcPr>
                <w:p w:rsidR="00B648A8" w:rsidRDefault="00B648A8">
                  <w:pPr>
                    <w:adjustRightInd w:val="0"/>
                    <w:snapToGrid w:val="0"/>
                    <w:ind w:firstLineChars="0" w:firstLine="0"/>
                    <w:jc w:val="center"/>
                    <w:rPr>
                      <w:b/>
                      <w:kern w:val="0"/>
                      <w:szCs w:val="21"/>
                    </w:rPr>
                  </w:pPr>
                </w:p>
              </w:tc>
              <w:tc>
                <w:tcPr>
                  <w:tcW w:w="560" w:type="dxa"/>
                  <w:vAlign w:val="center"/>
                </w:tcPr>
                <w:p w:rsidR="00B648A8" w:rsidRDefault="00803FD8">
                  <w:pPr>
                    <w:adjustRightInd w:val="0"/>
                    <w:snapToGrid w:val="0"/>
                    <w:ind w:firstLineChars="0" w:firstLine="0"/>
                    <w:jc w:val="center"/>
                    <w:rPr>
                      <w:b/>
                      <w:szCs w:val="21"/>
                    </w:rPr>
                  </w:pPr>
                  <w:r>
                    <w:rPr>
                      <w:b/>
                      <w:szCs w:val="21"/>
                    </w:rPr>
                    <w:t>5m</w:t>
                  </w:r>
                </w:p>
              </w:tc>
              <w:tc>
                <w:tcPr>
                  <w:tcW w:w="604" w:type="dxa"/>
                  <w:vAlign w:val="center"/>
                </w:tcPr>
                <w:p w:rsidR="00B648A8" w:rsidRDefault="00803FD8">
                  <w:pPr>
                    <w:adjustRightInd w:val="0"/>
                    <w:snapToGrid w:val="0"/>
                    <w:ind w:firstLineChars="0" w:firstLine="0"/>
                    <w:jc w:val="center"/>
                    <w:rPr>
                      <w:b/>
                      <w:szCs w:val="21"/>
                    </w:rPr>
                  </w:pPr>
                  <w:r>
                    <w:rPr>
                      <w:b/>
                      <w:szCs w:val="21"/>
                    </w:rPr>
                    <w:t>10m</w:t>
                  </w:r>
                </w:p>
              </w:tc>
              <w:tc>
                <w:tcPr>
                  <w:tcW w:w="604" w:type="dxa"/>
                  <w:vAlign w:val="center"/>
                </w:tcPr>
                <w:p w:rsidR="00B648A8" w:rsidRDefault="00803FD8">
                  <w:pPr>
                    <w:adjustRightInd w:val="0"/>
                    <w:snapToGrid w:val="0"/>
                    <w:ind w:firstLineChars="0" w:firstLine="0"/>
                    <w:jc w:val="center"/>
                    <w:rPr>
                      <w:b/>
                      <w:szCs w:val="21"/>
                    </w:rPr>
                  </w:pPr>
                  <w:r>
                    <w:rPr>
                      <w:b/>
                      <w:szCs w:val="21"/>
                    </w:rPr>
                    <w:t>20m</w:t>
                  </w:r>
                </w:p>
              </w:tc>
              <w:tc>
                <w:tcPr>
                  <w:tcW w:w="604" w:type="dxa"/>
                  <w:vAlign w:val="center"/>
                </w:tcPr>
                <w:p w:rsidR="00B648A8" w:rsidRDefault="00803FD8">
                  <w:pPr>
                    <w:adjustRightInd w:val="0"/>
                    <w:snapToGrid w:val="0"/>
                    <w:ind w:firstLineChars="0" w:firstLine="0"/>
                    <w:jc w:val="center"/>
                    <w:rPr>
                      <w:b/>
                      <w:szCs w:val="21"/>
                    </w:rPr>
                  </w:pPr>
                  <w:r>
                    <w:rPr>
                      <w:b/>
                      <w:szCs w:val="21"/>
                    </w:rPr>
                    <w:t>30m</w:t>
                  </w:r>
                </w:p>
              </w:tc>
              <w:tc>
                <w:tcPr>
                  <w:tcW w:w="604" w:type="dxa"/>
                  <w:vAlign w:val="center"/>
                </w:tcPr>
                <w:p w:rsidR="00B648A8" w:rsidRDefault="00803FD8">
                  <w:pPr>
                    <w:adjustRightInd w:val="0"/>
                    <w:snapToGrid w:val="0"/>
                    <w:ind w:firstLineChars="0" w:firstLine="0"/>
                    <w:jc w:val="center"/>
                    <w:rPr>
                      <w:b/>
                      <w:szCs w:val="21"/>
                    </w:rPr>
                  </w:pPr>
                  <w:r>
                    <w:rPr>
                      <w:b/>
                      <w:szCs w:val="21"/>
                    </w:rPr>
                    <w:t>40m</w:t>
                  </w:r>
                </w:p>
              </w:tc>
              <w:tc>
                <w:tcPr>
                  <w:tcW w:w="604" w:type="dxa"/>
                  <w:vAlign w:val="center"/>
                </w:tcPr>
                <w:p w:rsidR="00B648A8" w:rsidRDefault="00803FD8">
                  <w:pPr>
                    <w:adjustRightInd w:val="0"/>
                    <w:snapToGrid w:val="0"/>
                    <w:ind w:firstLineChars="0" w:firstLine="0"/>
                    <w:jc w:val="center"/>
                    <w:rPr>
                      <w:b/>
                      <w:szCs w:val="21"/>
                    </w:rPr>
                  </w:pPr>
                  <w:r>
                    <w:rPr>
                      <w:b/>
                      <w:szCs w:val="21"/>
                    </w:rPr>
                    <w:t>50m</w:t>
                  </w:r>
                </w:p>
              </w:tc>
              <w:tc>
                <w:tcPr>
                  <w:tcW w:w="605" w:type="dxa"/>
                  <w:vAlign w:val="center"/>
                </w:tcPr>
                <w:p w:rsidR="00B648A8" w:rsidRDefault="00803FD8">
                  <w:pPr>
                    <w:adjustRightInd w:val="0"/>
                    <w:snapToGrid w:val="0"/>
                    <w:ind w:firstLineChars="0" w:firstLine="0"/>
                    <w:jc w:val="center"/>
                    <w:rPr>
                      <w:b/>
                      <w:szCs w:val="21"/>
                    </w:rPr>
                  </w:pPr>
                  <w:r>
                    <w:rPr>
                      <w:b/>
                      <w:szCs w:val="21"/>
                    </w:rPr>
                    <w:t>60m</w:t>
                  </w:r>
                </w:p>
              </w:tc>
              <w:tc>
                <w:tcPr>
                  <w:tcW w:w="605" w:type="dxa"/>
                  <w:vAlign w:val="center"/>
                </w:tcPr>
                <w:p w:rsidR="00B648A8" w:rsidRDefault="00803FD8">
                  <w:pPr>
                    <w:adjustRightInd w:val="0"/>
                    <w:snapToGrid w:val="0"/>
                    <w:ind w:firstLineChars="0" w:firstLine="0"/>
                    <w:jc w:val="center"/>
                    <w:rPr>
                      <w:b/>
                      <w:szCs w:val="21"/>
                    </w:rPr>
                  </w:pPr>
                  <w:r>
                    <w:rPr>
                      <w:b/>
                      <w:szCs w:val="21"/>
                    </w:rPr>
                    <w:t>80m</w:t>
                  </w:r>
                </w:p>
              </w:tc>
              <w:tc>
                <w:tcPr>
                  <w:tcW w:w="706" w:type="dxa"/>
                  <w:vAlign w:val="center"/>
                </w:tcPr>
                <w:p w:rsidR="00B648A8" w:rsidRDefault="00803FD8">
                  <w:pPr>
                    <w:adjustRightInd w:val="0"/>
                    <w:snapToGrid w:val="0"/>
                    <w:ind w:firstLineChars="0" w:firstLine="0"/>
                    <w:jc w:val="center"/>
                    <w:rPr>
                      <w:b/>
                      <w:szCs w:val="21"/>
                    </w:rPr>
                  </w:pPr>
                  <w:r>
                    <w:rPr>
                      <w:b/>
                      <w:szCs w:val="21"/>
                    </w:rPr>
                    <w:t>100m</w:t>
                  </w:r>
                </w:p>
              </w:tc>
              <w:tc>
                <w:tcPr>
                  <w:tcW w:w="706" w:type="dxa"/>
                  <w:vAlign w:val="center"/>
                </w:tcPr>
                <w:p w:rsidR="00B648A8" w:rsidRDefault="00803FD8">
                  <w:pPr>
                    <w:adjustRightInd w:val="0"/>
                    <w:snapToGrid w:val="0"/>
                    <w:ind w:firstLineChars="0" w:firstLine="0"/>
                    <w:jc w:val="center"/>
                    <w:rPr>
                      <w:b/>
                      <w:szCs w:val="21"/>
                    </w:rPr>
                  </w:pPr>
                  <w:r>
                    <w:rPr>
                      <w:b/>
                      <w:szCs w:val="21"/>
                    </w:rPr>
                    <w:t>150m</w:t>
                  </w:r>
                </w:p>
              </w:tc>
              <w:tc>
                <w:tcPr>
                  <w:tcW w:w="706" w:type="dxa"/>
                  <w:vAlign w:val="center"/>
                </w:tcPr>
                <w:p w:rsidR="00B648A8" w:rsidRDefault="00803FD8">
                  <w:pPr>
                    <w:adjustRightInd w:val="0"/>
                    <w:snapToGrid w:val="0"/>
                    <w:ind w:firstLineChars="0" w:firstLine="0"/>
                    <w:jc w:val="center"/>
                    <w:rPr>
                      <w:b/>
                      <w:szCs w:val="21"/>
                    </w:rPr>
                  </w:pPr>
                  <w:r>
                    <w:rPr>
                      <w:b/>
                      <w:szCs w:val="21"/>
                    </w:rPr>
                    <w:t>200m</w:t>
                  </w:r>
                </w:p>
              </w:tc>
            </w:tr>
            <w:tr w:rsidR="00B648A8">
              <w:trPr>
                <w:trHeight w:val="340"/>
              </w:trPr>
              <w:tc>
                <w:tcPr>
                  <w:tcW w:w="430" w:type="dxa"/>
                  <w:vAlign w:val="center"/>
                </w:tcPr>
                <w:p w:rsidR="00B648A8" w:rsidRDefault="00803FD8">
                  <w:pPr>
                    <w:adjustRightInd w:val="0"/>
                    <w:snapToGrid w:val="0"/>
                    <w:ind w:firstLineChars="0" w:firstLine="0"/>
                    <w:jc w:val="center"/>
                    <w:rPr>
                      <w:kern w:val="0"/>
                      <w:szCs w:val="21"/>
                    </w:rPr>
                  </w:pPr>
                  <w:r>
                    <w:rPr>
                      <w:kern w:val="0"/>
                      <w:szCs w:val="21"/>
                    </w:rPr>
                    <w:t>1</w:t>
                  </w:r>
                </w:p>
              </w:tc>
              <w:tc>
                <w:tcPr>
                  <w:tcW w:w="1674" w:type="dxa"/>
                  <w:vAlign w:val="center"/>
                </w:tcPr>
                <w:p w:rsidR="00B648A8" w:rsidRDefault="00803FD8">
                  <w:pPr>
                    <w:adjustRightInd w:val="0"/>
                    <w:snapToGrid w:val="0"/>
                    <w:ind w:firstLineChars="0" w:firstLine="0"/>
                    <w:jc w:val="center"/>
                    <w:rPr>
                      <w:bCs/>
                      <w:kern w:val="0"/>
                      <w:szCs w:val="21"/>
                    </w:rPr>
                  </w:pPr>
                  <w:r>
                    <w:rPr>
                      <w:bCs/>
                      <w:kern w:val="0"/>
                      <w:szCs w:val="21"/>
                    </w:rPr>
                    <w:t>装</w:t>
                  </w:r>
                  <w:r>
                    <w:rPr>
                      <w:rFonts w:hint="eastAsia"/>
                      <w:bCs/>
                      <w:kern w:val="0"/>
                      <w:szCs w:val="21"/>
                    </w:rPr>
                    <w:t>载</w:t>
                  </w:r>
                  <w:r>
                    <w:rPr>
                      <w:bCs/>
                      <w:kern w:val="0"/>
                      <w:szCs w:val="21"/>
                    </w:rPr>
                    <w:t>机</w:t>
                  </w:r>
                </w:p>
              </w:tc>
              <w:tc>
                <w:tcPr>
                  <w:tcW w:w="560" w:type="dxa"/>
                  <w:vAlign w:val="center"/>
                </w:tcPr>
                <w:p w:rsidR="00B648A8" w:rsidRDefault="00803FD8">
                  <w:pPr>
                    <w:adjustRightInd w:val="0"/>
                    <w:snapToGrid w:val="0"/>
                    <w:ind w:firstLineChars="0" w:firstLine="0"/>
                    <w:jc w:val="center"/>
                    <w:rPr>
                      <w:szCs w:val="21"/>
                    </w:rPr>
                  </w:pPr>
                  <w:r>
                    <w:rPr>
                      <w:szCs w:val="21"/>
                    </w:rPr>
                    <w:t>90</w:t>
                  </w:r>
                </w:p>
              </w:tc>
              <w:tc>
                <w:tcPr>
                  <w:tcW w:w="604" w:type="dxa"/>
                  <w:vAlign w:val="center"/>
                </w:tcPr>
                <w:p w:rsidR="00B648A8" w:rsidRDefault="00803FD8">
                  <w:pPr>
                    <w:adjustRightInd w:val="0"/>
                    <w:snapToGrid w:val="0"/>
                    <w:ind w:firstLineChars="0" w:firstLine="0"/>
                    <w:jc w:val="center"/>
                    <w:rPr>
                      <w:szCs w:val="21"/>
                    </w:rPr>
                  </w:pPr>
                  <w:r>
                    <w:rPr>
                      <w:szCs w:val="21"/>
                    </w:rPr>
                    <w:t>84</w:t>
                  </w:r>
                </w:p>
              </w:tc>
              <w:tc>
                <w:tcPr>
                  <w:tcW w:w="604" w:type="dxa"/>
                  <w:vAlign w:val="center"/>
                </w:tcPr>
                <w:p w:rsidR="00B648A8" w:rsidRDefault="00803FD8">
                  <w:pPr>
                    <w:adjustRightInd w:val="0"/>
                    <w:snapToGrid w:val="0"/>
                    <w:ind w:firstLineChars="0" w:firstLine="0"/>
                    <w:jc w:val="center"/>
                    <w:rPr>
                      <w:szCs w:val="21"/>
                    </w:rPr>
                  </w:pPr>
                  <w:r>
                    <w:rPr>
                      <w:szCs w:val="21"/>
                    </w:rPr>
                    <w:t>78</w:t>
                  </w:r>
                </w:p>
              </w:tc>
              <w:tc>
                <w:tcPr>
                  <w:tcW w:w="604" w:type="dxa"/>
                  <w:vAlign w:val="center"/>
                </w:tcPr>
                <w:p w:rsidR="00B648A8" w:rsidRDefault="00803FD8">
                  <w:pPr>
                    <w:adjustRightInd w:val="0"/>
                    <w:snapToGrid w:val="0"/>
                    <w:ind w:firstLineChars="0" w:firstLine="0"/>
                    <w:jc w:val="center"/>
                    <w:rPr>
                      <w:szCs w:val="21"/>
                    </w:rPr>
                  </w:pPr>
                  <w:r>
                    <w:rPr>
                      <w:szCs w:val="21"/>
                    </w:rPr>
                    <w:t>74</w:t>
                  </w:r>
                </w:p>
              </w:tc>
              <w:tc>
                <w:tcPr>
                  <w:tcW w:w="604" w:type="dxa"/>
                  <w:vAlign w:val="center"/>
                </w:tcPr>
                <w:p w:rsidR="00B648A8" w:rsidRDefault="00803FD8">
                  <w:pPr>
                    <w:adjustRightInd w:val="0"/>
                    <w:snapToGrid w:val="0"/>
                    <w:ind w:firstLineChars="0" w:firstLine="0"/>
                    <w:jc w:val="center"/>
                    <w:rPr>
                      <w:szCs w:val="21"/>
                    </w:rPr>
                  </w:pPr>
                  <w:r>
                    <w:rPr>
                      <w:szCs w:val="21"/>
                    </w:rPr>
                    <w:t>72</w:t>
                  </w:r>
                </w:p>
              </w:tc>
              <w:tc>
                <w:tcPr>
                  <w:tcW w:w="604" w:type="dxa"/>
                  <w:vAlign w:val="center"/>
                </w:tcPr>
                <w:p w:rsidR="00B648A8" w:rsidRDefault="00803FD8">
                  <w:pPr>
                    <w:adjustRightInd w:val="0"/>
                    <w:snapToGrid w:val="0"/>
                    <w:ind w:firstLineChars="0" w:firstLine="0"/>
                    <w:jc w:val="center"/>
                    <w:rPr>
                      <w:szCs w:val="21"/>
                    </w:rPr>
                  </w:pPr>
                  <w:r>
                    <w:rPr>
                      <w:szCs w:val="21"/>
                    </w:rPr>
                    <w:t>70</w:t>
                  </w:r>
                </w:p>
              </w:tc>
              <w:tc>
                <w:tcPr>
                  <w:tcW w:w="605" w:type="dxa"/>
                  <w:vAlign w:val="center"/>
                </w:tcPr>
                <w:p w:rsidR="00B648A8" w:rsidRDefault="00803FD8">
                  <w:pPr>
                    <w:adjustRightInd w:val="0"/>
                    <w:snapToGrid w:val="0"/>
                    <w:ind w:firstLineChars="0" w:firstLine="0"/>
                    <w:jc w:val="center"/>
                    <w:rPr>
                      <w:szCs w:val="21"/>
                    </w:rPr>
                  </w:pPr>
                  <w:r>
                    <w:rPr>
                      <w:szCs w:val="21"/>
                    </w:rPr>
                    <w:t>68</w:t>
                  </w:r>
                </w:p>
              </w:tc>
              <w:tc>
                <w:tcPr>
                  <w:tcW w:w="605" w:type="dxa"/>
                  <w:vAlign w:val="center"/>
                </w:tcPr>
                <w:p w:rsidR="00B648A8" w:rsidRDefault="00803FD8">
                  <w:pPr>
                    <w:adjustRightInd w:val="0"/>
                    <w:snapToGrid w:val="0"/>
                    <w:ind w:firstLineChars="0" w:firstLine="0"/>
                    <w:jc w:val="center"/>
                    <w:rPr>
                      <w:szCs w:val="21"/>
                    </w:rPr>
                  </w:pPr>
                  <w:r>
                    <w:rPr>
                      <w:szCs w:val="21"/>
                    </w:rPr>
                    <w:t>66</w:t>
                  </w:r>
                </w:p>
              </w:tc>
              <w:tc>
                <w:tcPr>
                  <w:tcW w:w="706" w:type="dxa"/>
                  <w:vAlign w:val="center"/>
                </w:tcPr>
                <w:p w:rsidR="00B648A8" w:rsidRDefault="00803FD8">
                  <w:pPr>
                    <w:adjustRightInd w:val="0"/>
                    <w:snapToGrid w:val="0"/>
                    <w:ind w:firstLineChars="0" w:firstLine="0"/>
                    <w:jc w:val="center"/>
                    <w:rPr>
                      <w:szCs w:val="21"/>
                    </w:rPr>
                  </w:pPr>
                  <w:r>
                    <w:rPr>
                      <w:szCs w:val="21"/>
                    </w:rPr>
                    <w:t>64</w:t>
                  </w:r>
                </w:p>
              </w:tc>
              <w:tc>
                <w:tcPr>
                  <w:tcW w:w="706" w:type="dxa"/>
                  <w:vAlign w:val="center"/>
                </w:tcPr>
                <w:p w:rsidR="00B648A8" w:rsidRDefault="00803FD8">
                  <w:pPr>
                    <w:adjustRightInd w:val="0"/>
                    <w:snapToGrid w:val="0"/>
                    <w:ind w:firstLineChars="0" w:firstLine="0"/>
                    <w:jc w:val="center"/>
                    <w:rPr>
                      <w:szCs w:val="21"/>
                    </w:rPr>
                  </w:pPr>
                  <w:r>
                    <w:rPr>
                      <w:szCs w:val="21"/>
                    </w:rPr>
                    <w:t>60</w:t>
                  </w:r>
                </w:p>
              </w:tc>
              <w:tc>
                <w:tcPr>
                  <w:tcW w:w="706" w:type="dxa"/>
                  <w:vAlign w:val="center"/>
                </w:tcPr>
                <w:p w:rsidR="00B648A8" w:rsidRDefault="00803FD8">
                  <w:pPr>
                    <w:adjustRightInd w:val="0"/>
                    <w:snapToGrid w:val="0"/>
                    <w:ind w:firstLineChars="0" w:firstLine="0"/>
                    <w:jc w:val="center"/>
                    <w:rPr>
                      <w:szCs w:val="21"/>
                    </w:rPr>
                  </w:pPr>
                  <w:r>
                    <w:rPr>
                      <w:szCs w:val="21"/>
                    </w:rPr>
                    <w:t>58</w:t>
                  </w:r>
                </w:p>
              </w:tc>
            </w:tr>
            <w:tr w:rsidR="00B648A8">
              <w:trPr>
                <w:trHeight w:val="340"/>
              </w:trPr>
              <w:tc>
                <w:tcPr>
                  <w:tcW w:w="430" w:type="dxa"/>
                  <w:vAlign w:val="center"/>
                </w:tcPr>
                <w:p w:rsidR="00B648A8" w:rsidRDefault="00803FD8">
                  <w:pPr>
                    <w:adjustRightInd w:val="0"/>
                    <w:snapToGrid w:val="0"/>
                    <w:ind w:firstLineChars="0" w:firstLine="0"/>
                    <w:jc w:val="center"/>
                    <w:rPr>
                      <w:kern w:val="0"/>
                      <w:szCs w:val="21"/>
                    </w:rPr>
                  </w:pPr>
                  <w:r>
                    <w:rPr>
                      <w:kern w:val="0"/>
                      <w:szCs w:val="21"/>
                    </w:rPr>
                    <w:t>2</w:t>
                  </w:r>
                </w:p>
              </w:tc>
              <w:tc>
                <w:tcPr>
                  <w:tcW w:w="1674" w:type="dxa"/>
                  <w:vAlign w:val="center"/>
                </w:tcPr>
                <w:p w:rsidR="00B648A8" w:rsidRDefault="00803FD8">
                  <w:pPr>
                    <w:adjustRightInd w:val="0"/>
                    <w:snapToGrid w:val="0"/>
                    <w:ind w:firstLineChars="0" w:firstLine="0"/>
                    <w:jc w:val="center"/>
                    <w:rPr>
                      <w:bCs/>
                      <w:kern w:val="0"/>
                      <w:szCs w:val="21"/>
                    </w:rPr>
                  </w:pPr>
                  <w:r>
                    <w:rPr>
                      <w:bCs/>
                      <w:kern w:val="0"/>
                      <w:szCs w:val="21"/>
                    </w:rPr>
                    <w:t>平地机</w:t>
                  </w:r>
                </w:p>
              </w:tc>
              <w:tc>
                <w:tcPr>
                  <w:tcW w:w="560" w:type="dxa"/>
                  <w:vAlign w:val="center"/>
                </w:tcPr>
                <w:p w:rsidR="00B648A8" w:rsidRDefault="00803FD8">
                  <w:pPr>
                    <w:adjustRightInd w:val="0"/>
                    <w:snapToGrid w:val="0"/>
                    <w:ind w:firstLineChars="0" w:firstLine="0"/>
                    <w:jc w:val="center"/>
                    <w:rPr>
                      <w:szCs w:val="21"/>
                    </w:rPr>
                  </w:pPr>
                  <w:r>
                    <w:rPr>
                      <w:szCs w:val="21"/>
                    </w:rPr>
                    <w:t>90</w:t>
                  </w:r>
                </w:p>
              </w:tc>
              <w:tc>
                <w:tcPr>
                  <w:tcW w:w="604" w:type="dxa"/>
                  <w:vAlign w:val="center"/>
                </w:tcPr>
                <w:p w:rsidR="00B648A8" w:rsidRDefault="00803FD8">
                  <w:pPr>
                    <w:adjustRightInd w:val="0"/>
                    <w:snapToGrid w:val="0"/>
                    <w:ind w:firstLineChars="0" w:firstLine="0"/>
                    <w:jc w:val="center"/>
                    <w:rPr>
                      <w:szCs w:val="21"/>
                    </w:rPr>
                  </w:pPr>
                  <w:r>
                    <w:rPr>
                      <w:szCs w:val="21"/>
                    </w:rPr>
                    <w:t>84</w:t>
                  </w:r>
                </w:p>
              </w:tc>
              <w:tc>
                <w:tcPr>
                  <w:tcW w:w="604" w:type="dxa"/>
                  <w:vAlign w:val="center"/>
                </w:tcPr>
                <w:p w:rsidR="00B648A8" w:rsidRDefault="00803FD8">
                  <w:pPr>
                    <w:adjustRightInd w:val="0"/>
                    <w:snapToGrid w:val="0"/>
                    <w:ind w:firstLineChars="0" w:firstLine="0"/>
                    <w:jc w:val="center"/>
                    <w:rPr>
                      <w:szCs w:val="21"/>
                    </w:rPr>
                  </w:pPr>
                  <w:r>
                    <w:rPr>
                      <w:szCs w:val="21"/>
                    </w:rPr>
                    <w:t>78</w:t>
                  </w:r>
                </w:p>
              </w:tc>
              <w:tc>
                <w:tcPr>
                  <w:tcW w:w="604" w:type="dxa"/>
                  <w:vAlign w:val="center"/>
                </w:tcPr>
                <w:p w:rsidR="00B648A8" w:rsidRDefault="00803FD8">
                  <w:pPr>
                    <w:adjustRightInd w:val="0"/>
                    <w:snapToGrid w:val="0"/>
                    <w:ind w:firstLineChars="0" w:firstLine="0"/>
                    <w:jc w:val="center"/>
                    <w:rPr>
                      <w:szCs w:val="21"/>
                    </w:rPr>
                  </w:pPr>
                  <w:r>
                    <w:rPr>
                      <w:szCs w:val="21"/>
                    </w:rPr>
                    <w:t>74</w:t>
                  </w:r>
                </w:p>
              </w:tc>
              <w:tc>
                <w:tcPr>
                  <w:tcW w:w="604" w:type="dxa"/>
                  <w:vAlign w:val="center"/>
                </w:tcPr>
                <w:p w:rsidR="00B648A8" w:rsidRDefault="00803FD8">
                  <w:pPr>
                    <w:adjustRightInd w:val="0"/>
                    <w:snapToGrid w:val="0"/>
                    <w:ind w:firstLineChars="0" w:firstLine="0"/>
                    <w:jc w:val="center"/>
                    <w:rPr>
                      <w:szCs w:val="21"/>
                    </w:rPr>
                  </w:pPr>
                  <w:r>
                    <w:rPr>
                      <w:szCs w:val="21"/>
                    </w:rPr>
                    <w:t>72</w:t>
                  </w:r>
                </w:p>
              </w:tc>
              <w:tc>
                <w:tcPr>
                  <w:tcW w:w="604" w:type="dxa"/>
                  <w:vAlign w:val="center"/>
                </w:tcPr>
                <w:p w:rsidR="00B648A8" w:rsidRDefault="00803FD8">
                  <w:pPr>
                    <w:adjustRightInd w:val="0"/>
                    <w:snapToGrid w:val="0"/>
                    <w:ind w:firstLineChars="0" w:firstLine="0"/>
                    <w:jc w:val="center"/>
                    <w:rPr>
                      <w:szCs w:val="21"/>
                    </w:rPr>
                  </w:pPr>
                  <w:r>
                    <w:rPr>
                      <w:szCs w:val="21"/>
                    </w:rPr>
                    <w:t>70</w:t>
                  </w:r>
                </w:p>
              </w:tc>
              <w:tc>
                <w:tcPr>
                  <w:tcW w:w="605" w:type="dxa"/>
                  <w:vAlign w:val="center"/>
                </w:tcPr>
                <w:p w:rsidR="00B648A8" w:rsidRDefault="00803FD8">
                  <w:pPr>
                    <w:adjustRightInd w:val="0"/>
                    <w:snapToGrid w:val="0"/>
                    <w:ind w:firstLineChars="0" w:firstLine="0"/>
                    <w:jc w:val="center"/>
                    <w:rPr>
                      <w:szCs w:val="21"/>
                    </w:rPr>
                  </w:pPr>
                  <w:r>
                    <w:rPr>
                      <w:szCs w:val="21"/>
                    </w:rPr>
                    <w:t>68</w:t>
                  </w:r>
                </w:p>
              </w:tc>
              <w:tc>
                <w:tcPr>
                  <w:tcW w:w="605" w:type="dxa"/>
                  <w:vAlign w:val="center"/>
                </w:tcPr>
                <w:p w:rsidR="00B648A8" w:rsidRDefault="00803FD8">
                  <w:pPr>
                    <w:adjustRightInd w:val="0"/>
                    <w:snapToGrid w:val="0"/>
                    <w:ind w:firstLineChars="0" w:firstLine="0"/>
                    <w:jc w:val="center"/>
                    <w:rPr>
                      <w:szCs w:val="21"/>
                    </w:rPr>
                  </w:pPr>
                  <w:r>
                    <w:rPr>
                      <w:szCs w:val="21"/>
                    </w:rPr>
                    <w:t>66</w:t>
                  </w:r>
                </w:p>
              </w:tc>
              <w:tc>
                <w:tcPr>
                  <w:tcW w:w="706" w:type="dxa"/>
                  <w:vAlign w:val="center"/>
                </w:tcPr>
                <w:p w:rsidR="00B648A8" w:rsidRDefault="00803FD8">
                  <w:pPr>
                    <w:adjustRightInd w:val="0"/>
                    <w:snapToGrid w:val="0"/>
                    <w:ind w:firstLineChars="0" w:firstLine="0"/>
                    <w:jc w:val="center"/>
                    <w:rPr>
                      <w:szCs w:val="21"/>
                    </w:rPr>
                  </w:pPr>
                  <w:r>
                    <w:rPr>
                      <w:szCs w:val="21"/>
                    </w:rPr>
                    <w:t>64</w:t>
                  </w:r>
                </w:p>
              </w:tc>
              <w:tc>
                <w:tcPr>
                  <w:tcW w:w="706" w:type="dxa"/>
                  <w:vAlign w:val="center"/>
                </w:tcPr>
                <w:p w:rsidR="00B648A8" w:rsidRDefault="00803FD8">
                  <w:pPr>
                    <w:adjustRightInd w:val="0"/>
                    <w:snapToGrid w:val="0"/>
                    <w:ind w:firstLineChars="0" w:firstLine="0"/>
                    <w:jc w:val="center"/>
                    <w:rPr>
                      <w:szCs w:val="21"/>
                    </w:rPr>
                  </w:pPr>
                  <w:r>
                    <w:rPr>
                      <w:szCs w:val="21"/>
                    </w:rPr>
                    <w:t>60</w:t>
                  </w:r>
                </w:p>
              </w:tc>
              <w:tc>
                <w:tcPr>
                  <w:tcW w:w="706" w:type="dxa"/>
                  <w:vAlign w:val="center"/>
                </w:tcPr>
                <w:p w:rsidR="00B648A8" w:rsidRDefault="00803FD8">
                  <w:pPr>
                    <w:adjustRightInd w:val="0"/>
                    <w:snapToGrid w:val="0"/>
                    <w:ind w:firstLineChars="0" w:firstLine="0"/>
                    <w:jc w:val="center"/>
                    <w:rPr>
                      <w:szCs w:val="21"/>
                    </w:rPr>
                  </w:pPr>
                  <w:r>
                    <w:rPr>
                      <w:szCs w:val="21"/>
                    </w:rPr>
                    <w:t>58</w:t>
                  </w:r>
                </w:p>
              </w:tc>
            </w:tr>
            <w:tr w:rsidR="00B648A8">
              <w:trPr>
                <w:trHeight w:val="340"/>
              </w:trPr>
              <w:tc>
                <w:tcPr>
                  <w:tcW w:w="430" w:type="dxa"/>
                  <w:vAlign w:val="center"/>
                </w:tcPr>
                <w:p w:rsidR="00B648A8" w:rsidRDefault="00803FD8">
                  <w:pPr>
                    <w:adjustRightInd w:val="0"/>
                    <w:snapToGrid w:val="0"/>
                    <w:ind w:firstLineChars="0" w:firstLine="0"/>
                    <w:jc w:val="center"/>
                    <w:rPr>
                      <w:kern w:val="0"/>
                      <w:szCs w:val="21"/>
                    </w:rPr>
                  </w:pPr>
                  <w:r>
                    <w:rPr>
                      <w:kern w:val="0"/>
                      <w:szCs w:val="21"/>
                    </w:rPr>
                    <w:t>3</w:t>
                  </w:r>
                </w:p>
              </w:tc>
              <w:tc>
                <w:tcPr>
                  <w:tcW w:w="1674" w:type="dxa"/>
                  <w:vAlign w:val="center"/>
                </w:tcPr>
                <w:p w:rsidR="00B648A8" w:rsidRDefault="00803FD8">
                  <w:pPr>
                    <w:adjustRightInd w:val="0"/>
                    <w:snapToGrid w:val="0"/>
                    <w:ind w:firstLineChars="0" w:firstLine="0"/>
                    <w:jc w:val="center"/>
                    <w:rPr>
                      <w:bCs/>
                      <w:kern w:val="0"/>
                      <w:szCs w:val="21"/>
                    </w:rPr>
                  </w:pPr>
                  <w:r>
                    <w:rPr>
                      <w:bCs/>
                      <w:kern w:val="0"/>
                      <w:szCs w:val="21"/>
                    </w:rPr>
                    <w:t>压路机</w:t>
                  </w:r>
                </w:p>
              </w:tc>
              <w:tc>
                <w:tcPr>
                  <w:tcW w:w="560" w:type="dxa"/>
                  <w:vAlign w:val="center"/>
                </w:tcPr>
                <w:p w:rsidR="00B648A8" w:rsidRDefault="00803FD8">
                  <w:pPr>
                    <w:adjustRightInd w:val="0"/>
                    <w:snapToGrid w:val="0"/>
                    <w:ind w:firstLineChars="0" w:firstLine="0"/>
                    <w:jc w:val="center"/>
                    <w:rPr>
                      <w:szCs w:val="21"/>
                    </w:rPr>
                  </w:pPr>
                  <w:r>
                    <w:rPr>
                      <w:szCs w:val="21"/>
                    </w:rPr>
                    <w:t>86</w:t>
                  </w:r>
                </w:p>
              </w:tc>
              <w:tc>
                <w:tcPr>
                  <w:tcW w:w="604" w:type="dxa"/>
                  <w:vAlign w:val="center"/>
                </w:tcPr>
                <w:p w:rsidR="00B648A8" w:rsidRDefault="00803FD8">
                  <w:pPr>
                    <w:adjustRightInd w:val="0"/>
                    <w:snapToGrid w:val="0"/>
                    <w:ind w:firstLineChars="0" w:firstLine="0"/>
                    <w:jc w:val="center"/>
                    <w:rPr>
                      <w:szCs w:val="21"/>
                    </w:rPr>
                  </w:pPr>
                  <w:r>
                    <w:rPr>
                      <w:szCs w:val="21"/>
                    </w:rPr>
                    <w:t>80</w:t>
                  </w:r>
                </w:p>
              </w:tc>
              <w:tc>
                <w:tcPr>
                  <w:tcW w:w="604" w:type="dxa"/>
                  <w:vAlign w:val="center"/>
                </w:tcPr>
                <w:p w:rsidR="00B648A8" w:rsidRDefault="00803FD8">
                  <w:pPr>
                    <w:adjustRightInd w:val="0"/>
                    <w:snapToGrid w:val="0"/>
                    <w:ind w:firstLineChars="0" w:firstLine="0"/>
                    <w:jc w:val="center"/>
                    <w:rPr>
                      <w:szCs w:val="21"/>
                    </w:rPr>
                  </w:pPr>
                  <w:r>
                    <w:rPr>
                      <w:szCs w:val="21"/>
                    </w:rPr>
                    <w:t>74</w:t>
                  </w:r>
                </w:p>
              </w:tc>
              <w:tc>
                <w:tcPr>
                  <w:tcW w:w="604" w:type="dxa"/>
                  <w:vAlign w:val="center"/>
                </w:tcPr>
                <w:p w:rsidR="00B648A8" w:rsidRDefault="00803FD8">
                  <w:pPr>
                    <w:adjustRightInd w:val="0"/>
                    <w:snapToGrid w:val="0"/>
                    <w:ind w:firstLineChars="0" w:firstLine="0"/>
                    <w:jc w:val="center"/>
                    <w:rPr>
                      <w:szCs w:val="21"/>
                    </w:rPr>
                  </w:pPr>
                  <w:r>
                    <w:rPr>
                      <w:szCs w:val="21"/>
                    </w:rPr>
                    <w:t>70</w:t>
                  </w:r>
                </w:p>
              </w:tc>
              <w:tc>
                <w:tcPr>
                  <w:tcW w:w="604" w:type="dxa"/>
                  <w:vAlign w:val="center"/>
                </w:tcPr>
                <w:p w:rsidR="00B648A8" w:rsidRDefault="00803FD8">
                  <w:pPr>
                    <w:adjustRightInd w:val="0"/>
                    <w:snapToGrid w:val="0"/>
                    <w:ind w:firstLineChars="0" w:firstLine="0"/>
                    <w:jc w:val="center"/>
                    <w:rPr>
                      <w:szCs w:val="21"/>
                    </w:rPr>
                  </w:pPr>
                  <w:r>
                    <w:rPr>
                      <w:szCs w:val="21"/>
                    </w:rPr>
                    <w:t>68</w:t>
                  </w:r>
                </w:p>
              </w:tc>
              <w:tc>
                <w:tcPr>
                  <w:tcW w:w="604" w:type="dxa"/>
                  <w:vAlign w:val="center"/>
                </w:tcPr>
                <w:p w:rsidR="00B648A8" w:rsidRDefault="00803FD8">
                  <w:pPr>
                    <w:adjustRightInd w:val="0"/>
                    <w:snapToGrid w:val="0"/>
                    <w:ind w:firstLineChars="0" w:firstLine="0"/>
                    <w:jc w:val="center"/>
                    <w:rPr>
                      <w:szCs w:val="21"/>
                    </w:rPr>
                  </w:pPr>
                  <w:r>
                    <w:rPr>
                      <w:szCs w:val="21"/>
                    </w:rPr>
                    <w:t>66</w:t>
                  </w:r>
                </w:p>
              </w:tc>
              <w:tc>
                <w:tcPr>
                  <w:tcW w:w="605" w:type="dxa"/>
                  <w:vAlign w:val="center"/>
                </w:tcPr>
                <w:p w:rsidR="00B648A8" w:rsidRDefault="00803FD8">
                  <w:pPr>
                    <w:adjustRightInd w:val="0"/>
                    <w:snapToGrid w:val="0"/>
                    <w:ind w:firstLineChars="0" w:firstLine="0"/>
                    <w:jc w:val="center"/>
                    <w:rPr>
                      <w:szCs w:val="21"/>
                    </w:rPr>
                  </w:pPr>
                  <w:r>
                    <w:rPr>
                      <w:szCs w:val="21"/>
                    </w:rPr>
                    <w:t>64</w:t>
                  </w:r>
                </w:p>
              </w:tc>
              <w:tc>
                <w:tcPr>
                  <w:tcW w:w="605" w:type="dxa"/>
                  <w:vAlign w:val="center"/>
                </w:tcPr>
                <w:p w:rsidR="00B648A8" w:rsidRDefault="00803FD8">
                  <w:pPr>
                    <w:adjustRightInd w:val="0"/>
                    <w:snapToGrid w:val="0"/>
                    <w:ind w:firstLineChars="0" w:firstLine="0"/>
                    <w:jc w:val="center"/>
                    <w:rPr>
                      <w:szCs w:val="21"/>
                    </w:rPr>
                  </w:pPr>
                  <w:r>
                    <w:rPr>
                      <w:szCs w:val="21"/>
                    </w:rPr>
                    <w:t>62</w:t>
                  </w:r>
                </w:p>
              </w:tc>
              <w:tc>
                <w:tcPr>
                  <w:tcW w:w="706" w:type="dxa"/>
                  <w:vAlign w:val="center"/>
                </w:tcPr>
                <w:p w:rsidR="00B648A8" w:rsidRDefault="00803FD8">
                  <w:pPr>
                    <w:adjustRightInd w:val="0"/>
                    <w:snapToGrid w:val="0"/>
                    <w:ind w:firstLineChars="0" w:firstLine="0"/>
                    <w:jc w:val="center"/>
                    <w:rPr>
                      <w:szCs w:val="21"/>
                    </w:rPr>
                  </w:pPr>
                  <w:r>
                    <w:rPr>
                      <w:szCs w:val="21"/>
                    </w:rPr>
                    <w:t>60</w:t>
                  </w:r>
                </w:p>
              </w:tc>
              <w:tc>
                <w:tcPr>
                  <w:tcW w:w="706" w:type="dxa"/>
                  <w:vAlign w:val="center"/>
                </w:tcPr>
                <w:p w:rsidR="00B648A8" w:rsidRDefault="00803FD8">
                  <w:pPr>
                    <w:adjustRightInd w:val="0"/>
                    <w:snapToGrid w:val="0"/>
                    <w:ind w:firstLineChars="0" w:firstLine="0"/>
                    <w:jc w:val="center"/>
                    <w:rPr>
                      <w:szCs w:val="21"/>
                    </w:rPr>
                  </w:pPr>
                  <w:r>
                    <w:rPr>
                      <w:szCs w:val="21"/>
                    </w:rPr>
                    <w:t>56</w:t>
                  </w:r>
                </w:p>
              </w:tc>
              <w:tc>
                <w:tcPr>
                  <w:tcW w:w="706" w:type="dxa"/>
                  <w:vAlign w:val="center"/>
                </w:tcPr>
                <w:p w:rsidR="00B648A8" w:rsidRDefault="00803FD8">
                  <w:pPr>
                    <w:adjustRightInd w:val="0"/>
                    <w:snapToGrid w:val="0"/>
                    <w:ind w:firstLineChars="0" w:firstLine="0"/>
                    <w:jc w:val="center"/>
                    <w:rPr>
                      <w:szCs w:val="21"/>
                    </w:rPr>
                  </w:pPr>
                  <w:r>
                    <w:rPr>
                      <w:szCs w:val="21"/>
                    </w:rPr>
                    <w:t>54</w:t>
                  </w:r>
                </w:p>
              </w:tc>
            </w:tr>
            <w:tr w:rsidR="00B648A8">
              <w:trPr>
                <w:trHeight w:val="340"/>
              </w:trPr>
              <w:tc>
                <w:tcPr>
                  <w:tcW w:w="430" w:type="dxa"/>
                  <w:vAlign w:val="center"/>
                </w:tcPr>
                <w:p w:rsidR="00B648A8" w:rsidRDefault="00803FD8">
                  <w:pPr>
                    <w:adjustRightInd w:val="0"/>
                    <w:snapToGrid w:val="0"/>
                    <w:ind w:firstLineChars="0" w:firstLine="0"/>
                    <w:jc w:val="center"/>
                    <w:rPr>
                      <w:kern w:val="0"/>
                      <w:szCs w:val="21"/>
                    </w:rPr>
                  </w:pPr>
                  <w:r>
                    <w:rPr>
                      <w:kern w:val="0"/>
                      <w:szCs w:val="21"/>
                    </w:rPr>
                    <w:t>4</w:t>
                  </w:r>
                </w:p>
              </w:tc>
              <w:tc>
                <w:tcPr>
                  <w:tcW w:w="1674" w:type="dxa"/>
                  <w:vAlign w:val="center"/>
                </w:tcPr>
                <w:p w:rsidR="00B648A8" w:rsidRDefault="00803FD8">
                  <w:pPr>
                    <w:adjustRightInd w:val="0"/>
                    <w:snapToGrid w:val="0"/>
                    <w:ind w:firstLineChars="0" w:firstLine="0"/>
                    <w:jc w:val="center"/>
                    <w:rPr>
                      <w:bCs/>
                      <w:kern w:val="0"/>
                      <w:szCs w:val="21"/>
                    </w:rPr>
                  </w:pPr>
                  <w:r>
                    <w:rPr>
                      <w:bCs/>
                      <w:kern w:val="0"/>
                      <w:szCs w:val="21"/>
                    </w:rPr>
                    <w:t>推土机</w:t>
                  </w:r>
                </w:p>
              </w:tc>
              <w:tc>
                <w:tcPr>
                  <w:tcW w:w="560" w:type="dxa"/>
                  <w:vAlign w:val="center"/>
                </w:tcPr>
                <w:p w:rsidR="00B648A8" w:rsidRDefault="00803FD8">
                  <w:pPr>
                    <w:adjustRightInd w:val="0"/>
                    <w:snapToGrid w:val="0"/>
                    <w:ind w:firstLineChars="0" w:firstLine="0"/>
                    <w:jc w:val="center"/>
                    <w:rPr>
                      <w:szCs w:val="21"/>
                    </w:rPr>
                  </w:pPr>
                  <w:r>
                    <w:rPr>
                      <w:szCs w:val="21"/>
                    </w:rPr>
                    <w:t>86</w:t>
                  </w:r>
                </w:p>
              </w:tc>
              <w:tc>
                <w:tcPr>
                  <w:tcW w:w="604" w:type="dxa"/>
                  <w:vAlign w:val="center"/>
                </w:tcPr>
                <w:p w:rsidR="00B648A8" w:rsidRDefault="00803FD8">
                  <w:pPr>
                    <w:adjustRightInd w:val="0"/>
                    <w:snapToGrid w:val="0"/>
                    <w:ind w:firstLineChars="0" w:firstLine="0"/>
                    <w:jc w:val="center"/>
                    <w:rPr>
                      <w:szCs w:val="21"/>
                    </w:rPr>
                  </w:pPr>
                  <w:r>
                    <w:rPr>
                      <w:szCs w:val="21"/>
                    </w:rPr>
                    <w:t>80</w:t>
                  </w:r>
                </w:p>
              </w:tc>
              <w:tc>
                <w:tcPr>
                  <w:tcW w:w="604" w:type="dxa"/>
                  <w:vAlign w:val="center"/>
                </w:tcPr>
                <w:p w:rsidR="00B648A8" w:rsidRDefault="00803FD8">
                  <w:pPr>
                    <w:adjustRightInd w:val="0"/>
                    <w:snapToGrid w:val="0"/>
                    <w:ind w:firstLineChars="0" w:firstLine="0"/>
                    <w:jc w:val="center"/>
                    <w:rPr>
                      <w:szCs w:val="21"/>
                    </w:rPr>
                  </w:pPr>
                  <w:r>
                    <w:rPr>
                      <w:szCs w:val="21"/>
                    </w:rPr>
                    <w:t>74</w:t>
                  </w:r>
                </w:p>
              </w:tc>
              <w:tc>
                <w:tcPr>
                  <w:tcW w:w="604" w:type="dxa"/>
                  <w:vAlign w:val="center"/>
                </w:tcPr>
                <w:p w:rsidR="00B648A8" w:rsidRDefault="00803FD8">
                  <w:pPr>
                    <w:adjustRightInd w:val="0"/>
                    <w:snapToGrid w:val="0"/>
                    <w:ind w:firstLineChars="0" w:firstLine="0"/>
                    <w:jc w:val="center"/>
                    <w:rPr>
                      <w:szCs w:val="21"/>
                    </w:rPr>
                  </w:pPr>
                  <w:r>
                    <w:rPr>
                      <w:szCs w:val="21"/>
                    </w:rPr>
                    <w:t>70</w:t>
                  </w:r>
                </w:p>
              </w:tc>
              <w:tc>
                <w:tcPr>
                  <w:tcW w:w="604" w:type="dxa"/>
                  <w:vAlign w:val="center"/>
                </w:tcPr>
                <w:p w:rsidR="00B648A8" w:rsidRDefault="00803FD8">
                  <w:pPr>
                    <w:adjustRightInd w:val="0"/>
                    <w:snapToGrid w:val="0"/>
                    <w:ind w:firstLineChars="0" w:firstLine="0"/>
                    <w:jc w:val="center"/>
                    <w:rPr>
                      <w:szCs w:val="21"/>
                    </w:rPr>
                  </w:pPr>
                  <w:r>
                    <w:rPr>
                      <w:szCs w:val="21"/>
                    </w:rPr>
                    <w:t>68</w:t>
                  </w:r>
                </w:p>
              </w:tc>
              <w:tc>
                <w:tcPr>
                  <w:tcW w:w="604" w:type="dxa"/>
                  <w:vAlign w:val="center"/>
                </w:tcPr>
                <w:p w:rsidR="00B648A8" w:rsidRDefault="00803FD8">
                  <w:pPr>
                    <w:adjustRightInd w:val="0"/>
                    <w:snapToGrid w:val="0"/>
                    <w:ind w:firstLineChars="0" w:firstLine="0"/>
                    <w:jc w:val="center"/>
                    <w:rPr>
                      <w:szCs w:val="21"/>
                    </w:rPr>
                  </w:pPr>
                  <w:r>
                    <w:rPr>
                      <w:szCs w:val="21"/>
                    </w:rPr>
                    <w:t>66</w:t>
                  </w:r>
                </w:p>
              </w:tc>
              <w:tc>
                <w:tcPr>
                  <w:tcW w:w="605" w:type="dxa"/>
                  <w:vAlign w:val="center"/>
                </w:tcPr>
                <w:p w:rsidR="00B648A8" w:rsidRDefault="00803FD8">
                  <w:pPr>
                    <w:adjustRightInd w:val="0"/>
                    <w:snapToGrid w:val="0"/>
                    <w:ind w:firstLineChars="0" w:firstLine="0"/>
                    <w:jc w:val="center"/>
                    <w:rPr>
                      <w:szCs w:val="21"/>
                    </w:rPr>
                  </w:pPr>
                  <w:r>
                    <w:rPr>
                      <w:szCs w:val="21"/>
                    </w:rPr>
                    <w:t>64</w:t>
                  </w:r>
                </w:p>
              </w:tc>
              <w:tc>
                <w:tcPr>
                  <w:tcW w:w="605" w:type="dxa"/>
                  <w:vAlign w:val="center"/>
                </w:tcPr>
                <w:p w:rsidR="00B648A8" w:rsidRDefault="00803FD8">
                  <w:pPr>
                    <w:adjustRightInd w:val="0"/>
                    <w:snapToGrid w:val="0"/>
                    <w:ind w:firstLineChars="0" w:firstLine="0"/>
                    <w:jc w:val="center"/>
                    <w:rPr>
                      <w:szCs w:val="21"/>
                    </w:rPr>
                  </w:pPr>
                  <w:r>
                    <w:rPr>
                      <w:szCs w:val="21"/>
                    </w:rPr>
                    <w:t>62</w:t>
                  </w:r>
                </w:p>
              </w:tc>
              <w:tc>
                <w:tcPr>
                  <w:tcW w:w="706" w:type="dxa"/>
                  <w:vAlign w:val="center"/>
                </w:tcPr>
                <w:p w:rsidR="00B648A8" w:rsidRDefault="00803FD8">
                  <w:pPr>
                    <w:adjustRightInd w:val="0"/>
                    <w:snapToGrid w:val="0"/>
                    <w:ind w:firstLineChars="0" w:firstLine="0"/>
                    <w:jc w:val="center"/>
                    <w:rPr>
                      <w:szCs w:val="21"/>
                    </w:rPr>
                  </w:pPr>
                  <w:r>
                    <w:rPr>
                      <w:szCs w:val="21"/>
                    </w:rPr>
                    <w:t>60</w:t>
                  </w:r>
                </w:p>
              </w:tc>
              <w:tc>
                <w:tcPr>
                  <w:tcW w:w="706" w:type="dxa"/>
                  <w:vAlign w:val="center"/>
                </w:tcPr>
                <w:p w:rsidR="00B648A8" w:rsidRDefault="00803FD8">
                  <w:pPr>
                    <w:adjustRightInd w:val="0"/>
                    <w:snapToGrid w:val="0"/>
                    <w:ind w:firstLineChars="0" w:firstLine="0"/>
                    <w:jc w:val="center"/>
                    <w:rPr>
                      <w:szCs w:val="21"/>
                    </w:rPr>
                  </w:pPr>
                  <w:r>
                    <w:rPr>
                      <w:szCs w:val="21"/>
                    </w:rPr>
                    <w:t>56</w:t>
                  </w:r>
                </w:p>
              </w:tc>
              <w:tc>
                <w:tcPr>
                  <w:tcW w:w="706" w:type="dxa"/>
                  <w:vAlign w:val="center"/>
                </w:tcPr>
                <w:p w:rsidR="00B648A8" w:rsidRDefault="00803FD8">
                  <w:pPr>
                    <w:adjustRightInd w:val="0"/>
                    <w:snapToGrid w:val="0"/>
                    <w:ind w:firstLineChars="0" w:firstLine="0"/>
                    <w:jc w:val="center"/>
                    <w:rPr>
                      <w:szCs w:val="21"/>
                    </w:rPr>
                  </w:pPr>
                  <w:r>
                    <w:rPr>
                      <w:szCs w:val="21"/>
                    </w:rPr>
                    <w:t>54</w:t>
                  </w:r>
                </w:p>
              </w:tc>
            </w:tr>
            <w:tr w:rsidR="00B648A8">
              <w:trPr>
                <w:trHeight w:val="340"/>
              </w:trPr>
              <w:tc>
                <w:tcPr>
                  <w:tcW w:w="430" w:type="dxa"/>
                  <w:vAlign w:val="center"/>
                </w:tcPr>
                <w:p w:rsidR="00B648A8" w:rsidRDefault="00803FD8">
                  <w:pPr>
                    <w:adjustRightInd w:val="0"/>
                    <w:snapToGrid w:val="0"/>
                    <w:ind w:firstLineChars="0" w:firstLine="0"/>
                    <w:jc w:val="center"/>
                    <w:rPr>
                      <w:kern w:val="0"/>
                      <w:szCs w:val="21"/>
                    </w:rPr>
                  </w:pPr>
                  <w:r>
                    <w:rPr>
                      <w:kern w:val="0"/>
                      <w:szCs w:val="21"/>
                    </w:rPr>
                    <w:t>5</w:t>
                  </w:r>
                </w:p>
              </w:tc>
              <w:tc>
                <w:tcPr>
                  <w:tcW w:w="1674" w:type="dxa"/>
                  <w:vAlign w:val="center"/>
                </w:tcPr>
                <w:p w:rsidR="00B648A8" w:rsidRDefault="00803FD8">
                  <w:pPr>
                    <w:adjustRightInd w:val="0"/>
                    <w:snapToGrid w:val="0"/>
                    <w:ind w:firstLineChars="0" w:firstLine="0"/>
                    <w:jc w:val="center"/>
                    <w:rPr>
                      <w:bCs/>
                      <w:kern w:val="0"/>
                      <w:szCs w:val="21"/>
                    </w:rPr>
                  </w:pPr>
                  <w:r>
                    <w:rPr>
                      <w:bCs/>
                      <w:kern w:val="0"/>
                      <w:szCs w:val="21"/>
                    </w:rPr>
                    <w:t>挖掘机</w:t>
                  </w:r>
                </w:p>
              </w:tc>
              <w:tc>
                <w:tcPr>
                  <w:tcW w:w="560" w:type="dxa"/>
                  <w:vAlign w:val="center"/>
                </w:tcPr>
                <w:p w:rsidR="00B648A8" w:rsidRDefault="00803FD8">
                  <w:pPr>
                    <w:adjustRightInd w:val="0"/>
                    <w:snapToGrid w:val="0"/>
                    <w:ind w:firstLineChars="0" w:firstLine="0"/>
                    <w:jc w:val="center"/>
                    <w:rPr>
                      <w:szCs w:val="21"/>
                    </w:rPr>
                  </w:pPr>
                  <w:r>
                    <w:rPr>
                      <w:szCs w:val="21"/>
                    </w:rPr>
                    <w:t>84</w:t>
                  </w:r>
                </w:p>
              </w:tc>
              <w:tc>
                <w:tcPr>
                  <w:tcW w:w="604" w:type="dxa"/>
                  <w:vAlign w:val="center"/>
                </w:tcPr>
                <w:p w:rsidR="00B648A8" w:rsidRDefault="00803FD8">
                  <w:pPr>
                    <w:adjustRightInd w:val="0"/>
                    <w:snapToGrid w:val="0"/>
                    <w:ind w:firstLineChars="0" w:firstLine="0"/>
                    <w:jc w:val="center"/>
                    <w:rPr>
                      <w:szCs w:val="21"/>
                    </w:rPr>
                  </w:pPr>
                  <w:r>
                    <w:rPr>
                      <w:szCs w:val="21"/>
                    </w:rPr>
                    <w:t>78</w:t>
                  </w:r>
                </w:p>
              </w:tc>
              <w:tc>
                <w:tcPr>
                  <w:tcW w:w="604" w:type="dxa"/>
                  <w:vAlign w:val="center"/>
                </w:tcPr>
                <w:p w:rsidR="00B648A8" w:rsidRDefault="00803FD8">
                  <w:pPr>
                    <w:adjustRightInd w:val="0"/>
                    <w:snapToGrid w:val="0"/>
                    <w:ind w:firstLineChars="0" w:firstLine="0"/>
                    <w:jc w:val="center"/>
                    <w:rPr>
                      <w:szCs w:val="21"/>
                    </w:rPr>
                  </w:pPr>
                  <w:r>
                    <w:rPr>
                      <w:szCs w:val="21"/>
                    </w:rPr>
                    <w:t>72</w:t>
                  </w:r>
                </w:p>
              </w:tc>
              <w:tc>
                <w:tcPr>
                  <w:tcW w:w="604" w:type="dxa"/>
                  <w:vAlign w:val="center"/>
                </w:tcPr>
                <w:p w:rsidR="00B648A8" w:rsidRDefault="00803FD8">
                  <w:pPr>
                    <w:adjustRightInd w:val="0"/>
                    <w:snapToGrid w:val="0"/>
                    <w:ind w:firstLineChars="0" w:firstLine="0"/>
                    <w:jc w:val="center"/>
                    <w:rPr>
                      <w:szCs w:val="21"/>
                    </w:rPr>
                  </w:pPr>
                  <w:r>
                    <w:rPr>
                      <w:szCs w:val="21"/>
                    </w:rPr>
                    <w:t>68</w:t>
                  </w:r>
                </w:p>
              </w:tc>
              <w:tc>
                <w:tcPr>
                  <w:tcW w:w="604" w:type="dxa"/>
                  <w:vAlign w:val="center"/>
                </w:tcPr>
                <w:p w:rsidR="00B648A8" w:rsidRDefault="00803FD8">
                  <w:pPr>
                    <w:adjustRightInd w:val="0"/>
                    <w:snapToGrid w:val="0"/>
                    <w:ind w:firstLineChars="0" w:firstLine="0"/>
                    <w:jc w:val="center"/>
                    <w:rPr>
                      <w:szCs w:val="21"/>
                    </w:rPr>
                  </w:pPr>
                  <w:r>
                    <w:rPr>
                      <w:szCs w:val="21"/>
                    </w:rPr>
                    <w:t>66</w:t>
                  </w:r>
                </w:p>
              </w:tc>
              <w:tc>
                <w:tcPr>
                  <w:tcW w:w="604" w:type="dxa"/>
                  <w:vAlign w:val="center"/>
                </w:tcPr>
                <w:p w:rsidR="00B648A8" w:rsidRDefault="00803FD8">
                  <w:pPr>
                    <w:adjustRightInd w:val="0"/>
                    <w:snapToGrid w:val="0"/>
                    <w:ind w:firstLineChars="0" w:firstLine="0"/>
                    <w:jc w:val="center"/>
                    <w:rPr>
                      <w:szCs w:val="21"/>
                    </w:rPr>
                  </w:pPr>
                  <w:r>
                    <w:rPr>
                      <w:szCs w:val="21"/>
                    </w:rPr>
                    <w:t>64</w:t>
                  </w:r>
                </w:p>
              </w:tc>
              <w:tc>
                <w:tcPr>
                  <w:tcW w:w="605" w:type="dxa"/>
                  <w:vAlign w:val="center"/>
                </w:tcPr>
                <w:p w:rsidR="00B648A8" w:rsidRDefault="00803FD8">
                  <w:pPr>
                    <w:adjustRightInd w:val="0"/>
                    <w:snapToGrid w:val="0"/>
                    <w:ind w:firstLineChars="0" w:firstLine="0"/>
                    <w:jc w:val="center"/>
                    <w:rPr>
                      <w:szCs w:val="21"/>
                    </w:rPr>
                  </w:pPr>
                  <w:r>
                    <w:rPr>
                      <w:szCs w:val="21"/>
                    </w:rPr>
                    <w:t>62</w:t>
                  </w:r>
                </w:p>
              </w:tc>
              <w:tc>
                <w:tcPr>
                  <w:tcW w:w="605" w:type="dxa"/>
                  <w:vAlign w:val="center"/>
                </w:tcPr>
                <w:p w:rsidR="00B648A8" w:rsidRDefault="00803FD8">
                  <w:pPr>
                    <w:adjustRightInd w:val="0"/>
                    <w:snapToGrid w:val="0"/>
                    <w:ind w:firstLineChars="0" w:firstLine="0"/>
                    <w:jc w:val="center"/>
                    <w:rPr>
                      <w:szCs w:val="21"/>
                    </w:rPr>
                  </w:pPr>
                  <w:r>
                    <w:rPr>
                      <w:szCs w:val="21"/>
                    </w:rPr>
                    <w:t>60</w:t>
                  </w:r>
                </w:p>
              </w:tc>
              <w:tc>
                <w:tcPr>
                  <w:tcW w:w="706" w:type="dxa"/>
                  <w:vAlign w:val="center"/>
                </w:tcPr>
                <w:p w:rsidR="00B648A8" w:rsidRDefault="00803FD8">
                  <w:pPr>
                    <w:adjustRightInd w:val="0"/>
                    <w:snapToGrid w:val="0"/>
                    <w:ind w:firstLineChars="0" w:firstLine="0"/>
                    <w:jc w:val="center"/>
                    <w:rPr>
                      <w:szCs w:val="21"/>
                    </w:rPr>
                  </w:pPr>
                  <w:r>
                    <w:rPr>
                      <w:szCs w:val="21"/>
                    </w:rPr>
                    <w:t>58</w:t>
                  </w:r>
                </w:p>
              </w:tc>
              <w:tc>
                <w:tcPr>
                  <w:tcW w:w="706" w:type="dxa"/>
                  <w:vAlign w:val="center"/>
                </w:tcPr>
                <w:p w:rsidR="00B648A8" w:rsidRDefault="00803FD8">
                  <w:pPr>
                    <w:adjustRightInd w:val="0"/>
                    <w:snapToGrid w:val="0"/>
                    <w:ind w:firstLineChars="0" w:firstLine="0"/>
                    <w:jc w:val="center"/>
                    <w:rPr>
                      <w:szCs w:val="21"/>
                    </w:rPr>
                  </w:pPr>
                  <w:r>
                    <w:rPr>
                      <w:szCs w:val="21"/>
                    </w:rPr>
                    <w:t>54</w:t>
                  </w:r>
                </w:p>
              </w:tc>
              <w:tc>
                <w:tcPr>
                  <w:tcW w:w="706" w:type="dxa"/>
                  <w:vAlign w:val="center"/>
                </w:tcPr>
                <w:p w:rsidR="00B648A8" w:rsidRDefault="00803FD8">
                  <w:pPr>
                    <w:adjustRightInd w:val="0"/>
                    <w:snapToGrid w:val="0"/>
                    <w:ind w:firstLineChars="0" w:firstLine="0"/>
                    <w:jc w:val="center"/>
                    <w:rPr>
                      <w:szCs w:val="21"/>
                    </w:rPr>
                  </w:pPr>
                  <w:r>
                    <w:rPr>
                      <w:szCs w:val="21"/>
                    </w:rPr>
                    <w:t>52</w:t>
                  </w:r>
                </w:p>
              </w:tc>
            </w:tr>
            <w:tr w:rsidR="00B648A8">
              <w:trPr>
                <w:trHeight w:val="340"/>
              </w:trPr>
              <w:tc>
                <w:tcPr>
                  <w:tcW w:w="430" w:type="dxa"/>
                  <w:vAlign w:val="center"/>
                </w:tcPr>
                <w:p w:rsidR="00B648A8" w:rsidRDefault="00803FD8">
                  <w:pPr>
                    <w:adjustRightInd w:val="0"/>
                    <w:snapToGrid w:val="0"/>
                    <w:ind w:firstLineChars="0" w:firstLine="0"/>
                    <w:jc w:val="center"/>
                    <w:rPr>
                      <w:kern w:val="0"/>
                      <w:szCs w:val="21"/>
                    </w:rPr>
                  </w:pPr>
                  <w:r>
                    <w:rPr>
                      <w:kern w:val="0"/>
                      <w:szCs w:val="21"/>
                    </w:rPr>
                    <w:t>6</w:t>
                  </w:r>
                </w:p>
              </w:tc>
              <w:tc>
                <w:tcPr>
                  <w:tcW w:w="1674" w:type="dxa"/>
                  <w:vAlign w:val="center"/>
                </w:tcPr>
                <w:p w:rsidR="00B648A8" w:rsidRDefault="00803FD8">
                  <w:pPr>
                    <w:adjustRightInd w:val="0"/>
                    <w:snapToGrid w:val="0"/>
                    <w:ind w:firstLineChars="0" w:firstLine="0"/>
                    <w:jc w:val="center"/>
                    <w:rPr>
                      <w:bCs/>
                      <w:kern w:val="0"/>
                      <w:szCs w:val="21"/>
                    </w:rPr>
                  </w:pPr>
                  <w:r>
                    <w:rPr>
                      <w:bCs/>
                      <w:kern w:val="0"/>
                      <w:szCs w:val="21"/>
                    </w:rPr>
                    <w:t>摊铺机</w:t>
                  </w:r>
                </w:p>
              </w:tc>
              <w:tc>
                <w:tcPr>
                  <w:tcW w:w="560" w:type="dxa"/>
                  <w:vAlign w:val="center"/>
                </w:tcPr>
                <w:p w:rsidR="00B648A8" w:rsidRDefault="00803FD8">
                  <w:pPr>
                    <w:adjustRightInd w:val="0"/>
                    <w:snapToGrid w:val="0"/>
                    <w:ind w:firstLineChars="0" w:firstLine="0"/>
                    <w:jc w:val="center"/>
                    <w:rPr>
                      <w:szCs w:val="21"/>
                    </w:rPr>
                  </w:pPr>
                  <w:r>
                    <w:rPr>
                      <w:szCs w:val="21"/>
                    </w:rPr>
                    <w:t>87</w:t>
                  </w:r>
                </w:p>
              </w:tc>
              <w:tc>
                <w:tcPr>
                  <w:tcW w:w="604" w:type="dxa"/>
                  <w:vAlign w:val="center"/>
                </w:tcPr>
                <w:p w:rsidR="00B648A8" w:rsidRDefault="00803FD8">
                  <w:pPr>
                    <w:adjustRightInd w:val="0"/>
                    <w:snapToGrid w:val="0"/>
                    <w:ind w:firstLineChars="0" w:firstLine="0"/>
                    <w:jc w:val="center"/>
                    <w:rPr>
                      <w:szCs w:val="21"/>
                    </w:rPr>
                  </w:pPr>
                  <w:r>
                    <w:rPr>
                      <w:szCs w:val="21"/>
                    </w:rPr>
                    <w:t>81</w:t>
                  </w:r>
                </w:p>
              </w:tc>
              <w:tc>
                <w:tcPr>
                  <w:tcW w:w="604" w:type="dxa"/>
                  <w:vAlign w:val="center"/>
                </w:tcPr>
                <w:p w:rsidR="00B648A8" w:rsidRDefault="00803FD8">
                  <w:pPr>
                    <w:adjustRightInd w:val="0"/>
                    <w:snapToGrid w:val="0"/>
                    <w:ind w:firstLineChars="0" w:firstLine="0"/>
                    <w:jc w:val="center"/>
                    <w:rPr>
                      <w:szCs w:val="21"/>
                    </w:rPr>
                  </w:pPr>
                  <w:r>
                    <w:rPr>
                      <w:szCs w:val="21"/>
                    </w:rPr>
                    <w:t>75</w:t>
                  </w:r>
                </w:p>
              </w:tc>
              <w:tc>
                <w:tcPr>
                  <w:tcW w:w="604" w:type="dxa"/>
                  <w:vAlign w:val="center"/>
                </w:tcPr>
                <w:p w:rsidR="00B648A8" w:rsidRDefault="00803FD8">
                  <w:pPr>
                    <w:adjustRightInd w:val="0"/>
                    <w:snapToGrid w:val="0"/>
                    <w:ind w:firstLineChars="0" w:firstLine="0"/>
                    <w:jc w:val="center"/>
                    <w:rPr>
                      <w:szCs w:val="21"/>
                    </w:rPr>
                  </w:pPr>
                  <w:r>
                    <w:rPr>
                      <w:szCs w:val="21"/>
                    </w:rPr>
                    <w:t>71</w:t>
                  </w:r>
                </w:p>
              </w:tc>
              <w:tc>
                <w:tcPr>
                  <w:tcW w:w="604" w:type="dxa"/>
                  <w:vAlign w:val="center"/>
                </w:tcPr>
                <w:p w:rsidR="00B648A8" w:rsidRDefault="00803FD8">
                  <w:pPr>
                    <w:adjustRightInd w:val="0"/>
                    <w:snapToGrid w:val="0"/>
                    <w:ind w:firstLineChars="0" w:firstLine="0"/>
                    <w:jc w:val="center"/>
                    <w:rPr>
                      <w:szCs w:val="21"/>
                    </w:rPr>
                  </w:pPr>
                  <w:r>
                    <w:rPr>
                      <w:szCs w:val="21"/>
                    </w:rPr>
                    <w:t>69</w:t>
                  </w:r>
                </w:p>
              </w:tc>
              <w:tc>
                <w:tcPr>
                  <w:tcW w:w="604" w:type="dxa"/>
                  <w:vAlign w:val="center"/>
                </w:tcPr>
                <w:p w:rsidR="00B648A8" w:rsidRDefault="00803FD8">
                  <w:pPr>
                    <w:adjustRightInd w:val="0"/>
                    <w:snapToGrid w:val="0"/>
                    <w:ind w:firstLineChars="0" w:firstLine="0"/>
                    <w:jc w:val="center"/>
                    <w:rPr>
                      <w:szCs w:val="21"/>
                    </w:rPr>
                  </w:pPr>
                  <w:r>
                    <w:rPr>
                      <w:szCs w:val="21"/>
                    </w:rPr>
                    <w:t>67</w:t>
                  </w:r>
                </w:p>
              </w:tc>
              <w:tc>
                <w:tcPr>
                  <w:tcW w:w="605" w:type="dxa"/>
                  <w:vAlign w:val="center"/>
                </w:tcPr>
                <w:p w:rsidR="00B648A8" w:rsidRDefault="00803FD8">
                  <w:pPr>
                    <w:adjustRightInd w:val="0"/>
                    <w:snapToGrid w:val="0"/>
                    <w:ind w:firstLineChars="0" w:firstLine="0"/>
                    <w:jc w:val="center"/>
                    <w:rPr>
                      <w:szCs w:val="21"/>
                    </w:rPr>
                  </w:pPr>
                  <w:r>
                    <w:rPr>
                      <w:szCs w:val="21"/>
                    </w:rPr>
                    <w:t>65</w:t>
                  </w:r>
                </w:p>
              </w:tc>
              <w:tc>
                <w:tcPr>
                  <w:tcW w:w="605" w:type="dxa"/>
                  <w:vAlign w:val="center"/>
                </w:tcPr>
                <w:p w:rsidR="00B648A8" w:rsidRDefault="00803FD8">
                  <w:pPr>
                    <w:adjustRightInd w:val="0"/>
                    <w:snapToGrid w:val="0"/>
                    <w:ind w:firstLineChars="0" w:firstLine="0"/>
                    <w:jc w:val="center"/>
                    <w:rPr>
                      <w:szCs w:val="21"/>
                    </w:rPr>
                  </w:pPr>
                  <w:r>
                    <w:rPr>
                      <w:szCs w:val="21"/>
                    </w:rPr>
                    <w:t>63</w:t>
                  </w:r>
                </w:p>
              </w:tc>
              <w:tc>
                <w:tcPr>
                  <w:tcW w:w="706" w:type="dxa"/>
                  <w:vAlign w:val="center"/>
                </w:tcPr>
                <w:p w:rsidR="00B648A8" w:rsidRDefault="00803FD8">
                  <w:pPr>
                    <w:adjustRightInd w:val="0"/>
                    <w:snapToGrid w:val="0"/>
                    <w:ind w:firstLineChars="0" w:firstLine="0"/>
                    <w:jc w:val="center"/>
                    <w:rPr>
                      <w:szCs w:val="21"/>
                    </w:rPr>
                  </w:pPr>
                  <w:r>
                    <w:rPr>
                      <w:szCs w:val="21"/>
                    </w:rPr>
                    <w:t>61</w:t>
                  </w:r>
                </w:p>
              </w:tc>
              <w:tc>
                <w:tcPr>
                  <w:tcW w:w="706" w:type="dxa"/>
                  <w:vAlign w:val="center"/>
                </w:tcPr>
                <w:p w:rsidR="00B648A8" w:rsidRDefault="00803FD8">
                  <w:pPr>
                    <w:adjustRightInd w:val="0"/>
                    <w:snapToGrid w:val="0"/>
                    <w:ind w:firstLineChars="0" w:firstLine="0"/>
                    <w:jc w:val="center"/>
                    <w:rPr>
                      <w:szCs w:val="21"/>
                    </w:rPr>
                  </w:pPr>
                  <w:r>
                    <w:rPr>
                      <w:szCs w:val="21"/>
                    </w:rPr>
                    <w:t>57</w:t>
                  </w:r>
                </w:p>
              </w:tc>
              <w:tc>
                <w:tcPr>
                  <w:tcW w:w="706" w:type="dxa"/>
                  <w:vAlign w:val="center"/>
                </w:tcPr>
                <w:p w:rsidR="00B648A8" w:rsidRDefault="00803FD8">
                  <w:pPr>
                    <w:adjustRightInd w:val="0"/>
                    <w:snapToGrid w:val="0"/>
                    <w:ind w:firstLineChars="0" w:firstLine="0"/>
                    <w:jc w:val="center"/>
                    <w:rPr>
                      <w:szCs w:val="21"/>
                    </w:rPr>
                  </w:pPr>
                  <w:r>
                    <w:rPr>
                      <w:szCs w:val="21"/>
                    </w:rPr>
                    <w:t>55</w:t>
                  </w:r>
                </w:p>
              </w:tc>
            </w:tr>
            <w:tr w:rsidR="00B648A8">
              <w:trPr>
                <w:trHeight w:val="340"/>
              </w:trPr>
              <w:tc>
                <w:tcPr>
                  <w:tcW w:w="430" w:type="dxa"/>
                  <w:vAlign w:val="center"/>
                </w:tcPr>
                <w:p w:rsidR="00B648A8" w:rsidRDefault="00803FD8">
                  <w:pPr>
                    <w:adjustRightInd w:val="0"/>
                    <w:snapToGrid w:val="0"/>
                    <w:ind w:firstLineChars="0" w:firstLine="0"/>
                    <w:jc w:val="center"/>
                    <w:rPr>
                      <w:kern w:val="0"/>
                      <w:szCs w:val="21"/>
                    </w:rPr>
                  </w:pPr>
                  <w:r>
                    <w:rPr>
                      <w:kern w:val="0"/>
                      <w:szCs w:val="21"/>
                    </w:rPr>
                    <w:t>7</w:t>
                  </w:r>
                </w:p>
              </w:tc>
              <w:tc>
                <w:tcPr>
                  <w:tcW w:w="1674" w:type="dxa"/>
                  <w:vAlign w:val="center"/>
                </w:tcPr>
                <w:p w:rsidR="00B648A8" w:rsidRDefault="00803FD8">
                  <w:pPr>
                    <w:adjustRightInd w:val="0"/>
                    <w:snapToGrid w:val="0"/>
                    <w:ind w:firstLineChars="0" w:firstLine="0"/>
                    <w:jc w:val="center"/>
                    <w:rPr>
                      <w:bCs/>
                      <w:kern w:val="0"/>
                      <w:szCs w:val="21"/>
                    </w:rPr>
                  </w:pPr>
                  <w:r>
                    <w:rPr>
                      <w:bCs/>
                      <w:kern w:val="0"/>
                      <w:szCs w:val="21"/>
                    </w:rPr>
                    <w:t>卡车</w:t>
                  </w:r>
                </w:p>
              </w:tc>
              <w:tc>
                <w:tcPr>
                  <w:tcW w:w="560" w:type="dxa"/>
                  <w:vAlign w:val="center"/>
                </w:tcPr>
                <w:p w:rsidR="00B648A8" w:rsidRDefault="00803FD8">
                  <w:pPr>
                    <w:adjustRightInd w:val="0"/>
                    <w:snapToGrid w:val="0"/>
                    <w:ind w:firstLineChars="0" w:firstLine="0"/>
                    <w:jc w:val="center"/>
                    <w:rPr>
                      <w:szCs w:val="21"/>
                    </w:rPr>
                  </w:pPr>
                  <w:r>
                    <w:rPr>
                      <w:szCs w:val="21"/>
                    </w:rPr>
                    <w:t>91</w:t>
                  </w:r>
                </w:p>
              </w:tc>
              <w:tc>
                <w:tcPr>
                  <w:tcW w:w="604" w:type="dxa"/>
                  <w:vAlign w:val="center"/>
                </w:tcPr>
                <w:p w:rsidR="00B648A8" w:rsidRDefault="00803FD8">
                  <w:pPr>
                    <w:adjustRightInd w:val="0"/>
                    <w:snapToGrid w:val="0"/>
                    <w:ind w:firstLineChars="0" w:firstLine="0"/>
                    <w:jc w:val="center"/>
                    <w:rPr>
                      <w:szCs w:val="21"/>
                    </w:rPr>
                  </w:pPr>
                  <w:r>
                    <w:rPr>
                      <w:szCs w:val="21"/>
                    </w:rPr>
                    <w:t>85</w:t>
                  </w:r>
                </w:p>
              </w:tc>
              <w:tc>
                <w:tcPr>
                  <w:tcW w:w="604" w:type="dxa"/>
                  <w:vAlign w:val="center"/>
                </w:tcPr>
                <w:p w:rsidR="00B648A8" w:rsidRDefault="00803FD8">
                  <w:pPr>
                    <w:adjustRightInd w:val="0"/>
                    <w:snapToGrid w:val="0"/>
                    <w:ind w:firstLineChars="0" w:firstLine="0"/>
                    <w:jc w:val="center"/>
                    <w:rPr>
                      <w:szCs w:val="21"/>
                    </w:rPr>
                  </w:pPr>
                  <w:r>
                    <w:rPr>
                      <w:szCs w:val="21"/>
                    </w:rPr>
                    <w:t>79</w:t>
                  </w:r>
                </w:p>
              </w:tc>
              <w:tc>
                <w:tcPr>
                  <w:tcW w:w="604" w:type="dxa"/>
                  <w:vAlign w:val="center"/>
                </w:tcPr>
                <w:p w:rsidR="00B648A8" w:rsidRDefault="00803FD8">
                  <w:pPr>
                    <w:adjustRightInd w:val="0"/>
                    <w:snapToGrid w:val="0"/>
                    <w:ind w:firstLineChars="0" w:firstLine="0"/>
                    <w:jc w:val="center"/>
                    <w:rPr>
                      <w:szCs w:val="21"/>
                    </w:rPr>
                  </w:pPr>
                  <w:r>
                    <w:rPr>
                      <w:szCs w:val="21"/>
                    </w:rPr>
                    <w:t>75</w:t>
                  </w:r>
                </w:p>
              </w:tc>
              <w:tc>
                <w:tcPr>
                  <w:tcW w:w="604" w:type="dxa"/>
                  <w:vAlign w:val="center"/>
                </w:tcPr>
                <w:p w:rsidR="00B648A8" w:rsidRDefault="00803FD8">
                  <w:pPr>
                    <w:adjustRightInd w:val="0"/>
                    <w:snapToGrid w:val="0"/>
                    <w:ind w:firstLineChars="0" w:firstLine="0"/>
                    <w:jc w:val="center"/>
                    <w:rPr>
                      <w:szCs w:val="21"/>
                    </w:rPr>
                  </w:pPr>
                  <w:r>
                    <w:rPr>
                      <w:szCs w:val="21"/>
                    </w:rPr>
                    <w:t>73</w:t>
                  </w:r>
                </w:p>
              </w:tc>
              <w:tc>
                <w:tcPr>
                  <w:tcW w:w="604" w:type="dxa"/>
                  <w:vAlign w:val="center"/>
                </w:tcPr>
                <w:p w:rsidR="00B648A8" w:rsidRDefault="00803FD8">
                  <w:pPr>
                    <w:adjustRightInd w:val="0"/>
                    <w:snapToGrid w:val="0"/>
                    <w:ind w:firstLineChars="0" w:firstLine="0"/>
                    <w:jc w:val="center"/>
                    <w:rPr>
                      <w:szCs w:val="21"/>
                    </w:rPr>
                  </w:pPr>
                  <w:r>
                    <w:rPr>
                      <w:szCs w:val="21"/>
                    </w:rPr>
                    <w:t>71</w:t>
                  </w:r>
                </w:p>
              </w:tc>
              <w:tc>
                <w:tcPr>
                  <w:tcW w:w="605" w:type="dxa"/>
                  <w:vAlign w:val="center"/>
                </w:tcPr>
                <w:p w:rsidR="00B648A8" w:rsidRDefault="00803FD8">
                  <w:pPr>
                    <w:adjustRightInd w:val="0"/>
                    <w:snapToGrid w:val="0"/>
                    <w:ind w:firstLineChars="0" w:firstLine="0"/>
                    <w:jc w:val="center"/>
                    <w:rPr>
                      <w:szCs w:val="21"/>
                    </w:rPr>
                  </w:pPr>
                  <w:r>
                    <w:rPr>
                      <w:szCs w:val="21"/>
                    </w:rPr>
                    <w:t>69</w:t>
                  </w:r>
                </w:p>
              </w:tc>
              <w:tc>
                <w:tcPr>
                  <w:tcW w:w="605" w:type="dxa"/>
                  <w:vAlign w:val="center"/>
                </w:tcPr>
                <w:p w:rsidR="00B648A8" w:rsidRDefault="00803FD8">
                  <w:pPr>
                    <w:adjustRightInd w:val="0"/>
                    <w:snapToGrid w:val="0"/>
                    <w:ind w:firstLineChars="0" w:firstLine="0"/>
                    <w:jc w:val="center"/>
                    <w:rPr>
                      <w:szCs w:val="21"/>
                    </w:rPr>
                  </w:pPr>
                  <w:r>
                    <w:rPr>
                      <w:szCs w:val="21"/>
                    </w:rPr>
                    <w:t>67</w:t>
                  </w:r>
                </w:p>
              </w:tc>
              <w:tc>
                <w:tcPr>
                  <w:tcW w:w="706" w:type="dxa"/>
                  <w:vAlign w:val="center"/>
                </w:tcPr>
                <w:p w:rsidR="00B648A8" w:rsidRDefault="00803FD8">
                  <w:pPr>
                    <w:adjustRightInd w:val="0"/>
                    <w:snapToGrid w:val="0"/>
                    <w:ind w:firstLineChars="0" w:firstLine="0"/>
                    <w:jc w:val="center"/>
                    <w:rPr>
                      <w:szCs w:val="21"/>
                    </w:rPr>
                  </w:pPr>
                  <w:r>
                    <w:rPr>
                      <w:szCs w:val="21"/>
                    </w:rPr>
                    <w:t>65</w:t>
                  </w:r>
                </w:p>
              </w:tc>
              <w:tc>
                <w:tcPr>
                  <w:tcW w:w="706" w:type="dxa"/>
                  <w:vAlign w:val="center"/>
                </w:tcPr>
                <w:p w:rsidR="00B648A8" w:rsidRDefault="00803FD8">
                  <w:pPr>
                    <w:adjustRightInd w:val="0"/>
                    <w:snapToGrid w:val="0"/>
                    <w:ind w:firstLineChars="0" w:firstLine="0"/>
                    <w:jc w:val="center"/>
                    <w:rPr>
                      <w:szCs w:val="21"/>
                    </w:rPr>
                  </w:pPr>
                  <w:r>
                    <w:rPr>
                      <w:szCs w:val="21"/>
                    </w:rPr>
                    <w:t>61</w:t>
                  </w:r>
                </w:p>
              </w:tc>
              <w:tc>
                <w:tcPr>
                  <w:tcW w:w="706" w:type="dxa"/>
                  <w:vAlign w:val="center"/>
                </w:tcPr>
                <w:p w:rsidR="00B648A8" w:rsidRDefault="00803FD8">
                  <w:pPr>
                    <w:adjustRightInd w:val="0"/>
                    <w:snapToGrid w:val="0"/>
                    <w:ind w:firstLineChars="0" w:firstLine="0"/>
                    <w:jc w:val="center"/>
                    <w:rPr>
                      <w:szCs w:val="21"/>
                    </w:rPr>
                  </w:pPr>
                  <w:r>
                    <w:rPr>
                      <w:szCs w:val="21"/>
                    </w:rPr>
                    <w:t>59</w:t>
                  </w:r>
                </w:p>
              </w:tc>
            </w:tr>
            <w:tr w:rsidR="00B648A8">
              <w:trPr>
                <w:trHeight w:val="340"/>
              </w:trPr>
              <w:tc>
                <w:tcPr>
                  <w:tcW w:w="430" w:type="dxa"/>
                  <w:vAlign w:val="center"/>
                </w:tcPr>
                <w:p w:rsidR="00B648A8" w:rsidRDefault="00803FD8">
                  <w:pPr>
                    <w:adjustRightInd w:val="0"/>
                    <w:snapToGrid w:val="0"/>
                    <w:ind w:firstLineChars="0" w:firstLine="0"/>
                    <w:jc w:val="center"/>
                    <w:rPr>
                      <w:kern w:val="0"/>
                      <w:szCs w:val="21"/>
                    </w:rPr>
                  </w:pPr>
                  <w:r>
                    <w:rPr>
                      <w:kern w:val="0"/>
                      <w:szCs w:val="21"/>
                    </w:rPr>
                    <w:t>8</w:t>
                  </w:r>
                </w:p>
              </w:tc>
              <w:tc>
                <w:tcPr>
                  <w:tcW w:w="1674" w:type="dxa"/>
                  <w:vAlign w:val="center"/>
                </w:tcPr>
                <w:p w:rsidR="00B648A8" w:rsidRDefault="00803FD8">
                  <w:pPr>
                    <w:adjustRightInd w:val="0"/>
                    <w:snapToGrid w:val="0"/>
                    <w:ind w:firstLineChars="0" w:firstLine="0"/>
                    <w:jc w:val="center"/>
                    <w:rPr>
                      <w:bCs/>
                      <w:kern w:val="0"/>
                      <w:szCs w:val="21"/>
                    </w:rPr>
                  </w:pPr>
                  <w:r>
                    <w:rPr>
                      <w:bCs/>
                      <w:kern w:val="0"/>
                      <w:szCs w:val="21"/>
                    </w:rPr>
                    <w:t>打桩机</w:t>
                  </w:r>
                </w:p>
              </w:tc>
              <w:tc>
                <w:tcPr>
                  <w:tcW w:w="560" w:type="dxa"/>
                  <w:vAlign w:val="center"/>
                </w:tcPr>
                <w:p w:rsidR="00B648A8" w:rsidRDefault="00803FD8">
                  <w:pPr>
                    <w:adjustRightInd w:val="0"/>
                    <w:snapToGrid w:val="0"/>
                    <w:ind w:firstLineChars="0" w:firstLine="0"/>
                    <w:jc w:val="center"/>
                    <w:rPr>
                      <w:szCs w:val="21"/>
                    </w:rPr>
                  </w:pPr>
                  <w:r>
                    <w:rPr>
                      <w:szCs w:val="21"/>
                    </w:rPr>
                    <w:t>87</w:t>
                  </w:r>
                </w:p>
              </w:tc>
              <w:tc>
                <w:tcPr>
                  <w:tcW w:w="604" w:type="dxa"/>
                  <w:vAlign w:val="center"/>
                </w:tcPr>
                <w:p w:rsidR="00B648A8" w:rsidRDefault="00803FD8">
                  <w:pPr>
                    <w:adjustRightInd w:val="0"/>
                    <w:snapToGrid w:val="0"/>
                    <w:ind w:firstLineChars="0" w:firstLine="0"/>
                    <w:jc w:val="center"/>
                    <w:rPr>
                      <w:szCs w:val="21"/>
                    </w:rPr>
                  </w:pPr>
                  <w:r>
                    <w:rPr>
                      <w:szCs w:val="21"/>
                    </w:rPr>
                    <w:t>81</w:t>
                  </w:r>
                </w:p>
              </w:tc>
              <w:tc>
                <w:tcPr>
                  <w:tcW w:w="604" w:type="dxa"/>
                  <w:vAlign w:val="center"/>
                </w:tcPr>
                <w:p w:rsidR="00B648A8" w:rsidRDefault="00803FD8">
                  <w:pPr>
                    <w:adjustRightInd w:val="0"/>
                    <w:snapToGrid w:val="0"/>
                    <w:ind w:firstLineChars="0" w:firstLine="0"/>
                    <w:jc w:val="center"/>
                    <w:rPr>
                      <w:szCs w:val="21"/>
                    </w:rPr>
                  </w:pPr>
                  <w:r>
                    <w:rPr>
                      <w:szCs w:val="21"/>
                    </w:rPr>
                    <w:t>75</w:t>
                  </w:r>
                </w:p>
              </w:tc>
              <w:tc>
                <w:tcPr>
                  <w:tcW w:w="604" w:type="dxa"/>
                  <w:vAlign w:val="center"/>
                </w:tcPr>
                <w:p w:rsidR="00B648A8" w:rsidRDefault="00803FD8">
                  <w:pPr>
                    <w:adjustRightInd w:val="0"/>
                    <w:snapToGrid w:val="0"/>
                    <w:ind w:firstLineChars="0" w:firstLine="0"/>
                    <w:jc w:val="center"/>
                    <w:rPr>
                      <w:szCs w:val="21"/>
                    </w:rPr>
                  </w:pPr>
                  <w:r>
                    <w:rPr>
                      <w:szCs w:val="21"/>
                    </w:rPr>
                    <w:t>71</w:t>
                  </w:r>
                </w:p>
              </w:tc>
              <w:tc>
                <w:tcPr>
                  <w:tcW w:w="604" w:type="dxa"/>
                  <w:vAlign w:val="center"/>
                </w:tcPr>
                <w:p w:rsidR="00B648A8" w:rsidRDefault="00803FD8">
                  <w:pPr>
                    <w:adjustRightInd w:val="0"/>
                    <w:snapToGrid w:val="0"/>
                    <w:ind w:firstLineChars="0" w:firstLine="0"/>
                    <w:jc w:val="center"/>
                    <w:rPr>
                      <w:szCs w:val="21"/>
                    </w:rPr>
                  </w:pPr>
                  <w:r>
                    <w:rPr>
                      <w:szCs w:val="21"/>
                    </w:rPr>
                    <w:t>69</w:t>
                  </w:r>
                </w:p>
              </w:tc>
              <w:tc>
                <w:tcPr>
                  <w:tcW w:w="604" w:type="dxa"/>
                  <w:vAlign w:val="center"/>
                </w:tcPr>
                <w:p w:rsidR="00B648A8" w:rsidRDefault="00803FD8">
                  <w:pPr>
                    <w:adjustRightInd w:val="0"/>
                    <w:snapToGrid w:val="0"/>
                    <w:ind w:firstLineChars="0" w:firstLine="0"/>
                    <w:jc w:val="center"/>
                    <w:rPr>
                      <w:szCs w:val="21"/>
                    </w:rPr>
                  </w:pPr>
                  <w:r>
                    <w:rPr>
                      <w:szCs w:val="21"/>
                    </w:rPr>
                    <w:t>67</w:t>
                  </w:r>
                </w:p>
              </w:tc>
              <w:tc>
                <w:tcPr>
                  <w:tcW w:w="605" w:type="dxa"/>
                  <w:vAlign w:val="center"/>
                </w:tcPr>
                <w:p w:rsidR="00B648A8" w:rsidRDefault="00803FD8">
                  <w:pPr>
                    <w:adjustRightInd w:val="0"/>
                    <w:snapToGrid w:val="0"/>
                    <w:ind w:firstLineChars="0" w:firstLine="0"/>
                    <w:jc w:val="center"/>
                    <w:rPr>
                      <w:szCs w:val="21"/>
                    </w:rPr>
                  </w:pPr>
                  <w:r>
                    <w:rPr>
                      <w:szCs w:val="21"/>
                    </w:rPr>
                    <w:t>65</w:t>
                  </w:r>
                </w:p>
              </w:tc>
              <w:tc>
                <w:tcPr>
                  <w:tcW w:w="605" w:type="dxa"/>
                  <w:vAlign w:val="center"/>
                </w:tcPr>
                <w:p w:rsidR="00B648A8" w:rsidRDefault="00803FD8">
                  <w:pPr>
                    <w:adjustRightInd w:val="0"/>
                    <w:snapToGrid w:val="0"/>
                    <w:ind w:firstLineChars="0" w:firstLine="0"/>
                    <w:jc w:val="center"/>
                    <w:rPr>
                      <w:szCs w:val="21"/>
                    </w:rPr>
                  </w:pPr>
                  <w:r>
                    <w:rPr>
                      <w:szCs w:val="21"/>
                    </w:rPr>
                    <w:t>63</w:t>
                  </w:r>
                </w:p>
              </w:tc>
              <w:tc>
                <w:tcPr>
                  <w:tcW w:w="706" w:type="dxa"/>
                  <w:vAlign w:val="center"/>
                </w:tcPr>
                <w:p w:rsidR="00B648A8" w:rsidRDefault="00803FD8">
                  <w:pPr>
                    <w:adjustRightInd w:val="0"/>
                    <w:snapToGrid w:val="0"/>
                    <w:ind w:firstLineChars="0" w:firstLine="0"/>
                    <w:jc w:val="center"/>
                    <w:rPr>
                      <w:szCs w:val="21"/>
                    </w:rPr>
                  </w:pPr>
                  <w:r>
                    <w:rPr>
                      <w:szCs w:val="21"/>
                    </w:rPr>
                    <w:t>61</w:t>
                  </w:r>
                </w:p>
              </w:tc>
              <w:tc>
                <w:tcPr>
                  <w:tcW w:w="706" w:type="dxa"/>
                  <w:vAlign w:val="center"/>
                </w:tcPr>
                <w:p w:rsidR="00B648A8" w:rsidRDefault="00803FD8">
                  <w:pPr>
                    <w:adjustRightInd w:val="0"/>
                    <w:snapToGrid w:val="0"/>
                    <w:ind w:firstLineChars="0" w:firstLine="0"/>
                    <w:jc w:val="center"/>
                    <w:rPr>
                      <w:szCs w:val="21"/>
                    </w:rPr>
                  </w:pPr>
                  <w:r>
                    <w:rPr>
                      <w:szCs w:val="21"/>
                    </w:rPr>
                    <w:t>57</w:t>
                  </w:r>
                </w:p>
              </w:tc>
              <w:tc>
                <w:tcPr>
                  <w:tcW w:w="706" w:type="dxa"/>
                  <w:vAlign w:val="center"/>
                </w:tcPr>
                <w:p w:rsidR="00B648A8" w:rsidRDefault="00803FD8">
                  <w:pPr>
                    <w:adjustRightInd w:val="0"/>
                    <w:snapToGrid w:val="0"/>
                    <w:ind w:firstLineChars="0" w:firstLine="0"/>
                    <w:jc w:val="center"/>
                    <w:rPr>
                      <w:szCs w:val="21"/>
                    </w:rPr>
                  </w:pPr>
                  <w:r>
                    <w:rPr>
                      <w:szCs w:val="21"/>
                    </w:rPr>
                    <w:t>55</w:t>
                  </w:r>
                </w:p>
              </w:tc>
            </w:tr>
          </w:tbl>
          <w:commentRangeEnd w:id="36"/>
          <w:p w:rsidR="00B648A8" w:rsidRDefault="00803FD8">
            <w:pPr>
              <w:spacing w:line="360" w:lineRule="auto"/>
              <w:ind w:firstLine="420"/>
              <w:rPr>
                <w:sz w:val="24"/>
              </w:rPr>
            </w:pPr>
            <w:r>
              <w:rPr>
                <w:rStyle w:val="affb"/>
                <w:rFonts w:ascii="宋体"/>
                <w:kern w:val="0"/>
              </w:rPr>
              <w:commentReference w:id="36"/>
            </w:r>
            <w:r>
              <w:rPr>
                <w:rFonts w:hint="eastAsia"/>
                <w:sz w:val="24"/>
              </w:rPr>
              <w:t>本项目</w:t>
            </w:r>
            <w:r>
              <w:rPr>
                <w:sz w:val="24"/>
              </w:rPr>
              <w:t>施工工作量大，而且机械化程度高，由此产生的噪声对周围区域环境有一定的影响。</w:t>
            </w:r>
            <w:r>
              <w:rPr>
                <w:rFonts w:hint="eastAsia"/>
                <w:sz w:val="24"/>
              </w:rPr>
              <w:t>但</w:t>
            </w:r>
            <w:r>
              <w:rPr>
                <w:sz w:val="24"/>
              </w:rPr>
              <w:t>这种影响是短期的、暂时的，而且具有局部路段特性。根据《建筑施工场界环境噪声排放标准》（</w:t>
            </w:r>
            <w:r>
              <w:rPr>
                <w:sz w:val="24"/>
              </w:rPr>
              <w:t>GB12523-2011</w:t>
            </w:r>
            <w:r>
              <w:rPr>
                <w:sz w:val="24"/>
              </w:rPr>
              <w:t>）中建筑施工场界环境噪声排放限值（即昼间</w:t>
            </w:r>
            <w:r>
              <w:rPr>
                <w:sz w:val="24"/>
              </w:rPr>
              <w:t>70dB</w:t>
            </w:r>
            <w:r>
              <w:rPr>
                <w:sz w:val="24"/>
              </w:rPr>
              <w:t>，</w:t>
            </w:r>
            <w:r>
              <w:rPr>
                <w:sz w:val="24"/>
              </w:rPr>
              <w:lastRenderedPageBreak/>
              <w:t>夜间</w:t>
            </w:r>
            <w:r>
              <w:rPr>
                <w:sz w:val="24"/>
              </w:rPr>
              <w:t>55dB</w:t>
            </w:r>
            <w:r>
              <w:rPr>
                <w:sz w:val="24"/>
              </w:rPr>
              <w:t>）要求</w:t>
            </w:r>
            <w:r>
              <w:rPr>
                <w:rFonts w:hint="eastAsia"/>
                <w:sz w:val="24"/>
              </w:rPr>
              <w:t>分析：</w:t>
            </w:r>
          </w:p>
          <w:p w:rsidR="00B648A8" w:rsidRDefault="00803FD8">
            <w:pPr>
              <w:spacing w:line="360" w:lineRule="auto"/>
              <w:ind w:firstLine="480"/>
              <w:rPr>
                <w:sz w:val="24"/>
              </w:rPr>
            </w:pPr>
            <w:r>
              <w:rPr>
                <w:sz w:val="24"/>
              </w:rPr>
              <w:t>在不采取有效防治措施，不考虑其它衰减影响（例如树木、房屋及其它构筑物隔声等）情况下，昼间施工机械噪声昼间在距施工场地</w:t>
            </w:r>
            <w:r>
              <w:rPr>
                <w:rFonts w:hint="eastAsia"/>
                <w:sz w:val="24"/>
              </w:rPr>
              <w:t>5</w:t>
            </w:r>
            <w:r>
              <w:rPr>
                <w:sz w:val="24"/>
              </w:rPr>
              <w:t>0m</w:t>
            </w:r>
            <w:r>
              <w:rPr>
                <w:sz w:val="24"/>
              </w:rPr>
              <w:t>处符合标准限值</w:t>
            </w:r>
            <w:r>
              <w:rPr>
                <w:rFonts w:hint="eastAsia"/>
                <w:sz w:val="24"/>
              </w:rPr>
              <w:t>，夜间不进行施工，</w:t>
            </w:r>
            <w:r>
              <w:rPr>
                <w:sz w:val="24"/>
              </w:rPr>
              <w:t>因此，项目施工所产生的噪声将对施工场地附近</w:t>
            </w:r>
            <w:r>
              <w:rPr>
                <w:rFonts w:hint="eastAsia"/>
                <w:sz w:val="24"/>
              </w:rPr>
              <w:t>50</w:t>
            </w:r>
            <w:r>
              <w:rPr>
                <w:sz w:val="24"/>
              </w:rPr>
              <w:t>米范围内的居民造成一定程度的影响。</w:t>
            </w:r>
          </w:p>
          <w:p w:rsidR="00B648A8" w:rsidRDefault="00803FD8">
            <w:pPr>
              <w:spacing w:line="360" w:lineRule="auto"/>
              <w:ind w:firstLine="480"/>
              <w:rPr>
                <w:sz w:val="24"/>
              </w:rPr>
            </w:pPr>
            <w:r>
              <w:rPr>
                <w:sz w:val="24"/>
              </w:rPr>
              <w:t>根据现场调查，本项目沿线有较多的敏感点，包括</w:t>
            </w:r>
            <w:r>
              <w:rPr>
                <w:rFonts w:ascii="宋体" w:hAnsi="宋体" w:hint="eastAsia"/>
                <w:sz w:val="24"/>
                <w:szCs w:val="24"/>
              </w:rPr>
              <w:t>黎家坪村、新村、上寨、新寨村、古城村、龙岗村、旧田</w:t>
            </w:r>
            <w:r>
              <w:rPr>
                <w:rFonts w:hint="eastAsia"/>
                <w:sz w:val="24"/>
              </w:rPr>
              <w:t>等多个自然行政村的居民</w:t>
            </w:r>
            <w:r>
              <w:rPr>
                <w:sz w:val="24"/>
              </w:rPr>
              <w:t>，项目建设会对这些敏感点的人员的作息和工作产生较大的影响，但这些影响可以通过采取一些措施减小在一定的范围。</w:t>
            </w:r>
          </w:p>
          <w:p w:rsidR="00B648A8" w:rsidRDefault="00803FD8">
            <w:pPr>
              <w:spacing w:line="360" w:lineRule="auto"/>
              <w:ind w:firstLine="480"/>
              <w:rPr>
                <w:sz w:val="24"/>
              </w:rPr>
            </w:pPr>
            <w:r>
              <w:rPr>
                <w:rFonts w:hint="eastAsia"/>
                <w:sz w:val="24"/>
              </w:rPr>
              <w:t>（</w:t>
            </w:r>
            <w:r>
              <w:rPr>
                <w:rFonts w:hint="eastAsia"/>
                <w:sz w:val="24"/>
              </w:rPr>
              <w:t>2</w:t>
            </w:r>
            <w:r>
              <w:rPr>
                <w:rFonts w:hint="eastAsia"/>
                <w:sz w:val="24"/>
              </w:rPr>
              <w:t>）</w:t>
            </w:r>
            <w:r>
              <w:rPr>
                <w:sz w:val="24"/>
              </w:rPr>
              <w:t>声环境污染防治措施</w:t>
            </w:r>
          </w:p>
          <w:p w:rsidR="00B648A8" w:rsidRDefault="00803FD8">
            <w:pPr>
              <w:spacing w:line="360" w:lineRule="auto"/>
              <w:ind w:firstLine="480"/>
              <w:rPr>
                <w:sz w:val="24"/>
              </w:rPr>
            </w:pPr>
            <w:r>
              <w:rPr>
                <w:sz w:val="24"/>
              </w:rPr>
              <w:t>为了减少施工噪声对周围环境的影响，建议建设单位在施工期间采取适当措施防治噪声污染：</w:t>
            </w:r>
          </w:p>
          <w:p w:rsidR="00B648A8" w:rsidRDefault="00803FD8">
            <w:pPr>
              <w:spacing w:line="360" w:lineRule="auto"/>
              <w:ind w:firstLine="480"/>
              <w:rPr>
                <w:sz w:val="24"/>
              </w:rPr>
            </w:pPr>
            <w:r>
              <w:rPr>
                <w:rFonts w:hint="eastAsia"/>
                <w:sz w:val="24"/>
              </w:rPr>
              <w:t>①</w:t>
            </w:r>
            <w:r>
              <w:rPr>
                <w:sz w:val="24"/>
              </w:rPr>
              <w:t>合理安排施工时间。产噪大的挖掘、填埋、平整等工程应安排在白天，禁止在中午</w:t>
            </w:r>
            <w:r>
              <w:rPr>
                <w:sz w:val="24"/>
              </w:rPr>
              <w:t>12:00-14:00</w:t>
            </w:r>
            <w:r>
              <w:rPr>
                <w:sz w:val="24"/>
              </w:rPr>
              <w:t>和夜间操作高噪机械，夜间</w:t>
            </w:r>
            <w:r>
              <w:rPr>
                <w:sz w:val="24"/>
              </w:rPr>
              <w:t>22</w:t>
            </w:r>
            <w:r>
              <w:rPr>
                <w:sz w:val="24"/>
              </w:rPr>
              <w:t>：</w:t>
            </w:r>
            <w:r>
              <w:rPr>
                <w:sz w:val="24"/>
              </w:rPr>
              <w:t>00</w:t>
            </w:r>
            <w:r>
              <w:rPr>
                <w:rFonts w:hint="eastAsia"/>
                <w:sz w:val="24"/>
              </w:rPr>
              <w:t>-6:00</w:t>
            </w:r>
            <w:r>
              <w:rPr>
                <w:sz w:val="24"/>
              </w:rPr>
              <w:t>应停止施工；对于临近民居的路段应当灵活安排施工时间。并要求施工单位严格执行《建筑施工场界环境噪声排放标准》（</w:t>
            </w:r>
            <w:r>
              <w:rPr>
                <w:sz w:val="24"/>
              </w:rPr>
              <w:t>GB12523-2011</w:t>
            </w:r>
            <w:r>
              <w:rPr>
                <w:sz w:val="24"/>
              </w:rPr>
              <w:t>）的相关规定。</w:t>
            </w:r>
          </w:p>
          <w:p w:rsidR="00B648A8" w:rsidRDefault="00803FD8">
            <w:pPr>
              <w:spacing w:line="360" w:lineRule="auto"/>
              <w:ind w:firstLine="480"/>
              <w:rPr>
                <w:sz w:val="24"/>
              </w:rPr>
            </w:pPr>
            <w:r>
              <w:rPr>
                <w:rFonts w:hint="eastAsia"/>
                <w:sz w:val="24"/>
              </w:rPr>
              <w:t>②</w:t>
            </w:r>
            <w:r>
              <w:rPr>
                <w:sz w:val="24"/>
              </w:rPr>
              <w:t>在施工进度上，要适当组合搭配，避免高噪设备同时在相对集中的地点作业，尽量减少运行动力机械设备数量，合理布局，尽量使高噪设备远离敏感点；闲置设备应予以关闭或减速。</w:t>
            </w:r>
          </w:p>
          <w:p w:rsidR="00B648A8" w:rsidRDefault="00803FD8">
            <w:pPr>
              <w:spacing w:line="360" w:lineRule="auto"/>
              <w:ind w:firstLine="480"/>
              <w:rPr>
                <w:sz w:val="24"/>
              </w:rPr>
            </w:pPr>
            <w:r>
              <w:rPr>
                <w:rFonts w:hint="eastAsia"/>
                <w:sz w:val="24"/>
              </w:rPr>
              <w:t>③</w:t>
            </w:r>
            <w:r>
              <w:rPr>
                <w:sz w:val="24"/>
              </w:rPr>
              <w:t>选择低噪设备，对高噪机械建立简易声屏障（如用塑料瓦楞板等），必要时，在高噪设备进排气口安装消声器和隔离震动部分，使场界噪声低于相关标准限值。一切动力机械设备都应适时维修，特别是松动部件和降噪部件。</w:t>
            </w:r>
          </w:p>
          <w:p w:rsidR="00B648A8" w:rsidRDefault="00803FD8">
            <w:pPr>
              <w:spacing w:line="360" w:lineRule="auto"/>
              <w:ind w:firstLine="480"/>
              <w:rPr>
                <w:sz w:val="24"/>
              </w:rPr>
            </w:pPr>
            <w:r>
              <w:rPr>
                <w:rFonts w:hint="eastAsia"/>
                <w:sz w:val="24"/>
              </w:rPr>
              <w:t>④</w:t>
            </w:r>
            <w:r>
              <w:rPr>
                <w:sz w:val="24"/>
              </w:rPr>
              <w:t>对施工车辆要加强管理，控制运输时间。尽量采用较低声级喇叭，并在敏感点时禁止鸣笛，以免影响沿途敏感点人员的正常生活。</w:t>
            </w:r>
          </w:p>
          <w:p w:rsidR="00B648A8" w:rsidRDefault="00803FD8">
            <w:pPr>
              <w:spacing w:line="360" w:lineRule="auto"/>
              <w:ind w:firstLine="480"/>
              <w:rPr>
                <w:sz w:val="24"/>
              </w:rPr>
            </w:pPr>
            <w:r>
              <w:rPr>
                <w:sz w:val="24"/>
              </w:rPr>
              <w:t>经上述措施进行处理后，项目施工噪声通过距离衰减，这种暂时性的噪声对周围声环境敏感点的影响在可接受范围内。</w:t>
            </w:r>
          </w:p>
          <w:p w:rsidR="00B648A8" w:rsidRDefault="00803FD8">
            <w:pPr>
              <w:spacing w:line="360" w:lineRule="auto"/>
              <w:ind w:firstLine="482"/>
              <w:rPr>
                <w:bCs/>
                <w:sz w:val="24"/>
              </w:rPr>
            </w:pPr>
            <w:r>
              <w:rPr>
                <w:rFonts w:hint="eastAsia"/>
                <w:b/>
                <w:sz w:val="24"/>
              </w:rPr>
              <w:t>4</w:t>
            </w:r>
            <w:r>
              <w:rPr>
                <w:rFonts w:hint="eastAsia"/>
                <w:b/>
                <w:sz w:val="24"/>
              </w:rPr>
              <w:t>、固废环境影响分析</w:t>
            </w:r>
          </w:p>
          <w:p w:rsidR="00B648A8" w:rsidRDefault="00803FD8">
            <w:pPr>
              <w:pStyle w:val="afff9"/>
              <w:adjustRightInd w:val="0"/>
              <w:snapToGrid w:val="0"/>
              <w:spacing w:line="360" w:lineRule="auto"/>
              <w:ind w:firstLineChars="200" w:firstLine="480"/>
            </w:pPr>
            <w:commentRangeStart w:id="37"/>
            <w:r>
              <w:rPr>
                <w:rFonts w:hint="eastAsia"/>
              </w:rPr>
              <w:t>（</w:t>
            </w:r>
            <w:r>
              <w:rPr>
                <w:rFonts w:hint="eastAsia"/>
              </w:rPr>
              <w:t>1</w:t>
            </w:r>
            <w:r>
              <w:rPr>
                <w:rFonts w:hint="eastAsia"/>
              </w:rPr>
              <w:t>）</w:t>
            </w:r>
            <w:r>
              <w:rPr>
                <w:color w:val="FF0000"/>
              </w:rPr>
              <w:t>施工期固体废物</w:t>
            </w:r>
          </w:p>
          <w:p w:rsidR="00B648A8" w:rsidRDefault="00803FD8">
            <w:pPr>
              <w:pStyle w:val="afff9"/>
              <w:adjustRightInd w:val="0"/>
              <w:snapToGrid w:val="0"/>
              <w:spacing w:line="360" w:lineRule="auto"/>
              <w:ind w:firstLineChars="200" w:firstLine="480"/>
            </w:pPr>
            <w:r>
              <w:t>拟建项目施工期固体废物主要包括</w:t>
            </w:r>
            <w:r>
              <w:rPr>
                <w:rFonts w:hint="eastAsia"/>
              </w:rPr>
              <w:t>地表开挖产生的弃土和废弃建材</w:t>
            </w:r>
            <w:r>
              <w:rPr>
                <w:rFonts w:hint="eastAsia"/>
                <w:szCs w:val="24"/>
              </w:rPr>
              <w:t>等</w:t>
            </w:r>
            <w:r>
              <w:t>。</w:t>
            </w:r>
            <w:commentRangeEnd w:id="37"/>
            <w:r>
              <w:rPr>
                <w:rStyle w:val="affb"/>
                <w:rFonts w:ascii="宋体"/>
              </w:rPr>
              <w:commentReference w:id="37"/>
            </w:r>
          </w:p>
          <w:p w:rsidR="00B648A8" w:rsidRDefault="00803FD8">
            <w:pPr>
              <w:pStyle w:val="afff9"/>
              <w:adjustRightInd w:val="0"/>
              <w:snapToGrid w:val="0"/>
              <w:spacing w:line="360" w:lineRule="auto"/>
              <w:ind w:firstLineChars="200" w:firstLine="480"/>
            </w:pPr>
            <w:commentRangeStart w:id="38"/>
            <w:r>
              <w:rPr>
                <w:rFonts w:hint="eastAsia"/>
              </w:rPr>
              <w:t>项目施工期将产生一定量的临时弃土方、废弃建材，这部分弃置废物如果不妥善处</w:t>
            </w:r>
            <w:r>
              <w:rPr>
                <w:rFonts w:hint="eastAsia"/>
              </w:rPr>
              <w:lastRenderedPageBreak/>
              <w:t>置无组织堆放，不采取积极的防护措施，将污染周围环境。如遇雨天，堆弃的泥土会以“黄泥水”的形式排水沟，沉积堵塞排水沟。在靠近河涌地段，泥浆水直接排入河涌，增加河水的含沙量，造成河床沉积，同时泥浆水还夹带施工场地的油污等污染物进入水体，造成水体污染</w:t>
            </w:r>
            <w:r>
              <w:t>。</w:t>
            </w:r>
            <w:r>
              <w:rPr>
                <w:rFonts w:hint="eastAsia"/>
              </w:rPr>
              <w:t>严重会发生水土流失，堵塞河道沟渠。因此必须采取措施处置本项目施工产生的固体废物，</w:t>
            </w:r>
            <w:r>
              <w:rPr>
                <w:bCs/>
                <w:color w:val="FF0000"/>
              </w:rPr>
              <w:t>能够予以回收利用的部分全部卖给废品回收公司</w:t>
            </w:r>
            <w:r>
              <w:rPr>
                <w:rFonts w:hint="eastAsia"/>
                <w:bCs/>
                <w:color w:val="FF0000"/>
              </w:rPr>
              <w:t>，</w:t>
            </w:r>
            <w:r>
              <w:rPr>
                <w:bCs/>
                <w:color w:val="FF0000"/>
              </w:rPr>
              <w:t>不能够回收利用的部分则清运至</w:t>
            </w:r>
            <w:r>
              <w:rPr>
                <w:rFonts w:hint="eastAsia"/>
                <w:bCs/>
                <w:color w:val="FF0000"/>
              </w:rPr>
              <w:t>拟设堆放</w:t>
            </w:r>
            <w:r>
              <w:rPr>
                <w:bCs/>
                <w:color w:val="FF0000"/>
              </w:rPr>
              <w:t>场堆放</w:t>
            </w:r>
            <w:r>
              <w:rPr>
                <w:rFonts w:hint="eastAsia"/>
              </w:rPr>
              <w:t>。</w:t>
            </w:r>
            <w:commentRangeEnd w:id="38"/>
            <w:r>
              <w:rPr>
                <w:rStyle w:val="affb"/>
                <w:rFonts w:ascii="宋体"/>
              </w:rPr>
              <w:commentReference w:id="38"/>
            </w:r>
          </w:p>
          <w:p w:rsidR="00B648A8" w:rsidRDefault="00803FD8">
            <w:pPr>
              <w:pStyle w:val="afff9"/>
              <w:adjustRightInd w:val="0"/>
              <w:snapToGrid w:val="0"/>
              <w:spacing w:line="360" w:lineRule="auto"/>
              <w:ind w:firstLineChars="200" w:firstLine="480"/>
            </w:pPr>
            <w:r>
              <w:rPr>
                <w:rFonts w:hint="eastAsia"/>
              </w:rPr>
              <w:t>（</w:t>
            </w:r>
            <w:r>
              <w:rPr>
                <w:rFonts w:hint="eastAsia"/>
              </w:rPr>
              <w:t>2</w:t>
            </w:r>
            <w:r>
              <w:rPr>
                <w:rFonts w:hint="eastAsia"/>
              </w:rPr>
              <w:t>）施工期固体废物污染防治措施</w:t>
            </w:r>
          </w:p>
          <w:p w:rsidR="00B648A8" w:rsidRDefault="00803FD8">
            <w:pPr>
              <w:pStyle w:val="afff9"/>
              <w:adjustRightInd w:val="0"/>
              <w:snapToGrid w:val="0"/>
              <w:spacing w:line="360" w:lineRule="auto"/>
              <w:ind w:firstLineChars="200" w:firstLine="480"/>
            </w:pPr>
            <w:r>
              <w:rPr>
                <w:rFonts w:hint="eastAsia"/>
              </w:rPr>
              <w:t>为减少弃土在堆放和运输过程中对环境的影响，必须采取如下措施：</w:t>
            </w:r>
          </w:p>
          <w:p w:rsidR="00B648A8" w:rsidRDefault="00803FD8">
            <w:pPr>
              <w:pStyle w:val="afff9"/>
              <w:adjustRightInd w:val="0"/>
              <w:snapToGrid w:val="0"/>
              <w:spacing w:line="360" w:lineRule="auto"/>
              <w:ind w:firstLineChars="200" w:firstLine="480"/>
              <w:rPr>
                <w:color w:val="FF0000"/>
              </w:rPr>
            </w:pPr>
            <w:commentRangeStart w:id="39"/>
            <w:r>
              <w:rPr>
                <w:rFonts w:hint="eastAsia"/>
                <w:color w:val="FF0000"/>
              </w:rPr>
              <w:t>①本项目拟设堆放场，余泥渣土运至指定的堆放场。</w:t>
            </w:r>
            <w:commentRangeEnd w:id="39"/>
            <w:r>
              <w:rPr>
                <w:rStyle w:val="affb"/>
                <w:rFonts w:ascii="宋体"/>
                <w:color w:val="FF0000"/>
              </w:rPr>
              <w:commentReference w:id="39"/>
            </w:r>
          </w:p>
          <w:p w:rsidR="00B648A8" w:rsidRDefault="00803FD8">
            <w:pPr>
              <w:pStyle w:val="afff9"/>
              <w:adjustRightInd w:val="0"/>
              <w:snapToGrid w:val="0"/>
              <w:spacing w:line="360" w:lineRule="auto"/>
              <w:ind w:firstLineChars="200" w:firstLine="480"/>
            </w:pPr>
            <w:r>
              <w:rPr>
                <w:rFonts w:hint="eastAsia"/>
              </w:rPr>
              <w:t>②施工期间有部分施工垃圾如废砖、废钢铁等，这些建筑垃圾应分类收集，集中处理，回收利用。</w:t>
            </w:r>
          </w:p>
          <w:p w:rsidR="00B648A8" w:rsidRDefault="00803FD8">
            <w:pPr>
              <w:pStyle w:val="afff9"/>
              <w:adjustRightInd w:val="0"/>
              <w:snapToGrid w:val="0"/>
              <w:spacing w:line="360" w:lineRule="auto"/>
              <w:ind w:firstLineChars="200" w:firstLine="480"/>
            </w:pPr>
            <w:r>
              <w:rPr>
                <w:rFonts w:hint="eastAsia"/>
              </w:rPr>
              <w:t>③遵守有关的环境卫生管理规定，车辆运输散体物料和废弃物时，必须密闭、包扎、覆盖，不得沿途漏撒；运载土方的车辆必须在规定时间内，按指定路段行驶。</w:t>
            </w:r>
          </w:p>
          <w:p w:rsidR="00B648A8" w:rsidRDefault="00803FD8">
            <w:pPr>
              <w:pStyle w:val="afff9"/>
              <w:adjustRightInd w:val="0"/>
              <w:snapToGrid w:val="0"/>
              <w:spacing w:line="360" w:lineRule="auto"/>
              <w:ind w:firstLineChars="200" w:firstLine="480"/>
            </w:pPr>
            <w:r>
              <w:rPr>
                <w:rFonts w:hint="eastAsia"/>
              </w:rPr>
              <w:t>④选择堆放场不应占用农田，也不要靠近敏感水域，最好选择在山坳或低洼地带；弃土场应具有完善水土防护措施，如余泥渣土堆放场上游要设置导流沟。</w:t>
            </w:r>
          </w:p>
          <w:p w:rsidR="00B648A8" w:rsidRDefault="00803FD8">
            <w:pPr>
              <w:pStyle w:val="afff9"/>
              <w:adjustRightInd w:val="0"/>
              <w:snapToGrid w:val="0"/>
              <w:spacing w:line="360" w:lineRule="auto"/>
              <w:ind w:firstLineChars="200" w:firstLine="480"/>
            </w:pPr>
            <w:r>
              <w:rPr>
                <w:rFonts w:hint="eastAsia"/>
              </w:rPr>
              <w:t>⑤施工期应尽量集中并避开暴雨期，边弃土边压实，弃土完毕后应尽快复垦利用。</w:t>
            </w:r>
          </w:p>
          <w:p w:rsidR="00B648A8" w:rsidRDefault="00803FD8">
            <w:pPr>
              <w:spacing w:line="360" w:lineRule="auto"/>
              <w:ind w:firstLine="482"/>
              <w:rPr>
                <w:b/>
                <w:bCs/>
                <w:sz w:val="24"/>
              </w:rPr>
            </w:pPr>
            <w:commentRangeStart w:id="40"/>
            <w:r>
              <w:rPr>
                <w:rFonts w:hint="eastAsia"/>
                <w:b/>
                <w:bCs/>
                <w:sz w:val="24"/>
              </w:rPr>
              <w:t>5</w:t>
            </w:r>
            <w:r>
              <w:rPr>
                <w:b/>
                <w:bCs/>
                <w:sz w:val="24"/>
              </w:rPr>
              <w:t>、水土流失</w:t>
            </w:r>
            <w:commentRangeEnd w:id="40"/>
            <w:r>
              <w:rPr>
                <w:rStyle w:val="affb"/>
                <w:rFonts w:ascii="宋体"/>
                <w:kern w:val="0"/>
              </w:rPr>
              <w:commentReference w:id="40"/>
            </w:r>
          </w:p>
          <w:p w:rsidR="00B648A8" w:rsidRDefault="00803FD8">
            <w:pPr>
              <w:spacing w:line="360" w:lineRule="auto"/>
              <w:ind w:firstLine="480"/>
              <w:rPr>
                <w:bCs/>
                <w:sz w:val="24"/>
              </w:rPr>
            </w:pPr>
            <w:r>
              <w:rPr>
                <w:rFonts w:hint="eastAsia"/>
                <w:bCs/>
                <w:sz w:val="24"/>
              </w:rPr>
              <w:t>本项目建设期间，工程对土地的占用，路基的开挖与填筑以及工程产生的废弃物都会造成一定程度的水土流失，土地的占用将改变、压埋或损坏原有植被、地貌，对原有水土保持设施造成损坏，改变原有水土保持功能，为水土流失加剧创造了条件。工程开挖和填筑将使原地表植被、地面组成物质、地形地貌等受到扰动和破坏，使</w:t>
            </w:r>
            <w:r>
              <w:rPr>
                <w:rFonts w:hAnsi="宋体"/>
                <w:sz w:val="24"/>
                <w:szCs w:val="24"/>
              </w:rPr>
              <w:t>城市道路</w:t>
            </w:r>
            <w:r>
              <w:rPr>
                <w:rFonts w:hint="eastAsia"/>
                <w:bCs/>
                <w:sz w:val="24"/>
              </w:rPr>
              <w:t>征用范围内的表层土裸露或形成松散堆积体，失去原有植被的防冲、固土能力，形成的边坡若不加以防护容易产生冲刷、坍塌、斜坡滑动等现象，增加新的水土流失。弃土在防护之前，由于结构疏松，孔隙大，地表无植被防护，遇暴雨或上游汇水下泄时，易造成严重的水土流失。采取有效的水保措施后，将在一定程度上减弱区域水土流失，对当地生态环境造成影响不大</w:t>
            </w:r>
            <w:r>
              <w:rPr>
                <w:bCs/>
                <w:sz w:val="24"/>
              </w:rPr>
              <w:t>。</w:t>
            </w:r>
          </w:p>
          <w:p w:rsidR="00B648A8" w:rsidRDefault="00803FD8">
            <w:pPr>
              <w:spacing w:line="360" w:lineRule="auto"/>
              <w:ind w:firstLine="480"/>
              <w:rPr>
                <w:b/>
                <w:sz w:val="24"/>
              </w:rPr>
            </w:pPr>
            <w:r>
              <w:rPr>
                <w:rFonts w:hint="eastAsia"/>
                <w:sz w:val="24"/>
              </w:rPr>
              <w:t>6</w:t>
            </w:r>
            <w:r>
              <w:rPr>
                <w:rFonts w:hint="eastAsia"/>
                <w:sz w:val="24"/>
              </w:rPr>
              <w:t>、</w:t>
            </w:r>
            <w:r>
              <w:rPr>
                <w:b/>
                <w:sz w:val="24"/>
              </w:rPr>
              <w:t>施工期生态影响分析</w:t>
            </w:r>
          </w:p>
          <w:p w:rsidR="00B648A8" w:rsidRDefault="00803FD8">
            <w:pPr>
              <w:spacing w:line="360" w:lineRule="auto"/>
              <w:ind w:firstLine="480"/>
              <w:rPr>
                <w:sz w:val="24"/>
              </w:rPr>
            </w:pPr>
            <w:r>
              <w:rPr>
                <w:sz w:val="24"/>
              </w:rPr>
              <w:t>（</w:t>
            </w:r>
            <w:r>
              <w:rPr>
                <w:sz w:val="24"/>
              </w:rPr>
              <w:t>1</w:t>
            </w:r>
            <w:r>
              <w:rPr>
                <w:sz w:val="24"/>
              </w:rPr>
              <w:t>）植被生态影响</w:t>
            </w:r>
          </w:p>
          <w:p w:rsidR="00B648A8" w:rsidRDefault="00803FD8">
            <w:pPr>
              <w:spacing w:line="360" w:lineRule="auto"/>
              <w:ind w:firstLine="480"/>
              <w:rPr>
                <w:sz w:val="24"/>
              </w:rPr>
            </w:pPr>
            <w:r>
              <w:rPr>
                <w:sz w:val="24"/>
              </w:rPr>
              <w:t>本项目</w:t>
            </w:r>
            <w:r>
              <w:rPr>
                <w:rFonts w:hint="eastAsia"/>
                <w:sz w:val="24"/>
              </w:rPr>
              <w:t>属于城市主干道提升改造工程，路线完全是在原有道路的基础上进行提升改</w:t>
            </w:r>
            <w:r>
              <w:rPr>
                <w:rFonts w:hint="eastAsia"/>
                <w:sz w:val="24"/>
              </w:rPr>
              <w:lastRenderedPageBreak/>
              <w:t>造。</w:t>
            </w:r>
            <w:r>
              <w:rPr>
                <w:rFonts w:hAnsi="宋体"/>
                <w:sz w:val="24"/>
                <w:szCs w:val="24"/>
              </w:rPr>
              <w:t>城市道路</w:t>
            </w:r>
            <w:r>
              <w:rPr>
                <w:rFonts w:hint="eastAsia"/>
                <w:sz w:val="24"/>
              </w:rPr>
              <w:t>建设之后，短期内植被受到破坏，而按照</w:t>
            </w:r>
            <w:r>
              <w:rPr>
                <w:rFonts w:hAnsi="宋体"/>
                <w:sz w:val="24"/>
                <w:szCs w:val="24"/>
              </w:rPr>
              <w:t>城市道路</w:t>
            </w:r>
            <w:r>
              <w:rPr>
                <w:rFonts w:hint="eastAsia"/>
                <w:sz w:val="24"/>
              </w:rPr>
              <w:t>的建设规范，除</w:t>
            </w:r>
            <w:r>
              <w:rPr>
                <w:rFonts w:hAnsi="宋体"/>
                <w:sz w:val="24"/>
                <w:szCs w:val="24"/>
              </w:rPr>
              <w:t>城市道路</w:t>
            </w:r>
            <w:r>
              <w:rPr>
                <w:rFonts w:hint="eastAsia"/>
                <w:sz w:val="24"/>
              </w:rPr>
              <w:t>路面占地外，其它路域范围如路基填挖方边坡坡面和绿化带，都进行人工绿化，还在一定程度上恢复了植被，且在临时用地除还耕外其余的也要按设计要求还林或还草</w:t>
            </w:r>
            <w:r>
              <w:rPr>
                <w:sz w:val="24"/>
              </w:rPr>
              <w:t>。</w:t>
            </w:r>
            <w:r>
              <w:rPr>
                <w:rFonts w:hint="eastAsia"/>
                <w:sz w:val="24"/>
              </w:rPr>
              <w:t>这些作法都是对</w:t>
            </w:r>
            <w:r>
              <w:rPr>
                <w:rFonts w:hAnsi="宋体"/>
                <w:sz w:val="24"/>
                <w:szCs w:val="24"/>
              </w:rPr>
              <w:t>城市道路</w:t>
            </w:r>
            <w:r>
              <w:rPr>
                <w:rFonts w:hint="eastAsia"/>
                <w:sz w:val="24"/>
              </w:rPr>
              <w:t>建设破坏原地表植被面积的一种补偿，而且绿化植物在选用本地物种的基础上引进一些其他物种，这样就增加了沿线植被的多样性。</w:t>
            </w:r>
          </w:p>
          <w:p w:rsidR="00B648A8" w:rsidRDefault="00803FD8">
            <w:pPr>
              <w:spacing w:line="360" w:lineRule="auto"/>
              <w:ind w:firstLine="480"/>
              <w:rPr>
                <w:sz w:val="24"/>
              </w:rPr>
            </w:pPr>
            <w:r>
              <w:rPr>
                <w:rFonts w:hint="eastAsia"/>
                <w:sz w:val="24"/>
              </w:rPr>
              <w:t>植被和土壤破坏将引发的主要问题是加剧地区土壤侵蚀，也将对地域水利造成影响。为了使破坏的植被得到补偿，建议</w:t>
            </w:r>
            <w:r>
              <w:rPr>
                <w:rFonts w:hAnsi="宋体"/>
                <w:sz w:val="24"/>
                <w:szCs w:val="24"/>
              </w:rPr>
              <w:t>城市道路</w:t>
            </w:r>
            <w:r>
              <w:rPr>
                <w:rFonts w:hint="eastAsia"/>
                <w:sz w:val="24"/>
              </w:rPr>
              <w:t>建设完毕后，对用地范围内的裸露地均进行植树种草绿化。临时用地使用后也要翻土平整植树，使破坏的植被得到有效的补偿，施工期间由于机械碾压及施工人员践踏，在施工场地周围土地植被也将遭到破坏，施工结束后，建设单位都应对其进行绿化。</w:t>
            </w:r>
          </w:p>
          <w:p w:rsidR="00B648A8" w:rsidRDefault="00803FD8">
            <w:pPr>
              <w:spacing w:line="360" w:lineRule="auto"/>
              <w:ind w:firstLine="480"/>
              <w:rPr>
                <w:sz w:val="24"/>
              </w:rPr>
            </w:pPr>
            <w:r>
              <w:rPr>
                <w:sz w:val="24"/>
              </w:rPr>
              <w:t>（</w:t>
            </w:r>
            <w:r>
              <w:rPr>
                <w:rFonts w:hint="eastAsia"/>
                <w:sz w:val="24"/>
              </w:rPr>
              <w:t>2</w:t>
            </w:r>
            <w:r>
              <w:rPr>
                <w:sz w:val="24"/>
              </w:rPr>
              <w:t>）景观影响</w:t>
            </w:r>
          </w:p>
          <w:p w:rsidR="00B648A8" w:rsidRDefault="00803FD8">
            <w:pPr>
              <w:spacing w:line="360" w:lineRule="auto"/>
              <w:ind w:firstLine="480"/>
              <w:rPr>
                <w:sz w:val="24"/>
              </w:rPr>
            </w:pPr>
            <w:r>
              <w:rPr>
                <w:rFonts w:hint="eastAsia"/>
                <w:sz w:val="24"/>
              </w:rPr>
              <w:t>景观是构成视觉图案的地貌和土地覆盖物，是人们对诸如自然景物和城镇建筑物等环境因素审美的综合反映。依据土地利用状况的差异，沿线景观主要为村镇居住用地</w:t>
            </w:r>
            <w:r>
              <w:rPr>
                <w:sz w:val="24"/>
              </w:rPr>
              <w:t>。</w:t>
            </w:r>
            <w:r>
              <w:rPr>
                <w:rFonts w:hint="eastAsia"/>
                <w:sz w:val="24"/>
              </w:rPr>
              <w:t>在施工期间由于植被的破坏，沿线将成为缺乏植被的裸地，破坏沿线两侧景观连续性，这一改变对沿线的景观会造成不利影响，但随着施工期的结束，景观将会得到逐步的恢复和改善。</w:t>
            </w:r>
          </w:p>
          <w:p w:rsidR="00B648A8" w:rsidRDefault="00803FD8">
            <w:pPr>
              <w:spacing w:line="360" w:lineRule="auto"/>
              <w:ind w:firstLine="480"/>
              <w:rPr>
                <w:b/>
                <w:sz w:val="24"/>
              </w:rPr>
            </w:pPr>
            <w:r>
              <w:rPr>
                <w:sz w:val="24"/>
              </w:rPr>
              <w:t>二、</w:t>
            </w:r>
            <w:r>
              <w:rPr>
                <w:b/>
                <w:sz w:val="24"/>
              </w:rPr>
              <w:t>营运期环境影响分析：</w:t>
            </w:r>
          </w:p>
          <w:p w:rsidR="00B648A8" w:rsidRDefault="00803FD8">
            <w:pPr>
              <w:spacing w:line="360" w:lineRule="auto"/>
              <w:ind w:firstLine="482"/>
              <w:rPr>
                <w:b/>
                <w:bCs/>
                <w:sz w:val="24"/>
              </w:rPr>
            </w:pPr>
            <w:r>
              <w:rPr>
                <w:b/>
                <w:bCs/>
                <w:sz w:val="24"/>
              </w:rPr>
              <w:t>1</w:t>
            </w:r>
            <w:r>
              <w:rPr>
                <w:b/>
                <w:bCs/>
                <w:sz w:val="24"/>
              </w:rPr>
              <w:t>、水环境影响</w:t>
            </w:r>
            <w:r>
              <w:rPr>
                <w:rFonts w:hint="eastAsia"/>
                <w:b/>
                <w:bCs/>
                <w:sz w:val="24"/>
              </w:rPr>
              <w:t>分析</w:t>
            </w:r>
            <w:r>
              <w:rPr>
                <w:b/>
                <w:bCs/>
                <w:color w:val="000000"/>
                <w:kern w:val="0"/>
                <w:sz w:val="24"/>
              </w:rPr>
              <w:t>及保护措施</w:t>
            </w:r>
          </w:p>
          <w:p w:rsidR="00B648A8" w:rsidRDefault="00803FD8">
            <w:pPr>
              <w:adjustRightInd w:val="0"/>
              <w:snapToGrid w:val="0"/>
              <w:spacing w:line="360" w:lineRule="auto"/>
              <w:ind w:firstLine="480"/>
              <w:rPr>
                <w:sz w:val="24"/>
                <w:szCs w:val="24"/>
              </w:rPr>
            </w:pPr>
            <w:r>
              <w:rPr>
                <w:sz w:val="24"/>
                <w:szCs w:val="24"/>
              </w:rPr>
              <w:t>营运期水环境污染源主要是降雨冲刷路面产生的路面径流污水。</w:t>
            </w:r>
          </w:p>
          <w:p w:rsidR="00B648A8" w:rsidRDefault="00803FD8">
            <w:pPr>
              <w:pStyle w:val="afff9"/>
              <w:adjustRightInd w:val="0"/>
              <w:snapToGrid w:val="0"/>
              <w:spacing w:line="360" w:lineRule="auto"/>
              <w:ind w:firstLineChars="200" w:firstLine="480"/>
            </w:pPr>
            <w:r>
              <w:t>根据类比研究资料，在路面污染负荷比较一致的情况下，在降雨初期到形成地面径流的</w:t>
            </w:r>
            <w:r>
              <w:t>30</w:t>
            </w:r>
            <w:r>
              <w:t>分钟内，路面径流中的悬浮物和油类物质等污染物的浓度比较高，半小时之后，其浓度随着降雨历时的延长下降较快，降雨历时</w:t>
            </w:r>
            <w:r>
              <w:t>60</w:t>
            </w:r>
            <w:r>
              <w:t>分钟之后，路面基本被冲洗干净。</w:t>
            </w:r>
          </w:p>
          <w:p w:rsidR="00B648A8" w:rsidRDefault="00803FD8">
            <w:pPr>
              <w:pStyle w:val="afff9"/>
              <w:adjustRightInd w:val="0"/>
              <w:snapToGrid w:val="0"/>
              <w:spacing w:line="360" w:lineRule="auto"/>
              <w:ind w:firstLineChars="200" w:firstLine="480"/>
            </w:pPr>
            <w:r>
              <w:t>一般路面排水主要来自于雨水对路面冲刷产生的径流，该排水通过道路两边的边沟收集沉淀后自然排放到附近的沟渠、农灌渠等，排水一般出现在雨季，随着雨量的不断增多，对初期雨水冲刷路面所产生的含污染物量较多的污水有很强的稀释作用。由于项目所在区域降水量较丰沛，路面排水经过稀释净化后，对沿线水体的水质影响不大。</w:t>
            </w:r>
          </w:p>
          <w:p w:rsidR="00B648A8" w:rsidRDefault="00803FD8">
            <w:pPr>
              <w:pStyle w:val="afff9"/>
              <w:adjustRightInd w:val="0"/>
              <w:snapToGrid w:val="0"/>
              <w:spacing w:line="360" w:lineRule="auto"/>
              <w:ind w:firstLineChars="200" w:firstLine="480"/>
            </w:pPr>
            <w:r>
              <w:t>由于</w:t>
            </w:r>
            <w:r>
              <w:rPr>
                <w:rFonts w:hAnsi="宋体" w:hint="eastAsia"/>
                <w:color w:val="000000" w:themeColor="text1"/>
                <w:szCs w:val="24"/>
              </w:rPr>
              <w:t>梅潭河（福建省界——大埔湖寮镇）</w:t>
            </w:r>
            <w:r>
              <w:t>水质保护目标为</w:t>
            </w:r>
            <w:r>
              <w:rPr>
                <w:rFonts w:ascii="宋体" w:hAnsi="宋体" w:cs="宋体" w:hint="eastAsia"/>
              </w:rPr>
              <w:t>Ⅱ</w:t>
            </w:r>
            <w:r>
              <w:t>类，不能设置排污口，且若发生重大泄漏事故将有可能对水体产生重要影响，例如大规模污染物外泄时，将影响到进入水体的水质。因此有必要对突发性事故采取应急准备措施。因此，本次评价项</w:t>
            </w:r>
            <w:r>
              <w:lastRenderedPageBreak/>
              <w:t>目在桥梁两端陆域各设置</w:t>
            </w:r>
            <w:r>
              <w:rPr>
                <w:rFonts w:hint="eastAsia"/>
              </w:rPr>
              <w:t>防撞栏及</w:t>
            </w:r>
            <w:r>
              <w:t>1</w:t>
            </w:r>
            <w:r>
              <w:t>座事故池，事故池具有隔油、沉淀、贮存事故径流的功能，避免其直接进入水体，影响水质。</w:t>
            </w:r>
          </w:p>
          <w:p w:rsidR="00B648A8" w:rsidRDefault="00803FD8">
            <w:pPr>
              <w:pStyle w:val="afff9"/>
              <w:adjustRightInd w:val="0"/>
              <w:snapToGrid w:val="0"/>
              <w:spacing w:line="360" w:lineRule="auto"/>
              <w:ind w:firstLineChars="200" w:firstLine="480"/>
            </w:pPr>
            <w:r>
              <w:t>综上，项目周边水体为</w:t>
            </w:r>
            <w:r>
              <w:rPr>
                <w:rFonts w:hint="eastAsia"/>
              </w:rPr>
              <w:t>梅潭河</w:t>
            </w:r>
            <w:r>
              <w:t>及其支</w:t>
            </w:r>
            <w:r>
              <w:rPr>
                <w:rFonts w:hint="eastAsia"/>
              </w:rPr>
              <w:t>流，路面、</w:t>
            </w:r>
            <w:r>
              <w:t>桥面径流通过收集处理后排入</w:t>
            </w:r>
            <w:r>
              <w:rPr>
                <w:rFonts w:hAnsi="宋体" w:hint="eastAsia"/>
                <w:szCs w:val="24"/>
              </w:rPr>
              <w:t>现有雨水管网或沟渠</w:t>
            </w:r>
            <w:r>
              <w:t>，不直接进入河道，同时由于径流中污染物量较小，初期雨水经沉淀稀释作用后汇入地表水体，从而使径流中污染物浓度变得更低，因此，不会对项目评价范围内水质产生较大影响。</w:t>
            </w:r>
          </w:p>
          <w:p w:rsidR="00B648A8" w:rsidRDefault="00803FD8">
            <w:pPr>
              <w:spacing w:line="360" w:lineRule="auto"/>
              <w:ind w:firstLine="482"/>
              <w:rPr>
                <w:b/>
                <w:sz w:val="24"/>
              </w:rPr>
            </w:pPr>
            <w:r>
              <w:rPr>
                <w:b/>
                <w:sz w:val="24"/>
              </w:rPr>
              <w:t>2</w:t>
            </w:r>
            <w:r>
              <w:rPr>
                <w:b/>
                <w:sz w:val="24"/>
              </w:rPr>
              <w:t>、大气环境影响及保护措施</w:t>
            </w:r>
          </w:p>
          <w:p w:rsidR="00B648A8" w:rsidRDefault="00803FD8">
            <w:pPr>
              <w:spacing w:line="360" w:lineRule="auto"/>
              <w:ind w:firstLine="480"/>
              <w:rPr>
                <w:sz w:val="24"/>
              </w:rPr>
            </w:pPr>
            <w:r>
              <w:rPr>
                <w:sz w:val="24"/>
              </w:rPr>
              <w:t>道路工程投入使用后，对大气环境的影响主要来源于汽车外排尾气和交通运输路面二次扬尘。车辆尾气中主要污染物为</w:t>
            </w:r>
            <w:r>
              <w:rPr>
                <w:rFonts w:hint="eastAsia"/>
                <w:sz w:val="24"/>
              </w:rPr>
              <w:t>HC</w:t>
            </w:r>
            <w:r>
              <w:rPr>
                <w:rFonts w:hint="eastAsia"/>
                <w:sz w:val="24"/>
              </w:rPr>
              <w:t>、</w:t>
            </w:r>
            <w:r>
              <w:rPr>
                <w:rFonts w:hint="eastAsia"/>
                <w:sz w:val="24"/>
              </w:rPr>
              <w:t>CO</w:t>
            </w:r>
            <w:r>
              <w:rPr>
                <w:rFonts w:hint="eastAsia"/>
                <w:sz w:val="24"/>
              </w:rPr>
              <w:t>、</w:t>
            </w:r>
            <w:r>
              <w:rPr>
                <w:rFonts w:hint="eastAsia"/>
                <w:sz w:val="24"/>
              </w:rPr>
              <w:t>NO</w:t>
            </w:r>
            <w:r>
              <w:rPr>
                <w:rFonts w:hint="eastAsia"/>
                <w:sz w:val="24"/>
                <w:vertAlign w:val="subscript"/>
              </w:rPr>
              <w:t>X</w:t>
            </w:r>
            <w:r>
              <w:rPr>
                <w:sz w:val="24"/>
              </w:rPr>
              <w:t>等。</w:t>
            </w:r>
          </w:p>
          <w:p w:rsidR="00B648A8" w:rsidRDefault="00803FD8">
            <w:pPr>
              <w:spacing w:line="360" w:lineRule="auto"/>
              <w:ind w:firstLine="480"/>
              <w:rPr>
                <w:sz w:val="24"/>
              </w:rPr>
            </w:pPr>
            <w:r>
              <w:rPr>
                <w:sz w:val="24"/>
              </w:rPr>
              <w:t>汽车尾气和二次扬尘的产生量较低，而且污染物经大气稀释和扩散作用，浓度会大大降低，不会对项目所在区域环境空气质量产生明显的不良影响。</w:t>
            </w:r>
          </w:p>
          <w:p w:rsidR="00B648A8" w:rsidRDefault="00803FD8">
            <w:pPr>
              <w:spacing w:line="360" w:lineRule="auto"/>
              <w:ind w:firstLine="480"/>
              <w:rPr>
                <w:sz w:val="24"/>
              </w:rPr>
            </w:pPr>
            <w:r>
              <w:rPr>
                <w:sz w:val="24"/>
              </w:rPr>
              <w:t>但为了最大限制降低大气污染物，建议采取下面几个建议：</w:t>
            </w:r>
          </w:p>
          <w:p w:rsidR="00B648A8" w:rsidRDefault="00803FD8">
            <w:pPr>
              <w:spacing w:line="360" w:lineRule="auto"/>
              <w:ind w:firstLine="480"/>
              <w:rPr>
                <w:sz w:val="24"/>
              </w:rPr>
            </w:pPr>
            <w:r>
              <w:rPr>
                <w:rFonts w:hint="eastAsia"/>
                <w:sz w:val="24"/>
              </w:rPr>
              <w:t>①</w:t>
            </w:r>
            <w:r>
              <w:rPr>
                <w:sz w:val="24"/>
              </w:rPr>
              <w:t>禁止尾气污染物超标排放的机动车通行；</w:t>
            </w:r>
          </w:p>
          <w:p w:rsidR="00B648A8" w:rsidRDefault="00803FD8">
            <w:pPr>
              <w:spacing w:line="360" w:lineRule="auto"/>
              <w:ind w:firstLine="480"/>
              <w:rPr>
                <w:sz w:val="24"/>
              </w:rPr>
            </w:pPr>
            <w:r>
              <w:rPr>
                <w:rFonts w:hint="eastAsia"/>
                <w:sz w:val="24"/>
              </w:rPr>
              <w:t>②</w:t>
            </w:r>
            <w:r>
              <w:rPr>
                <w:sz w:val="24"/>
              </w:rPr>
              <w:t>加强机动车检测与维修；</w:t>
            </w:r>
          </w:p>
          <w:p w:rsidR="00B648A8" w:rsidRDefault="00803FD8">
            <w:pPr>
              <w:spacing w:line="360" w:lineRule="auto"/>
              <w:ind w:firstLine="480"/>
              <w:rPr>
                <w:sz w:val="24"/>
              </w:rPr>
            </w:pPr>
            <w:r>
              <w:rPr>
                <w:rFonts w:hint="eastAsia"/>
                <w:sz w:val="24"/>
              </w:rPr>
              <w:t>③</w:t>
            </w:r>
            <w:r>
              <w:rPr>
                <w:sz w:val="24"/>
              </w:rPr>
              <w:t>进行道路绿化，尤其是靠近敏感点的应提高绿化率，采取乔、灌、草相结合方式栽植，提高地表植被吸收有毒、有害气体效率，增强植被的生态功能，净化空气，美化环境；</w:t>
            </w:r>
          </w:p>
          <w:p w:rsidR="00B648A8" w:rsidRDefault="00803FD8">
            <w:pPr>
              <w:spacing w:line="360" w:lineRule="auto"/>
              <w:ind w:firstLine="480"/>
              <w:rPr>
                <w:sz w:val="24"/>
              </w:rPr>
            </w:pPr>
            <w:r>
              <w:rPr>
                <w:rFonts w:hint="eastAsia"/>
                <w:sz w:val="24"/>
              </w:rPr>
              <w:t>④</w:t>
            </w:r>
            <w:r>
              <w:rPr>
                <w:sz w:val="24"/>
              </w:rPr>
              <w:t>积极配合当地政府及其环境保护主管部门，共同做好区域机动车尾气污染控制。</w:t>
            </w:r>
          </w:p>
          <w:p w:rsidR="00B648A8" w:rsidRDefault="00803FD8">
            <w:pPr>
              <w:spacing w:line="360" w:lineRule="auto"/>
              <w:ind w:firstLine="482"/>
              <w:rPr>
                <w:b/>
                <w:bCs/>
                <w:sz w:val="24"/>
              </w:rPr>
            </w:pPr>
            <w:r>
              <w:rPr>
                <w:b/>
                <w:bCs/>
                <w:sz w:val="24"/>
              </w:rPr>
              <w:t>3</w:t>
            </w:r>
            <w:r>
              <w:rPr>
                <w:b/>
                <w:bCs/>
                <w:sz w:val="24"/>
              </w:rPr>
              <w:t>、声环境影响及保护措施</w:t>
            </w:r>
          </w:p>
          <w:p w:rsidR="00B648A8" w:rsidRDefault="00803FD8">
            <w:pPr>
              <w:spacing w:line="360" w:lineRule="auto"/>
              <w:ind w:firstLine="480"/>
              <w:rPr>
                <w:sz w:val="24"/>
                <w:lang w:val="zh-CN"/>
              </w:rPr>
            </w:pPr>
            <w:r>
              <w:rPr>
                <w:sz w:val="24"/>
              </w:rPr>
              <w:t>本项目为城市道路，根据项目建设完成后路面行驶机动车产生噪声的特点，声环境影响预测采用</w:t>
            </w:r>
            <w:r>
              <w:rPr>
                <w:sz w:val="24"/>
                <w:lang w:val="zh-CN"/>
              </w:rPr>
              <w:t>《环境影响评价技术导则</w:t>
            </w:r>
            <w:r>
              <w:rPr>
                <w:sz w:val="24"/>
                <w:lang w:val="zh-CN"/>
              </w:rPr>
              <w:t xml:space="preserve"> </w:t>
            </w:r>
            <w:r>
              <w:rPr>
                <w:sz w:val="24"/>
                <w:lang w:val="zh-CN"/>
              </w:rPr>
              <w:t>声环境》（</w:t>
            </w:r>
            <w:r>
              <w:rPr>
                <w:sz w:val="24"/>
                <w:lang w:val="zh-CN"/>
              </w:rPr>
              <w:t>HJ2.4-2009</w:t>
            </w:r>
            <w:r>
              <w:rPr>
                <w:sz w:val="24"/>
                <w:lang w:val="zh-CN"/>
              </w:rPr>
              <w:t>）</w:t>
            </w:r>
            <w:r>
              <w:rPr>
                <w:sz w:val="24"/>
              </w:rPr>
              <w:t>附录</w:t>
            </w:r>
            <w:r>
              <w:rPr>
                <w:sz w:val="24"/>
              </w:rPr>
              <w:t>A.2</w:t>
            </w:r>
            <w:r>
              <w:rPr>
                <w:sz w:val="24"/>
              </w:rPr>
              <w:t>中推荐的</w:t>
            </w:r>
            <w:r>
              <w:rPr>
                <w:sz w:val="24"/>
                <w:lang w:val="zh-CN"/>
              </w:rPr>
              <w:t>声环境影响预测模式，其模式为：</w:t>
            </w:r>
          </w:p>
          <w:p w:rsidR="00B648A8" w:rsidRDefault="00803FD8">
            <w:pPr>
              <w:spacing w:line="360" w:lineRule="auto"/>
              <w:ind w:firstLine="480"/>
              <w:rPr>
                <w:sz w:val="24"/>
              </w:rPr>
            </w:pPr>
            <w:r>
              <w:rPr>
                <w:sz w:val="24"/>
              </w:rPr>
              <w:t>（</w:t>
            </w:r>
            <w:r>
              <w:rPr>
                <w:sz w:val="24"/>
              </w:rPr>
              <w:t>1</w:t>
            </w:r>
            <w:r>
              <w:rPr>
                <w:sz w:val="24"/>
              </w:rPr>
              <w:t>）第</w:t>
            </w:r>
            <w:r>
              <w:rPr>
                <w:sz w:val="24"/>
              </w:rPr>
              <w:t>i</w:t>
            </w:r>
            <w:r>
              <w:rPr>
                <w:sz w:val="24"/>
              </w:rPr>
              <w:t>类车等效声级的预测模式：</w:t>
            </w:r>
          </w:p>
          <w:p w:rsidR="00B648A8" w:rsidRDefault="00B648A8">
            <w:pPr>
              <w:autoSpaceDE w:val="0"/>
              <w:autoSpaceDN w:val="0"/>
              <w:adjustRightInd w:val="0"/>
              <w:spacing w:line="360" w:lineRule="auto"/>
              <w:ind w:firstLine="420"/>
              <w:jc w:val="center"/>
              <w:rPr>
                <w:sz w:val="42"/>
                <w:szCs w:val="42"/>
              </w:rPr>
            </w:pPr>
            <w:r w:rsidRPr="00B648A8">
              <w:rPr>
                <w:position w:val="-32"/>
              </w:rPr>
              <w:object w:dxaOrig="6837" w:dyaOrig="760">
                <v:shape id="_x0000_i1030" type="#_x0000_t75" style="width:341.25pt;height:38.25pt" o:ole="">
                  <v:imagedata r:id="rId43" o:title=""/>
                </v:shape>
                <o:OLEObject Type="Embed" ProgID="Equation.3" ShapeID="_x0000_i1030" DrawAspect="Content" ObjectID="_1577530502" r:id="rId44"/>
              </w:object>
            </w:r>
          </w:p>
          <w:p w:rsidR="00B648A8" w:rsidRDefault="00803FD8">
            <w:pPr>
              <w:autoSpaceDE w:val="0"/>
              <w:autoSpaceDN w:val="0"/>
              <w:adjustRightInd w:val="0"/>
              <w:spacing w:line="360" w:lineRule="auto"/>
              <w:ind w:firstLine="480"/>
              <w:rPr>
                <w:sz w:val="24"/>
              </w:rPr>
            </w:pPr>
            <w:r>
              <w:rPr>
                <w:sz w:val="24"/>
              </w:rPr>
              <w:t>式中：</w:t>
            </w:r>
          </w:p>
          <w:p w:rsidR="00B648A8" w:rsidRDefault="00803FD8">
            <w:pPr>
              <w:autoSpaceDE w:val="0"/>
              <w:autoSpaceDN w:val="0"/>
              <w:adjustRightInd w:val="0"/>
              <w:spacing w:line="360" w:lineRule="auto"/>
              <w:ind w:firstLine="480"/>
              <w:rPr>
                <w:sz w:val="24"/>
              </w:rPr>
            </w:pPr>
            <w:r>
              <w:rPr>
                <w:sz w:val="24"/>
              </w:rPr>
              <w:t>Leq(h)i——</w:t>
            </w:r>
            <w:r>
              <w:rPr>
                <w:sz w:val="24"/>
              </w:rPr>
              <w:t>第</w:t>
            </w:r>
            <w:r>
              <w:rPr>
                <w:i/>
                <w:iCs/>
                <w:sz w:val="24"/>
              </w:rPr>
              <w:t>i</w:t>
            </w:r>
            <w:r>
              <w:rPr>
                <w:sz w:val="24"/>
              </w:rPr>
              <w:t>类车的小时等效声级，</w:t>
            </w:r>
            <w:r>
              <w:rPr>
                <w:sz w:val="24"/>
              </w:rPr>
              <w:t>dB</w:t>
            </w:r>
            <w:r>
              <w:rPr>
                <w:sz w:val="24"/>
              </w:rPr>
              <w:t>（</w:t>
            </w:r>
            <w:r>
              <w:rPr>
                <w:sz w:val="24"/>
              </w:rPr>
              <w:t>A</w:t>
            </w:r>
            <w:r>
              <w:rPr>
                <w:sz w:val="24"/>
              </w:rPr>
              <w:t>）；</w:t>
            </w:r>
          </w:p>
          <w:p w:rsidR="00B648A8" w:rsidRDefault="00803FD8">
            <w:pPr>
              <w:autoSpaceDE w:val="0"/>
              <w:autoSpaceDN w:val="0"/>
              <w:adjustRightInd w:val="0"/>
              <w:spacing w:line="360" w:lineRule="auto"/>
              <w:ind w:firstLine="480"/>
              <w:rPr>
                <w:sz w:val="24"/>
              </w:rPr>
            </w:pPr>
            <w:r>
              <w:rPr>
                <w:sz w:val="24"/>
              </w:rPr>
              <w:t>(</w:t>
            </w:r>
            <w:r>
              <w:rPr>
                <w:noProof/>
                <w:position w:val="-14"/>
                <w:szCs w:val="21"/>
              </w:rPr>
              <w:drawing>
                <wp:inline distT="0" distB="0" distL="0" distR="0">
                  <wp:extent cx="304800" cy="276225"/>
                  <wp:effectExtent l="19050" t="0" r="0" b="0"/>
                  <wp:docPr id="19"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51"/>
                          <pic:cNvPicPr>
                            <a:picLocks noChangeAspect="1" noChangeArrowheads="1"/>
                          </pic:cNvPicPr>
                        </pic:nvPicPr>
                        <pic:blipFill>
                          <a:blip r:embed="rId45" cstate="print"/>
                          <a:srcRect/>
                          <a:stretch>
                            <a:fillRect/>
                          </a:stretch>
                        </pic:blipFill>
                        <pic:spPr>
                          <a:xfrm>
                            <a:off x="0" y="0"/>
                            <a:ext cx="304800" cy="276225"/>
                          </a:xfrm>
                          <a:prstGeom prst="rect">
                            <a:avLst/>
                          </a:prstGeom>
                          <a:noFill/>
                          <a:ln w="9525">
                            <a:noFill/>
                            <a:miter lim="800000"/>
                            <a:headEnd/>
                            <a:tailEnd/>
                          </a:ln>
                        </pic:spPr>
                      </pic:pic>
                    </a:graphicData>
                  </a:graphic>
                </wp:inline>
              </w:drawing>
            </w:r>
            <w:r>
              <w:rPr>
                <w:sz w:val="24"/>
              </w:rPr>
              <w:t>)</w:t>
            </w:r>
            <w:r>
              <w:rPr>
                <w:i/>
                <w:iCs/>
                <w:sz w:val="24"/>
              </w:rPr>
              <w:t>i</w:t>
            </w:r>
            <w:r>
              <w:rPr>
                <w:sz w:val="24"/>
              </w:rPr>
              <w:t>——</w:t>
            </w:r>
            <w:r>
              <w:rPr>
                <w:sz w:val="24"/>
              </w:rPr>
              <w:t>第</w:t>
            </w:r>
            <w:r>
              <w:rPr>
                <w:i/>
                <w:iCs/>
                <w:sz w:val="24"/>
              </w:rPr>
              <w:t>i</w:t>
            </w:r>
            <w:r>
              <w:rPr>
                <w:sz w:val="24"/>
              </w:rPr>
              <w:t>类车速度为</w:t>
            </w:r>
            <w:r>
              <w:rPr>
                <w:i/>
                <w:iCs/>
                <w:sz w:val="24"/>
              </w:rPr>
              <w:t>Vi</w:t>
            </w:r>
            <w:r>
              <w:rPr>
                <w:sz w:val="24"/>
              </w:rPr>
              <w:t>，</w:t>
            </w:r>
            <w:r>
              <w:rPr>
                <w:i/>
                <w:iCs/>
                <w:sz w:val="24"/>
              </w:rPr>
              <w:t>km/h</w:t>
            </w:r>
            <w:r>
              <w:rPr>
                <w:sz w:val="24"/>
              </w:rPr>
              <w:t>；水平距离为</w:t>
            </w:r>
            <w:r>
              <w:rPr>
                <w:sz w:val="24"/>
              </w:rPr>
              <w:t>7.5</w:t>
            </w:r>
            <w:r>
              <w:rPr>
                <w:sz w:val="24"/>
              </w:rPr>
              <w:t>米处的能量平均</w:t>
            </w:r>
            <w:r>
              <w:rPr>
                <w:sz w:val="24"/>
              </w:rPr>
              <w:t>A</w:t>
            </w:r>
            <w:r>
              <w:rPr>
                <w:sz w:val="24"/>
              </w:rPr>
              <w:t>声级，</w:t>
            </w:r>
            <w:r>
              <w:rPr>
                <w:sz w:val="24"/>
              </w:rPr>
              <w:t>dB(A)</w:t>
            </w:r>
            <w:r>
              <w:rPr>
                <w:sz w:val="24"/>
              </w:rPr>
              <w:t>；</w:t>
            </w:r>
          </w:p>
          <w:p w:rsidR="00B648A8" w:rsidRDefault="00803FD8">
            <w:pPr>
              <w:autoSpaceDE w:val="0"/>
              <w:autoSpaceDN w:val="0"/>
              <w:adjustRightInd w:val="0"/>
              <w:spacing w:line="360" w:lineRule="auto"/>
              <w:ind w:firstLine="480"/>
              <w:rPr>
                <w:sz w:val="24"/>
              </w:rPr>
            </w:pPr>
            <w:r>
              <w:rPr>
                <w:i/>
                <w:iCs/>
                <w:sz w:val="24"/>
              </w:rPr>
              <w:t>Ni</w:t>
            </w:r>
            <w:r>
              <w:rPr>
                <w:sz w:val="24"/>
              </w:rPr>
              <w:t>——</w:t>
            </w:r>
            <w:r>
              <w:rPr>
                <w:sz w:val="24"/>
              </w:rPr>
              <w:t>昼间，夜间通过某个预测点的第</w:t>
            </w:r>
            <w:r>
              <w:rPr>
                <w:i/>
                <w:iCs/>
                <w:sz w:val="24"/>
              </w:rPr>
              <w:t>i</w:t>
            </w:r>
            <w:r>
              <w:rPr>
                <w:sz w:val="24"/>
              </w:rPr>
              <w:t>类车平均小时车流量，辆</w:t>
            </w:r>
            <w:r>
              <w:rPr>
                <w:sz w:val="24"/>
              </w:rPr>
              <w:t>/h</w:t>
            </w:r>
            <w:r>
              <w:rPr>
                <w:sz w:val="24"/>
              </w:rPr>
              <w:t>；</w:t>
            </w:r>
          </w:p>
          <w:p w:rsidR="00B648A8" w:rsidRDefault="00803FD8">
            <w:pPr>
              <w:autoSpaceDE w:val="0"/>
              <w:autoSpaceDN w:val="0"/>
              <w:adjustRightInd w:val="0"/>
              <w:spacing w:line="360" w:lineRule="auto"/>
              <w:ind w:firstLine="480"/>
              <w:rPr>
                <w:sz w:val="24"/>
              </w:rPr>
            </w:pPr>
            <w:r>
              <w:rPr>
                <w:i/>
                <w:iCs/>
                <w:sz w:val="24"/>
              </w:rPr>
              <w:lastRenderedPageBreak/>
              <w:t>r</w:t>
            </w:r>
            <w:r>
              <w:rPr>
                <w:sz w:val="24"/>
              </w:rPr>
              <w:t>——</w:t>
            </w:r>
            <w:r>
              <w:rPr>
                <w:spacing w:val="-4"/>
                <w:sz w:val="24"/>
              </w:rPr>
              <w:t>从车道中心线到预测点的距离，</w:t>
            </w:r>
            <w:r>
              <w:rPr>
                <w:spacing w:val="-4"/>
                <w:sz w:val="24"/>
              </w:rPr>
              <w:t>m</w:t>
            </w:r>
            <w:r>
              <w:rPr>
                <w:spacing w:val="-4"/>
                <w:sz w:val="24"/>
              </w:rPr>
              <w:t>；上式适用于</w:t>
            </w:r>
            <w:r>
              <w:rPr>
                <w:spacing w:val="-4"/>
                <w:sz w:val="24"/>
              </w:rPr>
              <w:t>r</w:t>
            </w:r>
            <w:r>
              <w:rPr>
                <w:spacing w:val="-4"/>
                <w:sz w:val="24"/>
              </w:rPr>
              <w:t>＞</w:t>
            </w:r>
            <w:r>
              <w:rPr>
                <w:spacing w:val="-4"/>
                <w:sz w:val="24"/>
              </w:rPr>
              <w:t>7.5m</w:t>
            </w:r>
            <w:r>
              <w:rPr>
                <w:spacing w:val="-4"/>
                <w:sz w:val="24"/>
              </w:rPr>
              <w:t>预测点的噪声预测；</w:t>
            </w:r>
          </w:p>
          <w:p w:rsidR="00B648A8" w:rsidRDefault="00803FD8">
            <w:pPr>
              <w:autoSpaceDE w:val="0"/>
              <w:autoSpaceDN w:val="0"/>
              <w:adjustRightInd w:val="0"/>
              <w:spacing w:line="360" w:lineRule="auto"/>
              <w:ind w:firstLine="480"/>
              <w:rPr>
                <w:sz w:val="24"/>
              </w:rPr>
            </w:pPr>
            <w:r>
              <w:rPr>
                <w:i/>
                <w:iCs/>
                <w:sz w:val="24"/>
              </w:rPr>
              <w:t xml:space="preserve">Vi </w:t>
            </w:r>
            <w:r>
              <w:rPr>
                <w:sz w:val="24"/>
              </w:rPr>
              <w:t>——</w:t>
            </w:r>
            <w:r>
              <w:rPr>
                <w:sz w:val="24"/>
              </w:rPr>
              <w:t>第</w:t>
            </w:r>
            <w:r>
              <w:rPr>
                <w:i/>
                <w:iCs/>
                <w:sz w:val="24"/>
              </w:rPr>
              <w:t xml:space="preserve">i </w:t>
            </w:r>
            <w:r>
              <w:rPr>
                <w:sz w:val="24"/>
              </w:rPr>
              <w:t>类车的平均车速，</w:t>
            </w:r>
            <w:r>
              <w:rPr>
                <w:sz w:val="24"/>
              </w:rPr>
              <w:t>km/h</w:t>
            </w:r>
            <w:r>
              <w:rPr>
                <w:sz w:val="24"/>
              </w:rPr>
              <w:t>；</w:t>
            </w:r>
          </w:p>
          <w:p w:rsidR="00B648A8" w:rsidRDefault="00803FD8">
            <w:pPr>
              <w:autoSpaceDE w:val="0"/>
              <w:autoSpaceDN w:val="0"/>
              <w:adjustRightInd w:val="0"/>
              <w:spacing w:line="360" w:lineRule="auto"/>
              <w:ind w:firstLine="480"/>
              <w:rPr>
                <w:sz w:val="24"/>
              </w:rPr>
            </w:pPr>
            <w:r>
              <w:rPr>
                <w:i/>
                <w:iCs/>
                <w:sz w:val="24"/>
              </w:rPr>
              <w:t xml:space="preserve">T </w:t>
            </w:r>
            <w:r>
              <w:rPr>
                <w:sz w:val="24"/>
              </w:rPr>
              <w:t>——</w:t>
            </w:r>
            <w:r>
              <w:rPr>
                <w:sz w:val="24"/>
              </w:rPr>
              <w:t>计算等效声级的时间，</w:t>
            </w:r>
            <w:r>
              <w:rPr>
                <w:sz w:val="24"/>
              </w:rPr>
              <w:t>1h</w:t>
            </w:r>
            <w:r>
              <w:rPr>
                <w:sz w:val="24"/>
              </w:rPr>
              <w:t>；</w:t>
            </w:r>
          </w:p>
          <w:p w:rsidR="00B648A8" w:rsidRDefault="00803FD8">
            <w:pPr>
              <w:adjustRightInd w:val="0"/>
              <w:snapToGrid w:val="0"/>
              <w:spacing w:line="360" w:lineRule="auto"/>
              <w:ind w:firstLine="480"/>
              <w:rPr>
                <w:sz w:val="24"/>
              </w:rPr>
            </w:pPr>
            <w:r>
              <w:rPr>
                <w:sz w:val="24"/>
              </w:rPr>
              <w:t>Ψ</w:t>
            </w:r>
            <w:r>
              <w:rPr>
                <w:i/>
                <w:iCs/>
                <w:sz w:val="24"/>
                <w:vertAlign w:val="subscript"/>
              </w:rPr>
              <w:t>1</w:t>
            </w:r>
            <w:r>
              <w:rPr>
                <w:sz w:val="24"/>
              </w:rPr>
              <w:t>、</w:t>
            </w:r>
            <w:r>
              <w:rPr>
                <w:sz w:val="24"/>
              </w:rPr>
              <w:t>Ψ</w:t>
            </w:r>
            <w:r>
              <w:rPr>
                <w:i/>
                <w:iCs/>
                <w:sz w:val="24"/>
                <w:vertAlign w:val="subscript"/>
              </w:rPr>
              <w:t>2</w:t>
            </w:r>
            <w:r>
              <w:rPr>
                <w:sz w:val="24"/>
              </w:rPr>
              <w:t>——</w:t>
            </w:r>
            <w:r>
              <w:rPr>
                <w:sz w:val="24"/>
              </w:rPr>
              <w:t>预测点到有限长路段两端的张角，弧度；</w:t>
            </w:r>
          </w:p>
          <w:p w:rsidR="00B648A8" w:rsidRDefault="00803FD8">
            <w:pPr>
              <w:adjustRightInd w:val="0"/>
              <w:snapToGrid w:val="0"/>
              <w:spacing w:line="360" w:lineRule="auto"/>
              <w:ind w:firstLine="420"/>
              <w:rPr>
                <w:sz w:val="24"/>
              </w:rPr>
            </w:pPr>
            <w:r>
              <w:sym w:font="Symbol" w:char="F044"/>
            </w:r>
            <w:r>
              <w:t>L</w:t>
            </w:r>
            <w:r>
              <w:rPr>
                <w:sz w:val="24"/>
              </w:rPr>
              <w:t>——</w:t>
            </w:r>
            <w:r>
              <w:rPr>
                <w:sz w:val="24"/>
              </w:rPr>
              <w:t>由其他因数引起的修正量。</w:t>
            </w:r>
          </w:p>
          <w:p w:rsidR="00B648A8" w:rsidRDefault="00803FD8">
            <w:pPr>
              <w:adjustRightInd w:val="0"/>
              <w:snapToGrid w:val="0"/>
              <w:spacing w:line="360" w:lineRule="auto"/>
              <w:ind w:firstLine="480"/>
              <w:rPr>
                <w:sz w:val="24"/>
              </w:rPr>
            </w:pPr>
            <w:r>
              <w:rPr>
                <w:sz w:val="24"/>
              </w:rPr>
              <w:t>（</w:t>
            </w:r>
            <w:r>
              <w:rPr>
                <w:sz w:val="24"/>
              </w:rPr>
              <w:t>2</w:t>
            </w:r>
            <w:r>
              <w:rPr>
                <w:sz w:val="24"/>
              </w:rPr>
              <w:t>）总车流等效声级</w:t>
            </w:r>
          </w:p>
          <w:p w:rsidR="00B648A8" w:rsidRDefault="00B648A8">
            <w:pPr>
              <w:pStyle w:val="2TimesNewRoman"/>
              <w:ind w:firstLineChars="0" w:firstLine="0"/>
              <w:jc w:val="center"/>
              <w:rPr>
                <w:color w:val="FF0000"/>
              </w:rPr>
            </w:pPr>
            <w:r w:rsidRPr="00B648A8">
              <w:rPr>
                <w:color w:val="FF0000"/>
                <w:position w:val="-14"/>
              </w:rPr>
              <w:object w:dxaOrig="4774" w:dyaOrig="419">
                <v:shape id="_x0000_i1031" type="#_x0000_t75" style="width:239.25pt;height:21pt" o:ole="">
                  <v:imagedata r:id="rId46" o:title=""/>
                </v:shape>
                <o:OLEObject Type="Embed" ProgID="Equation.3" ShapeID="_x0000_i1031" DrawAspect="Content" ObjectID="_1577530503" r:id="rId47"/>
              </w:object>
            </w:r>
          </w:p>
          <w:p w:rsidR="00B648A8" w:rsidRDefault="00803FD8">
            <w:pPr>
              <w:pStyle w:val="affffffffffffff8"/>
              <w:spacing w:line="360" w:lineRule="auto"/>
              <w:ind w:firstLineChars="200" w:firstLine="480"/>
              <w:rPr>
                <w:rFonts w:ascii="Times New Roman" w:hAnsi="Times New Roman"/>
                <w:sz w:val="24"/>
              </w:rPr>
            </w:pPr>
            <w:r>
              <w:rPr>
                <w:rFonts w:ascii="Times New Roman" w:hAnsi="Times New Roman"/>
                <w:sz w:val="24"/>
              </w:rPr>
              <w:t>根据上述预测模式和选择的有关参数，</w:t>
            </w:r>
            <w:r>
              <w:rPr>
                <w:sz w:val="24"/>
                <w:szCs w:val="24"/>
              </w:rPr>
              <w:t>城市道路</w:t>
            </w:r>
            <w:r>
              <w:rPr>
                <w:rFonts w:ascii="Times New Roman" w:hAnsi="Times New Roman"/>
                <w:sz w:val="24"/>
              </w:rPr>
              <w:t>线路交通噪声预测结果见表</w:t>
            </w:r>
            <w:r>
              <w:rPr>
                <w:rFonts w:ascii="Times New Roman" w:hAnsi="Times New Roman" w:hint="eastAsia"/>
                <w:sz w:val="24"/>
              </w:rPr>
              <w:t>27</w:t>
            </w:r>
            <w:r>
              <w:rPr>
                <w:rFonts w:ascii="Times New Roman" w:hAnsi="Times New Roman"/>
                <w:sz w:val="24"/>
              </w:rPr>
              <w:t>。</w:t>
            </w:r>
          </w:p>
          <w:p w:rsidR="00B648A8" w:rsidRDefault="00803FD8">
            <w:pPr>
              <w:ind w:firstLine="482"/>
              <w:jc w:val="center"/>
              <w:rPr>
                <w:rFonts w:hAnsi="宋体"/>
                <w:b/>
                <w:sz w:val="24"/>
              </w:rPr>
            </w:pPr>
            <w:r>
              <w:rPr>
                <w:rFonts w:hAnsi="宋体"/>
                <w:b/>
                <w:sz w:val="24"/>
              </w:rPr>
              <w:t>表</w:t>
            </w:r>
            <w:r>
              <w:rPr>
                <w:rFonts w:hAnsi="宋体" w:hint="eastAsia"/>
                <w:b/>
                <w:sz w:val="24"/>
              </w:rPr>
              <w:t>27</w:t>
            </w:r>
            <w:r>
              <w:rPr>
                <w:rFonts w:hAnsi="宋体"/>
                <w:b/>
                <w:sz w:val="24"/>
              </w:rPr>
              <w:t xml:space="preserve">  </w:t>
            </w:r>
            <w:r>
              <w:rPr>
                <w:rFonts w:hAnsi="宋体"/>
                <w:b/>
                <w:sz w:val="24"/>
              </w:rPr>
              <w:t>项目营运期交通噪声预测结果</w:t>
            </w:r>
            <w:r>
              <w:rPr>
                <w:rFonts w:hAnsi="宋体"/>
                <w:b/>
                <w:sz w:val="24"/>
              </w:rPr>
              <w:t xml:space="preserve">  </w:t>
            </w:r>
            <w:r>
              <w:rPr>
                <w:rFonts w:hAnsi="宋体"/>
                <w:b/>
                <w:sz w:val="24"/>
              </w:rPr>
              <w:t>单位：</w:t>
            </w:r>
            <w:r>
              <w:rPr>
                <w:rFonts w:hAnsi="宋体"/>
                <w:b/>
                <w:sz w:val="24"/>
              </w:rPr>
              <w:t>dB(A)</w:t>
            </w:r>
          </w:p>
          <w:tbl>
            <w:tblPr>
              <w:tblW w:w="9012" w:type="dxa"/>
              <w:jc w:val="center"/>
              <w:tblBorders>
                <w:top w:val="single" w:sz="4" w:space="0" w:color="auto"/>
                <w:bottom w:val="single" w:sz="4" w:space="0" w:color="auto"/>
                <w:insideH w:val="single" w:sz="4" w:space="0" w:color="auto"/>
                <w:insideV w:val="single" w:sz="4" w:space="0" w:color="auto"/>
              </w:tblBorders>
              <w:tblLayout w:type="fixed"/>
              <w:tblLook w:val="04A0"/>
            </w:tblPr>
            <w:tblGrid>
              <w:gridCol w:w="693"/>
              <w:gridCol w:w="925"/>
              <w:gridCol w:w="726"/>
              <w:gridCol w:w="726"/>
              <w:gridCol w:w="726"/>
              <w:gridCol w:w="726"/>
              <w:gridCol w:w="726"/>
              <w:gridCol w:w="726"/>
              <w:gridCol w:w="759"/>
              <w:gridCol w:w="759"/>
              <w:gridCol w:w="759"/>
              <w:gridCol w:w="761"/>
            </w:tblGrid>
            <w:tr w:rsidR="00B648A8">
              <w:trPr>
                <w:trHeight w:val="340"/>
                <w:jc w:val="center"/>
              </w:trPr>
              <w:tc>
                <w:tcPr>
                  <w:tcW w:w="693" w:type="dxa"/>
                  <w:vMerge w:val="restart"/>
                  <w:vAlign w:val="center"/>
                </w:tcPr>
                <w:p w:rsidR="00B648A8" w:rsidRDefault="00803FD8">
                  <w:pPr>
                    <w:adjustRightInd w:val="0"/>
                    <w:snapToGrid w:val="0"/>
                    <w:ind w:firstLineChars="0" w:firstLine="0"/>
                    <w:jc w:val="center"/>
                    <w:rPr>
                      <w:b/>
                      <w:color w:val="FF0000"/>
                      <w:szCs w:val="21"/>
                    </w:rPr>
                  </w:pPr>
                  <w:r>
                    <w:rPr>
                      <w:b/>
                      <w:color w:val="FF0000"/>
                      <w:kern w:val="0"/>
                      <w:szCs w:val="21"/>
                    </w:rPr>
                    <w:t>营运期</w:t>
                  </w:r>
                </w:p>
              </w:tc>
              <w:tc>
                <w:tcPr>
                  <w:tcW w:w="8319" w:type="dxa"/>
                  <w:gridSpan w:val="11"/>
                  <w:vAlign w:val="center"/>
                </w:tcPr>
                <w:p w:rsidR="00B648A8" w:rsidRDefault="00803FD8">
                  <w:pPr>
                    <w:adjustRightInd w:val="0"/>
                    <w:snapToGrid w:val="0"/>
                    <w:ind w:firstLineChars="0" w:firstLine="0"/>
                    <w:jc w:val="center"/>
                    <w:rPr>
                      <w:b/>
                      <w:color w:val="FF0000"/>
                      <w:szCs w:val="21"/>
                    </w:rPr>
                  </w:pPr>
                  <w:r>
                    <w:rPr>
                      <w:b/>
                      <w:color w:val="FF0000"/>
                      <w:kern w:val="0"/>
                      <w:szCs w:val="21"/>
                    </w:rPr>
                    <w:t>距路中心线不同距离处的交通噪声预测值</w:t>
                  </w:r>
                </w:p>
              </w:tc>
            </w:tr>
            <w:tr w:rsidR="00B648A8">
              <w:trPr>
                <w:trHeight w:val="340"/>
                <w:jc w:val="center"/>
              </w:trPr>
              <w:tc>
                <w:tcPr>
                  <w:tcW w:w="693" w:type="dxa"/>
                  <w:vMerge/>
                  <w:vAlign w:val="center"/>
                </w:tcPr>
                <w:p w:rsidR="00B648A8" w:rsidRDefault="00B648A8">
                  <w:pPr>
                    <w:adjustRightInd w:val="0"/>
                    <w:snapToGrid w:val="0"/>
                    <w:ind w:firstLineChars="0" w:firstLine="0"/>
                    <w:jc w:val="center"/>
                    <w:rPr>
                      <w:b/>
                      <w:color w:val="FF0000"/>
                      <w:szCs w:val="21"/>
                    </w:rPr>
                  </w:pPr>
                </w:p>
              </w:tc>
              <w:tc>
                <w:tcPr>
                  <w:tcW w:w="925" w:type="dxa"/>
                  <w:vAlign w:val="center"/>
                </w:tcPr>
                <w:p w:rsidR="00B648A8" w:rsidRDefault="00803FD8">
                  <w:pPr>
                    <w:adjustRightInd w:val="0"/>
                    <w:snapToGrid w:val="0"/>
                    <w:ind w:firstLineChars="0" w:firstLine="0"/>
                    <w:jc w:val="center"/>
                    <w:rPr>
                      <w:b/>
                      <w:color w:val="FF0000"/>
                      <w:kern w:val="0"/>
                      <w:szCs w:val="21"/>
                    </w:rPr>
                  </w:pPr>
                  <w:r>
                    <w:rPr>
                      <w:b/>
                      <w:color w:val="FF0000"/>
                      <w:kern w:val="0"/>
                      <w:szCs w:val="21"/>
                    </w:rPr>
                    <w:t>时段</w:t>
                  </w:r>
                </w:p>
              </w:tc>
              <w:tc>
                <w:tcPr>
                  <w:tcW w:w="726" w:type="dxa"/>
                  <w:vAlign w:val="center"/>
                </w:tcPr>
                <w:p w:rsidR="00B648A8" w:rsidRDefault="00803FD8">
                  <w:pPr>
                    <w:adjustRightInd w:val="0"/>
                    <w:snapToGrid w:val="0"/>
                    <w:ind w:firstLineChars="0" w:firstLine="0"/>
                    <w:jc w:val="center"/>
                    <w:rPr>
                      <w:b/>
                      <w:color w:val="FF0000"/>
                      <w:szCs w:val="21"/>
                    </w:rPr>
                  </w:pPr>
                  <w:r>
                    <w:rPr>
                      <w:b/>
                      <w:color w:val="FF0000"/>
                      <w:szCs w:val="21"/>
                    </w:rPr>
                    <w:t>10m</w:t>
                  </w:r>
                </w:p>
              </w:tc>
              <w:tc>
                <w:tcPr>
                  <w:tcW w:w="726" w:type="dxa"/>
                  <w:vAlign w:val="center"/>
                </w:tcPr>
                <w:p w:rsidR="00B648A8" w:rsidRDefault="00803FD8">
                  <w:pPr>
                    <w:adjustRightInd w:val="0"/>
                    <w:snapToGrid w:val="0"/>
                    <w:ind w:firstLineChars="0" w:firstLine="0"/>
                    <w:jc w:val="center"/>
                    <w:rPr>
                      <w:b/>
                      <w:color w:val="FF0000"/>
                      <w:szCs w:val="21"/>
                    </w:rPr>
                  </w:pPr>
                  <w:r>
                    <w:rPr>
                      <w:b/>
                      <w:color w:val="FF0000"/>
                      <w:szCs w:val="21"/>
                    </w:rPr>
                    <w:t>20m</w:t>
                  </w:r>
                </w:p>
              </w:tc>
              <w:tc>
                <w:tcPr>
                  <w:tcW w:w="726" w:type="dxa"/>
                  <w:vAlign w:val="center"/>
                </w:tcPr>
                <w:p w:rsidR="00B648A8" w:rsidRDefault="00803FD8">
                  <w:pPr>
                    <w:adjustRightInd w:val="0"/>
                    <w:snapToGrid w:val="0"/>
                    <w:ind w:firstLineChars="0" w:firstLine="0"/>
                    <w:jc w:val="center"/>
                    <w:rPr>
                      <w:b/>
                      <w:color w:val="FF0000"/>
                      <w:szCs w:val="21"/>
                    </w:rPr>
                  </w:pPr>
                  <w:r>
                    <w:rPr>
                      <w:b/>
                      <w:color w:val="FF0000"/>
                      <w:szCs w:val="21"/>
                    </w:rPr>
                    <w:t>30m</w:t>
                  </w:r>
                </w:p>
              </w:tc>
              <w:tc>
                <w:tcPr>
                  <w:tcW w:w="726" w:type="dxa"/>
                  <w:vAlign w:val="center"/>
                </w:tcPr>
                <w:p w:rsidR="00B648A8" w:rsidRDefault="00803FD8">
                  <w:pPr>
                    <w:adjustRightInd w:val="0"/>
                    <w:snapToGrid w:val="0"/>
                    <w:ind w:firstLineChars="0" w:firstLine="0"/>
                    <w:jc w:val="center"/>
                    <w:rPr>
                      <w:b/>
                      <w:color w:val="FF0000"/>
                      <w:szCs w:val="21"/>
                    </w:rPr>
                  </w:pPr>
                  <w:r>
                    <w:rPr>
                      <w:rFonts w:hint="eastAsia"/>
                      <w:b/>
                      <w:color w:val="FF0000"/>
                      <w:szCs w:val="21"/>
                    </w:rPr>
                    <w:t>45</w:t>
                  </w:r>
                  <w:r>
                    <w:rPr>
                      <w:b/>
                      <w:color w:val="FF0000"/>
                      <w:szCs w:val="21"/>
                    </w:rPr>
                    <w:t>m</w:t>
                  </w:r>
                </w:p>
              </w:tc>
              <w:tc>
                <w:tcPr>
                  <w:tcW w:w="726" w:type="dxa"/>
                  <w:vAlign w:val="center"/>
                </w:tcPr>
                <w:p w:rsidR="00B648A8" w:rsidRDefault="00803FD8">
                  <w:pPr>
                    <w:adjustRightInd w:val="0"/>
                    <w:snapToGrid w:val="0"/>
                    <w:ind w:firstLineChars="0" w:firstLine="0"/>
                    <w:jc w:val="center"/>
                    <w:rPr>
                      <w:b/>
                      <w:color w:val="FF0000"/>
                      <w:szCs w:val="21"/>
                    </w:rPr>
                  </w:pPr>
                  <w:r>
                    <w:rPr>
                      <w:b/>
                      <w:color w:val="FF0000"/>
                      <w:szCs w:val="21"/>
                    </w:rPr>
                    <w:t>60m</w:t>
                  </w:r>
                </w:p>
              </w:tc>
              <w:tc>
                <w:tcPr>
                  <w:tcW w:w="726" w:type="dxa"/>
                  <w:vAlign w:val="center"/>
                </w:tcPr>
                <w:p w:rsidR="00B648A8" w:rsidRDefault="00803FD8">
                  <w:pPr>
                    <w:adjustRightInd w:val="0"/>
                    <w:snapToGrid w:val="0"/>
                    <w:ind w:firstLineChars="0" w:firstLine="0"/>
                    <w:jc w:val="center"/>
                    <w:rPr>
                      <w:b/>
                      <w:color w:val="FF0000"/>
                      <w:szCs w:val="21"/>
                    </w:rPr>
                  </w:pPr>
                  <w:r>
                    <w:rPr>
                      <w:b/>
                      <w:color w:val="FF0000"/>
                      <w:szCs w:val="21"/>
                    </w:rPr>
                    <w:t>80m</w:t>
                  </w:r>
                </w:p>
              </w:tc>
              <w:tc>
                <w:tcPr>
                  <w:tcW w:w="759" w:type="dxa"/>
                  <w:vAlign w:val="center"/>
                </w:tcPr>
                <w:p w:rsidR="00B648A8" w:rsidRDefault="00803FD8">
                  <w:pPr>
                    <w:adjustRightInd w:val="0"/>
                    <w:snapToGrid w:val="0"/>
                    <w:ind w:firstLineChars="0" w:firstLine="0"/>
                    <w:jc w:val="center"/>
                    <w:rPr>
                      <w:b/>
                      <w:color w:val="FF0000"/>
                      <w:szCs w:val="21"/>
                    </w:rPr>
                  </w:pPr>
                  <w:r>
                    <w:rPr>
                      <w:b/>
                      <w:color w:val="FF0000"/>
                      <w:szCs w:val="21"/>
                    </w:rPr>
                    <w:t>100m</w:t>
                  </w:r>
                </w:p>
              </w:tc>
              <w:tc>
                <w:tcPr>
                  <w:tcW w:w="759" w:type="dxa"/>
                  <w:vAlign w:val="center"/>
                </w:tcPr>
                <w:p w:rsidR="00B648A8" w:rsidRDefault="00803FD8">
                  <w:pPr>
                    <w:adjustRightInd w:val="0"/>
                    <w:snapToGrid w:val="0"/>
                    <w:ind w:firstLineChars="0" w:firstLine="0"/>
                    <w:jc w:val="center"/>
                    <w:rPr>
                      <w:b/>
                      <w:color w:val="FF0000"/>
                      <w:szCs w:val="21"/>
                    </w:rPr>
                  </w:pPr>
                  <w:r>
                    <w:rPr>
                      <w:b/>
                      <w:color w:val="FF0000"/>
                      <w:szCs w:val="21"/>
                    </w:rPr>
                    <w:t>120m</w:t>
                  </w:r>
                </w:p>
              </w:tc>
              <w:tc>
                <w:tcPr>
                  <w:tcW w:w="759" w:type="dxa"/>
                  <w:vAlign w:val="center"/>
                </w:tcPr>
                <w:p w:rsidR="00B648A8" w:rsidRDefault="00803FD8">
                  <w:pPr>
                    <w:adjustRightInd w:val="0"/>
                    <w:snapToGrid w:val="0"/>
                    <w:ind w:firstLineChars="0" w:firstLine="0"/>
                    <w:jc w:val="center"/>
                    <w:rPr>
                      <w:b/>
                      <w:color w:val="FF0000"/>
                      <w:szCs w:val="21"/>
                    </w:rPr>
                  </w:pPr>
                  <w:r>
                    <w:rPr>
                      <w:b/>
                      <w:color w:val="FF0000"/>
                      <w:szCs w:val="21"/>
                    </w:rPr>
                    <w:t>150m</w:t>
                  </w:r>
                </w:p>
              </w:tc>
              <w:tc>
                <w:tcPr>
                  <w:tcW w:w="761" w:type="dxa"/>
                  <w:vAlign w:val="center"/>
                </w:tcPr>
                <w:p w:rsidR="00B648A8" w:rsidRDefault="00803FD8">
                  <w:pPr>
                    <w:adjustRightInd w:val="0"/>
                    <w:snapToGrid w:val="0"/>
                    <w:ind w:firstLineChars="0" w:firstLine="0"/>
                    <w:jc w:val="center"/>
                    <w:rPr>
                      <w:b/>
                      <w:color w:val="FF0000"/>
                      <w:szCs w:val="21"/>
                    </w:rPr>
                  </w:pPr>
                  <w:r>
                    <w:rPr>
                      <w:b/>
                      <w:color w:val="FF0000"/>
                      <w:szCs w:val="21"/>
                    </w:rPr>
                    <w:t>200m</w:t>
                  </w:r>
                </w:p>
              </w:tc>
            </w:tr>
            <w:tr w:rsidR="00B648A8">
              <w:trPr>
                <w:trHeight w:val="340"/>
                <w:jc w:val="center"/>
              </w:trPr>
              <w:tc>
                <w:tcPr>
                  <w:tcW w:w="693" w:type="dxa"/>
                  <w:vMerge w:val="restart"/>
                  <w:vAlign w:val="center"/>
                </w:tcPr>
                <w:p w:rsidR="00B648A8" w:rsidRDefault="00803FD8">
                  <w:pPr>
                    <w:adjustRightInd w:val="0"/>
                    <w:snapToGrid w:val="0"/>
                    <w:ind w:firstLineChars="0" w:firstLine="0"/>
                    <w:jc w:val="center"/>
                    <w:rPr>
                      <w:color w:val="FF0000"/>
                      <w:szCs w:val="21"/>
                    </w:rPr>
                  </w:pPr>
                  <w:r>
                    <w:rPr>
                      <w:color w:val="FF0000"/>
                      <w:kern w:val="0"/>
                      <w:szCs w:val="21"/>
                    </w:rPr>
                    <w:t>201</w:t>
                  </w:r>
                  <w:r>
                    <w:rPr>
                      <w:rFonts w:hint="eastAsia"/>
                      <w:color w:val="FF0000"/>
                      <w:kern w:val="0"/>
                      <w:szCs w:val="21"/>
                    </w:rPr>
                    <w:t>8</w:t>
                  </w:r>
                </w:p>
              </w:tc>
              <w:tc>
                <w:tcPr>
                  <w:tcW w:w="925" w:type="dxa"/>
                  <w:vAlign w:val="center"/>
                </w:tcPr>
                <w:p w:rsidR="00B648A8" w:rsidRDefault="00803FD8">
                  <w:pPr>
                    <w:adjustRightInd w:val="0"/>
                    <w:snapToGrid w:val="0"/>
                    <w:ind w:firstLineChars="0" w:firstLine="0"/>
                    <w:jc w:val="center"/>
                    <w:rPr>
                      <w:color w:val="FF0000"/>
                      <w:kern w:val="0"/>
                      <w:szCs w:val="21"/>
                    </w:rPr>
                  </w:pPr>
                  <w:r>
                    <w:rPr>
                      <w:color w:val="FF0000"/>
                      <w:kern w:val="0"/>
                      <w:szCs w:val="21"/>
                    </w:rPr>
                    <w:t>昼间</w:t>
                  </w:r>
                </w:p>
              </w:tc>
              <w:tc>
                <w:tcPr>
                  <w:tcW w:w="726" w:type="dxa"/>
                  <w:vAlign w:val="center"/>
                </w:tcPr>
                <w:p w:rsidR="00B648A8" w:rsidRDefault="00803FD8">
                  <w:pPr>
                    <w:adjustRightInd w:val="0"/>
                    <w:snapToGrid w:val="0"/>
                    <w:ind w:firstLineChars="0" w:firstLine="0"/>
                    <w:jc w:val="center"/>
                    <w:rPr>
                      <w:rFonts w:ascii="宋体" w:hAnsi="宋体" w:cs="宋体"/>
                      <w:color w:val="FF0000"/>
                      <w:szCs w:val="21"/>
                    </w:rPr>
                  </w:pPr>
                  <w:r>
                    <w:rPr>
                      <w:rFonts w:hint="eastAsia"/>
                      <w:color w:val="FF0000"/>
                      <w:szCs w:val="21"/>
                    </w:rPr>
                    <w:t xml:space="preserve">79.7 </w:t>
                  </w:r>
                </w:p>
              </w:tc>
              <w:tc>
                <w:tcPr>
                  <w:tcW w:w="726" w:type="dxa"/>
                  <w:vAlign w:val="center"/>
                </w:tcPr>
                <w:p w:rsidR="00B648A8" w:rsidRDefault="00803FD8">
                  <w:pPr>
                    <w:adjustRightInd w:val="0"/>
                    <w:snapToGrid w:val="0"/>
                    <w:ind w:firstLineChars="0" w:firstLine="0"/>
                    <w:jc w:val="center"/>
                    <w:rPr>
                      <w:rFonts w:ascii="宋体" w:hAnsi="宋体" w:cs="宋体"/>
                      <w:color w:val="FF0000"/>
                      <w:szCs w:val="21"/>
                    </w:rPr>
                  </w:pPr>
                  <w:r>
                    <w:rPr>
                      <w:rFonts w:hint="eastAsia"/>
                      <w:color w:val="FF0000"/>
                      <w:szCs w:val="21"/>
                    </w:rPr>
                    <w:t xml:space="preserve">71.8 </w:t>
                  </w:r>
                </w:p>
              </w:tc>
              <w:tc>
                <w:tcPr>
                  <w:tcW w:w="726" w:type="dxa"/>
                  <w:vAlign w:val="center"/>
                </w:tcPr>
                <w:p w:rsidR="00B648A8" w:rsidRDefault="00803FD8">
                  <w:pPr>
                    <w:adjustRightInd w:val="0"/>
                    <w:snapToGrid w:val="0"/>
                    <w:ind w:firstLineChars="0" w:firstLine="0"/>
                    <w:jc w:val="center"/>
                    <w:rPr>
                      <w:rFonts w:ascii="宋体" w:hAnsi="宋体" w:cs="宋体"/>
                      <w:color w:val="FF0000"/>
                      <w:szCs w:val="21"/>
                    </w:rPr>
                  </w:pPr>
                  <w:r>
                    <w:rPr>
                      <w:rFonts w:hint="eastAsia"/>
                      <w:color w:val="FF0000"/>
                      <w:szCs w:val="21"/>
                    </w:rPr>
                    <w:t xml:space="preserve">68.9 </w:t>
                  </w:r>
                </w:p>
              </w:tc>
              <w:tc>
                <w:tcPr>
                  <w:tcW w:w="726" w:type="dxa"/>
                  <w:vAlign w:val="center"/>
                </w:tcPr>
                <w:p w:rsidR="00B648A8" w:rsidRDefault="00803FD8">
                  <w:pPr>
                    <w:adjustRightInd w:val="0"/>
                    <w:snapToGrid w:val="0"/>
                    <w:ind w:firstLineChars="0" w:firstLine="0"/>
                    <w:jc w:val="center"/>
                    <w:rPr>
                      <w:rFonts w:ascii="宋体" w:hAnsi="宋体" w:cs="宋体"/>
                      <w:color w:val="FF0000"/>
                      <w:szCs w:val="21"/>
                    </w:rPr>
                  </w:pPr>
                  <w:r>
                    <w:rPr>
                      <w:rFonts w:hint="eastAsia"/>
                      <w:color w:val="FF0000"/>
                      <w:szCs w:val="21"/>
                    </w:rPr>
                    <w:t xml:space="preserve">66.5 </w:t>
                  </w:r>
                </w:p>
              </w:tc>
              <w:tc>
                <w:tcPr>
                  <w:tcW w:w="726" w:type="dxa"/>
                  <w:vAlign w:val="center"/>
                </w:tcPr>
                <w:p w:rsidR="00B648A8" w:rsidRDefault="00803FD8">
                  <w:pPr>
                    <w:adjustRightInd w:val="0"/>
                    <w:snapToGrid w:val="0"/>
                    <w:ind w:firstLineChars="0" w:firstLine="0"/>
                    <w:jc w:val="center"/>
                    <w:rPr>
                      <w:rFonts w:ascii="宋体" w:hAnsi="宋体" w:cs="宋体"/>
                      <w:color w:val="FF0000"/>
                      <w:szCs w:val="21"/>
                    </w:rPr>
                  </w:pPr>
                  <w:r>
                    <w:rPr>
                      <w:rFonts w:hint="eastAsia"/>
                      <w:color w:val="FF0000"/>
                      <w:szCs w:val="21"/>
                    </w:rPr>
                    <w:t xml:space="preserve">65.0 </w:t>
                  </w:r>
                </w:p>
              </w:tc>
              <w:tc>
                <w:tcPr>
                  <w:tcW w:w="726" w:type="dxa"/>
                  <w:vAlign w:val="center"/>
                </w:tcPr>
                <w:p w:rsidR="00B648A8" w:rsidRDefault="00803FD8">
                  <w:pPr>
                    <w:adjustRightInd w:val="0"/>
                    <w:snapToGrid w:val="0"/>
                    <w:ind w:firstLineChars="0" w:firstLine="0"/>
                    <w:jc w:val="center"/>
                    <w:rPr>
                      <w:rFonts w:ascii="宋体" w:hAnsi="宋体" w:cs="宋体"/>
                      <w:color w:val="FF0000"/>
                      <w:szCs w:val="21"/>
                    </w:rPr>
                  </w:pPr>
                  <w:r>
                    <w:rPr>
                      <w:rFonts w:hint="eastAsia"/>
                      <w:color w:val="FF0000"/>
                      <w:szCs w:val="21"/>
                    </w:rPr>
                    <w:t xml:space="preserve">63.5 </w:t>
                  </w:r>
                </w:p>
              </w:tc>
              <w:tc>
                <w:tcPr>
                  <w:tcW w:w="759" w:type="dxa"/>
                  <w:vAlign w:val="center"/>
                </w:tcPr>
                <w:p w:rsidR="00B648A8" w:rsidRDefault="00803FD8">
                  <w:pPr>
                    <w:adjustRightInd w:val="0"/>
                    <w:snapToGrid w:val="0"/>
                    <w:ind w:firstLineChars="0" w:firstLine="0"/>
                    <w:jc w:val="center"/>
                    <w:rPr>
                      <w:rFonts w:ascii="宋体" w:hAnsi="宋体" w:cs="宋体"/>
                      <w:color w:val="FF0000"/>
                      <w:szCs w:val="21"/>
                    </w:rPr>
                  </w:pPr>
                  <w:r>
                    <w:rPr>
                      <w:rFonts w:hint="eastAsia"/>
                      <w:color w:val="FF0000"/>
                      <w:szCs w:val="21"/>
                    </w:rPr>
                    <w:t xml:space="preserve">62.4 </w:t>
                  </w:r>
                </w:p>
              </w:tc>
              <w:tc>
                <w:tcPr>
                  <w:tcW w:w="759" w:type="dxa"/>
                  <w:vAlign w:val="center"/>
                </w:tcPr>
                <w:p w:rsidR="00B648A8" w:rsidRDefault="00803FD8">
                  <w:pPr>
                    <w:adjustRightInd w:val="0"/>
                    <w:snapToGrid w:val="0"/>
                    <w:ind w:firstLineChars="0" w:firstLine="0"/>
                    <w:jc w:val="center"/>
                    <w:rPr>
                      <w:rFonts w:ascii="宋体" w:hAnsi="宋体" w:cs="宋体"/>
                      <w:color w:val="FF0000"/>
                      <w:szCs w:val="21"/>
                    </w:rPr>
                  </w:pPr>
                  <w:r>
                    <w:rPr>
                      <w:rFonts w:hint="eastAsia"/>
                      <w:color w:val="FF0000"/>
                      <w:szCs w:val="21"/>
                    </w:rPr>
                    <w:t xml:space="preserve">61.6 </w:t>
                  </w:r>
                </w:p>
              </w:tc>
              <w:tc>
                <w:tcPr>
                  <w:tcW w:w="759" w:type="dxa"/>
                  <w:vAlign w:val="center"/>
                </w:tcPr>
                <w:p w:rsidR="00B648A8" w:rsidRDefault="00803FD8">
                  <w:pPr>
                    <w:adjustRightInd w:val="0"/>
                    <w:snapToGrid w:val="0"/>
                    <w:ind w:firstLineChars="0" w:firstLine="0"/>
                    <w:jc w:val="center"/>
                    <w:rPr>
                      <w:rFonts w:ascii="宋体" w:hAnsi="宋体" w:cs="宋体"/>
                      <w:color w:val="FF0000"/>
                      <w:szCs w:val="21"/>
                    </w:rPr>
                  </w:pPr>
                  <w:r>
                    <w:rPr>
                      <w:rFonts w:hint="eastAsia"/>
                      <w:color w:val="FF0000"/>
                      <w:szCs w:val="21"/>
                    </w:rPr>
                    <w:t xml:space="preserve">60.5 </w:t>
                  </w:r>
                </w:p>
              </w:tc>
              <w:tc>
                <w:tcPr>
                  <w:tcW w:w="761" w:type="dxa"/>
                  <w:vAlign w:val="center"/>
                </w:tcPr>
                <w:p w:rsidR="00B648A8" w:rsidRDefault="00803FD8">
                  <w:pPr>
                    <w:adjustRightInd w:val="0"/>
                    <w:snapToGrid w:val="0"/>
                    <w:ind w:firstLineChars="0" w:firstLine="0"/>
                    <w:jc w:val="center"/>
                    <w:rPr>
                      <w:rFonts w:ascii="宋体" w:hAnsi="宋体" w:cs="宋体"/>
                      <w:color w:val="FF0000"/>
                      <w:szCs w:val="21"/>
                    </w:rPr>
                  </w:pPr>
                  <w:r>
                    <w:rPr>
                      <w:rFonts w:hint="eastAsia"/>
                      <w:color w:val="FF0000"/>
                      <w:szCs w:val="21"/>
                    </w:rPr>
                    <w:t xml:space="preserve">59.6 </w:t>
                  </w:r>
                </w:p>
              </w:tc>
            </w:tr>
            <w:tr w:rsidR="00B648A8">
              <w:trPr>
                <w:trHeight w:val="195"/>
                <w:jc w:val="center"/>
              </w:trPr>
              <w:tc>
                <w:tcPr>
                  <w:tcW w:w="693" w:type="dxa"/>
                  <w:vMerge/>
                  <w:vAlign w:val="center"/>
                </w:tcPr>
                <w:p w:rsidR="00B648A8" w:rsidRDefault="00B648A8">
                  <w:pPr>
                    <w:adjustRightInd w:val="0"/>
                    <w:snapToGrid w:val="0"/>
                    <w:ind w:firstLineChars="0" w:firstLine="0"/>
                    <w:jc w:val="center"/>
                    <w:rPr>
                      <w:color w:val="FF0000"/>
                      <w:szCs w:val="21"/>
                    </w:rPr>
                  </w:pPr>
                </w:p>
              </w:tc>
              <w:tc>
                <w:tcPr>
                  <w:tcW w:w="925" w:type="dxa"/>
                  <w:vAlign w:val="center"/>
                </w:tcPr>
                <w:p w:rsidR="00B648A8" w:rsidRDefault="00803FD8">
                  <w:pPr>
                    <w:adjustRightInd w:val="0"/>
                    <w:snapToGrid w:val="0"/>
                    <w:ind w:firstLineChars="0" w:firstLine="0"/>
                    <w:jc w:val="center"/>
                    <w:rPr>
                      <w:color w:val="FF0000"/>
                      <w:kern w:val="0"/>
                      <w:szCs w:val="21"/>
                    </w:rPr>
                  </w:pPr>
                  <w:r>
                    <w:rPr>
                      <w:color w:val="FF0000"/>
                      <w:kern w:val="0"/>
                      <w:szCs w:val="21"/>
                    </w:rPr>
                    <w:t>夜间</w:t>
                  </w:r>
                </w:p>
              </w:tc>
              <w:tc>
                <w:tcPr>
                  <w:tcW w:w="726" w:type="dxa"/>
                  <w:vAlign w:val="center"/>
                </w:tcPr>
                <w:p w:rsidR="00B648A8" w:rsidRDefault="00803FD8">
                  <w:pPr>
                    <w:adjustRightInd w:val="0"/>
                    <w:snapToGrid w:val="0"/>
                    <w:ind w:firstLineChars="0" w:firstLine="0"/>
                    <w:jc w:val="center"/>
                    <w:rPr>
                      <w:rFonts w:ascii="宋体" w:hAnsi="宋体" w:cs="宋体"/>
                      <w:color w:val="FF0000"/>
                      <w:szCs w:val="21"/>
                    </w:rPr>
                  </w:pPr>
                  <w:r>
                    <w:rPr>
                      <w:rFonts w:hint="eastAsia"/>
                      <w:color w:val="FF0000"/>
                      <w:szCs w:val="21"/>
                    </w:rPr>
                    <w:t xml:space="preserve">75.2 </w:t>
                  </w:r>
                </w:p>
              </w:tc>
              <w:tc>
                <w:tcPr>
                  <w:tcW w:w="726" w:type="dxa"/>
                  <w:vAlign w:val="center"/>
                </w:tcPr>
                <w:p w:rsidR="00B648A8" w:rsidRDefault="00803FD8">
                  <w:pPr>
                    <w:adjustRightInd w:val="0"/>
                    <w:snapToGrid w:val="0"/>
                    <w:ind w:firstLineChars="0" w:firstLine="0"/>
                    <w:jc w:val="center"/>
                    <w:rPr>
                      <w:rFonts w:ascii="宋体" w:hAnsi="宋体" w:cs="宋体"/>
                      <w:color w:val="FF0000"/>
                      <w:szCs w:val="21"/>
                    </w:rPr>
                  </w:pPr>
                  <w:r>
                    <w:rPr>
                      <w:rFonts w:hint="eastAsia"/>
                      <w:color w:val="FF0000"/>
                      <w:szCs w:val="21"/>
                    </w:rPr>
                    <w:t xml:space="preserve">67.2 </w:t>
                  </w:r>
                </w:p>
              </w:tc>
              <w:tc>
                <w:tcPr>
                  <w:tcW w:w="726" w:type="dxa"/>
                  <w:vAlign w:val="center"/>
                </w:tcPr>
                <w:p w:rsidR="00B648A8" w:rsidRDefault="00803FD8">
                  <w:pPr>
                    <w:adjustRightInd w:val="0"/>
                    <w:snapToGrid w:val="0"/>
                    <w:ind w:firstLineChars="0" w:firstLine="0"/>
                    <w:jc w:val="center"/>
                    <w:rPr>
                      <w:rFonts w:ascii="宋体" w:hAnsi="宋体" w:cs="宋体"/>
                      <w:color w:val="FF0000"/>
                      <w:szCs w:val="21"/>
                    </w:rPr>
                  </w:pPr>
                  <w:r>
                    <w:rPr>
                      <w:rFonts w:hint="eastAsia"/>
                      <w:color w:val="FF0000"/>
                      <w:szCs w:val="21"/>
                    </w:rPr>
                    <w:t xml:space="preserve">64.3 </w:t>
                  </w:r>
                </w:p>
              </w:tc>
              <w:tc>
                <w:tcPr>
                  <w:tcW w:w="726" w:type="dxa"/>
                  <w:vAlign w:val="center"/>
                </w:tcPr>
                <w:p w:rsidR="00B648A8" w:rsidRDefault="00803FD8">
                  <w:pPr>
                    <w:adjustRightInd w:val="0"/>
                    <w:snapToGrid w:val="0"/>
                    <w:ind w:firstLineChars="0" w:firstLine="0"/>
                    <w:jc w:val="center"/>
                    <w:rPr>
                      <w:rFonts w:ascii="宋体" w:hAnsi="宋体" w:cs="宋体"/>
                      <w:color w:val="FF0000"/>
                      <w:szCs w:val="21"/>
                    </w:rPr>
                  </w:pPr>
                  <w:r>
                    <w:rPr>
                      <w:rFonts w:hint="eastAsia"/>
                      <w:color w:val="FF0000"/>
                      <w:szCs w:val="21"/>
                    </w:rPr>
                    <w:t xml:space="preserve">61.9 </w:t>
                  </w:r>
                </w:p>
              </w:tc>
              <w:tc>
                <w:tcPr>
                  <w:tcW w:w="726" w:type="dxa"/>
                  <w:vAlign w:val="center"/>
                </w:tcPr>
                <w:p w:rsidR="00B648A8" w:rsidRDefault="00803FD8">
                  <w:pPr>
                    <w:adjustRightInd w:val="0"/>
                    <w:snapToGrid w:val="0"/>
                    <w:ind w:firstLineChars="0" w:firstLine="0"/>
                    <w:jc w:val="center"/>
                    <w:rPr>
                      <w:rFonts w:ascii="宋体" w:hAnsi="宋体" w:cs="宋体"/>
                      <w:color w:val="FF0000"/>
                      <w:szCs w:val="21"/>
                    </w:rPr>
                  </w:pPr>
                  <w:r>
                    <w:rPr>
                      <w:rFonts w:hint="eastAsia"/>
                      <w:color w:val="FF0000"/>
                      <w:szCs w:val="21"/>
                    </w:rPr>
                    <w:t xml:space="preserve">60.4 </w:t>
                  </w:r>
                </w:p>
              </w:tc>
              <w:tc>
                <w:tcPr>
                  <w:tcW w:w="726" w:type="dxa"/>
                  <w:vAlign w:val="center"/>
                </w:tcPr>
                <w:p w:rsidR="00B648A8" w:rsidRDefault="00803FD8">
                  <w:pPr>
                    <w:adjustRightInd w:val="0"/>
                    <w:snapToGrid w:val="0"/>
                    <w:ind w:firstLineChars="0" w:firstLine="0"/>
                    <w:jc w:val="center"/>
                    <w:rPr>
                      <w:rFonts w:ascii="宋体" w:hAnsi="宋体" w:cs="宋体"/>
                      <w:color w:val="FF0000"/>
                      <w:szCs w:val="21"/>
                    </w:rPr>
                  </w:pPr>
                  <w:r>
                    <w:rPr>
                      <w:rFonts w:hint="eastAsia"/>
                      <w:color w:val="FF0000"/>
                      <w:szCs w:val="21"/>
                    </w:rPr>
                    <w:t xml:space="preserve">58.9 </w:t>
                  </w:r>
                </w:p>
              </w:tc>
              <w:tc>
                <w:tcPr>
                  <w:tcW w:w="759" w:type="dxa"/>
                  <w:vAlign w:val="center"/>
                </w:tcPr>
                <w:p w:rsidR="00B648A8" w:rsidRDefault="00803FD8">
                  <w:pPr>
                    <w:adjustRightInd w:val="0"/>
                    <w:snapToGrid w:val="0"/>
                    <w:ind w:firstLineChars="0" w:firstLine="0"/>
                    <w:jc w:val="center"/>
                    <w:rPr>
                      <w:rFonts w:ascii="宋体" w:hAnsi="宋体" w:cs="宋体"/>
                      <w:color w:val="FF0000"/>
                      <w:szCs w:val="21"/>
                    </w:rPr>
                  </w:pPr>
                  <w:r>
                    <w:rPr>
                      <w:rFonts w:hint="eastAsia"/>
                      <w:color w:val="FF0000"/>
                      <w:szCs w:val="21"/>
                    </w:rPr>
                    <w:t xml:space="preserve">57.8 </w:t>
                  </w:r>
                </w:p>
              </w:tc>
              <w:tc>
                <w:tcPr>
                  <w:tcW w:w="759" w:type="dxa"/>
                  <w:vAlign w:val="center"/>
                </w:tcPr>
                <w:p w:rsidR="00B648A8" w:rsidRDefault="00803FD8">
                  <w:pPr>
                    <w:adjustRightInd w:val="0"/>
                    <w:snapToGrid w:val="0"/>
                    <w:ind w:firstLineChars="0" w:firstLine="0"/>
                    <w:jc w:val="center"/>
                    <w:rPr>
                      <w:rFonts w:ascii="宋体" w:hAnsi="宋体" w:cs="宋体"/>
                      <w:color w:val="FF0000"/>
                      <w:szCs w:val="21"/>
                    </w:rPr>
                  </w:pPr>
                  <w:r>
                    <w:rPr>
                      <w:rFonts w:hint="eastAsia"/>
                      <w:color w:val="FF0000"/>
                      <w:szCs w:val="21"/>
                    </w:rPr>
                    <w:t xml:space="preserve">56.9 </w:t>
                  </w:r>
                </w:p>
              </w:tc>
              <w:tc>
                <w:tcPr>
                  <w:tcW w:w="759" w:type="dxa"/>
                  <w:vAlign w:val="center"/>
                </w:tcPr>
                <w:p w:rsidR="00B648A8" w:rsidRDefault="00803FD8">
                  <w:pPr>
                    <w:adjustRightInd w:val="0"/>
                    <w:snapToGrid w:val="0"/>
                    <w:ind w:firstLineChars="0" w:firstLine="0"/>
                    <w:jc w:val="center"/>
                    <w:rPr>
                      <w:rFonts w:ascii="宋体" w:hAnsi="宋体" w:cs="宋体"/>
                      <w:color w:val="FF0000"/>
                      <w:szCs w:val="21"/>
                    </w:rPr>
                  </w:pPr>
                  <w:r>
                    <w:rPr>
                      <w:rFonts w:hint="eastAsia"/>
                      <w:color w:val="FF0000"/>
                      <w:szCs w:val="21"/>
                    </w:rPr>
                    <w:t xml:space="preserve">55.8 </w:t>
                  </w:r>
                </w:p>
              </w:tc>
              <w:tc>
                <w:tcPr>
                  <w:tcW w:w="761" w:type="dxa"/>
                  <w:vAlign w:val="center"/>
                </w:tcPr>
                <w:p w:rsidR="00B648A8" w:rsidRDefault="00803FD8">
                  <w:pPr>
                    <w:adjustRightInd w:val="0"/>
                    <w:snapToGrid w:val="0"/>
                    <w:ind w:firstLineChars="0" w:firstLine="0"/>
                    <w:jc w:val="center"/>
                    <w:rPr>
                      <w:rFonts w:ascii="宋体" w:hAnsi="宋体" w:cs="宋体"/>
                      <w:color w:val="FF0000"/>
                      <w:szCs w:val="21"/>
                    </w:rPr>
                  </w:pPr>
                  <w:r>
                    <w:rPr>
                      <w:rFonts w:hint="eastAsia"/>
                      <w:color w:val="FF0000"/>
                      <w:szCs w:val="21"/>
                    </w:rPr>
                    <w:t xml:space="preserve">54.9 </w:t>
                  </w:r>
                </w:p>
              </w:tc>
            </w:tr>
            <w:tr w:rsidR="00B648A8">
              <w:trPr>
                <w:trHeight w:val="340"/>
                <w:jc w:val="center"/>
              </w:trPr>
              <w:tc>
                <w:tcPr>
                  <w:tcW w:w="693" w:type="dxa"/>
                  <w:vMerge/>
                  <w:vAlign w:val="center"/>
                </w:tcPr>
                <w:p w:rsidR="00B648A8" w:rsidRDefault="00B648A8">
                  <w:pPr>
                    <w:adjustRightInd w:val="0"/>
                    <w:snapToGrid w:val="0"/>
                    <w:ind w:firstLineChars="0" w:firstLine="0"/>
                    <w:jc w:val="center"/>
                    <w:rPr>
                      <w:color w:val="FF0000"/>
                      <w:szCs w:val="21"/>
                    </w:rPr>
                  </w:pPr>
                </w:p>
              </w:tc>
              <w:tc>
                <w:tcPr>
                  <w:tcW w:w="925" w:type="dxa"/>
                  <w:vAlign w:val="center"/>
                </w:tcPr>
                <w:p w:rsidR="00B648A8" w:rsidRDefault="00803FD8">
                  <w:pPr>
                    <w:adjustRightInd w:val="0"/>
                    <w:snapToGrid w:val="0"/>
                    <w:ind w:firstLineChars="0" w:firstLine="0"/>
                    <w:jc w:val="center"/>
                    <w:rPr>
                      <w:color w:val="FF0000"/>
                      <w:kern w:val="0"/>
                      <w:szCs w:val="21"/>
                    </w:rPr>
                  </w:pPr>
                  <w:r>
                    <w:rPr>
                      <w:color w:val="FF0000"/>
                      <w:kern w:val="0"/>
                      <w:szCs w:val="21"/>
                    </w:rPr>
                    <w:t>高峰</w:t>
                  </w:r>
                </w:p>
              </w:tc>
              <w:tc>
                <w:tcPr>
                  <w:tcW w:w="726" w:type="dxa"/>
                  <w:vAlign w:val="center"/>
                </w:tcPr>
                <w:p w:rsidR="00B648A8" w:rsidRDefault="00803FD8">
                  <w:pPr>
                    <w:adjustRightInd w:val="0"/>
                    <w:snapToGrid w:val="0"/>
                    <w:ind w:firstLineChars="0" w:firstLine="0"/>
                    <w:jc w:val="center"/>
                    <w:rPr>
                      <w:rFonts w:ascii="宋体" w:hAnsi="宋体" w:cs="宋体"/>
                      <w:color w:val="FF0000"/>
                      <w:szCs w:val="21"/>
                    </w:rPr>
                  </w:pPr>
                  <w:r>
                    <w:rPr>
                      <w:rFonts w:hint="eastAsia"/>
                      <w:color w:val="FF0000"/>
                      <w:szCs w:val="21"/>
                    </w:rPr>
                    <w:t xml:space="preserve">82.4 </w:t>
                  </w:r>
                </w:p>
              </w:tc>
              <w:tc>
                <w:tcPr>
                  <w:tcW w:w="726" w:type="dxa"/>
                  <w:vAlign w:val="center"/>
                </w:tcPr>
                <w:p w:rsidR="00B648A8" w:rsidRDefault="00803FD8">
                  <w:pPr>
                    <w:adjustRightInd w:val="0"/>
                    <w:snapToGrid w:val="0"/>
                    <w:ind w:firstLineChars="0" w:firstLine="0"/>
                    <w:jc w:val="center"/>
                    <w:rPr>
                      <w:rFonts w:ascii="宋体" w:hAnsi="宋体" w:cs="宋体"/>
                      <w:color w:val="FF0000"/>
                      <w:szCs w:val="21"/>
                    </w:rPr>
                  </w:pPr>
                  <w:r>
                    <w:rPr>
                      <w:rFonts w:hint="eastAsia"/>
                      <w:color w:val="FF0000"/>
                      <w:szCs w:val="21"/>
                    </w:rPr>
                    <w:t xml:space="preserve">74.5 </w:t>
                  </w:r>
                </w:p>
              </w:tc>
              <w:tc>
                <w:tcPr>
                  <w:tcW w:w="726" w:type="dxa"/>
                  <w:vAlign w:val="center"/>
                </w:tcPr>
                <w:p w:rsidR="00B648A8" w:rsidRDefault="00803FD8">
                  <w:pPr>
                    <w:adjustRightInd w:val="0"/>
                    <w:snapToGrid w:val="0"/>
                    <w:ind w:firstLineChars="0" w:firstLine="0"/>
                    <w:jc w:val="center"/>
                    <w:rPr>
                      <w:rFonts w:ascii="宋体" w:hAnsi="宋体" w:cs="宋体"/>
                      <w:color w:val="FF0000"/>
                      <w:szCs w:val="21"/>
                    </w:rPr>
                  </w:pPr>
                  <w:r>
                    <w:rPr>
                      <w:rFonts w:hint="eastAsia"/>
                      <w:color w:val="FF0000"/>
                      <w:szCs w:val="21"/>
                    </w:rPr>
                    <w:t xml:space="preserve">71.6 </w:t>
                  </w:r>
                </w:p>
              </w:tc>
              <w:tc>
                <w:tcPr>
                  <w:tcW w:w="726" w:type="dxa"/>
                  <w:vAlign w:val="center"/>
                </w:tcPr>
                <w:p w:rsidR="00B648A8" w:rsidRDefault="00803FD8">
                  <w:pPr>
                    <w:adjustRightInd w:val="0"/>
                    <w:snapToGrid w:val="0"/>
                    <w:ind w:firstLineChars="0" w:firstLine="0"/>
                    <w:jc w:val="center"/>
                    <w:rPr>
                      <w:rFonts w:ascii="宋体" w:hAnsi="宋体" w:cs="宋体"/>
                      <w:color w:val="FF0000"/>
                      <w:szCs w:val="21"/>
                    </w:rPr>
                  </w:pPr>
                  <w:r>
                    <w:rPr>
                      <w:rFonts w:hint="eastAsia"/>
                      <w:color w:val="FF0000"/>
                      <w:szCs w:val="21"/>
                    </w:rPr>
                    <w:t xml:space="preserve">69.2 </w:t>
                  </w:r>
                </w:p>
              </w:tc>
              <w:tc>
                <w:tcPr>
                  <w:tcW w:w="726" w:type="dxa"/>
                  <w:vAlign w:val="center"/>
                </w:tcPr>
                <w:p w:rsidR="00B648A8" w:rsidRDefault="00803FD8">
                  <w:pPr>
                    <w:adjustRightInd w:val="0"/>
                    <w:snapToGrid w:val="0"/>
                    <w:ind w:firstLineChars="0" w:firstLine="0"/>
                    <w:jc w:val="center"/>
                    <w:rPr>
                      <w:rFonts w:ascii="宋体" w:hAnsi="宋体" w:cs="宋体"/>
                      <w:color w:val="FF0000"/>
                      <w:szCs w:val="21"/>
                    </w:rPr>
                  </w:pPr>
                  <w:r>
                    <w:rPr>
                      <w:rFonts w:hint="eastAsia"/>
                      <w:color w:val="FF0000"/>
                      <w:szCs w:val="21"/>
                    </w:rPr>
                    <w:t xml:space="preserve">67.7 </w:t>
                  </w:r>
                </w:p>
              </w:tc>
              <w:tc>
                <w:tcPr>
                  <w:tcW w:w="726" w:type="dxa"/>
                  <w:vAlign w:val="center"/>
                </w:tcPr>
                <w:p w:rsidR="00B648A8" w:rsidRDefault="00803FD8">
                  <w:pPr>
                    <w:adjustRightInd w:val="0"/>
                    <w:snapToGrid w:val="0"/>
                    <w:ind w:firstLineChars="0" w:firstLine="0"/>
                    <w:jc w:val="center"/>
                    <w:rPr>
                      <w:rFonts w:ascii="宋体" w:hAnsi="宋体" w:cs="宋体"/>
                      <w:color w:val="FF0000"/>
                      <w:szCs w:val="21"/>
                    </w:rPr>
                  </w:pPr>
                  <w:r>
                    <w:rPr>
                      <w:rFonts w:hint="eastAsia"/>
                      <w:color w:val="FF0000"/>
                      <w:szCs w:val="21"/>
                    </w:rPr>
                    <w:t xml:space="preserve">66.2 </w:t>
                  </w:r>
                </w:p>
              </w:tc>
              <w:tc>
                <w:tcPr>
                  <w:tcW w:w="759" w:type="dxa"/>
                  <w:vAlign w:val="center"/>
                </w:tcPr>
                <w:p w:rsidR="00B648A8" w:rsidRDefault="00803FD8">
                  <w:pPr>
                    <w:adjustRightInd w:val="0"/>
                    <w:snapToGrid w:val="0"/>
                    <w:ind w:firstLineChars="0" w:firstLine="0"/>
                    <w:jc w:val="center"/>
                    <w:rPr>
                      <w:rFonts w:ascii="宋体" w:hAnsi="宋体" w:cs="宋体"/>
                      <w:color w:val="FF0000"/>
                      <w:szCs w:val="21"/>
                    </w:rPr>
                  </w:pPr>
                  <w:r>
                    <w:rPr>
                      <w:rFonts w:hint="eastAsia"/>
                      <w:color w:val="FF0000"/>
                      <w:szCs w:val="21"/>
                    </w:rPr>
                    <w:t xml:space="preserve">65.1 </w:t>
                  </w:r>
                </w:p>
              </w:tc>
              <w:tc>
                <w:tcPr>
                  <w:tcW w:w="759" w:type="dxa"/>
                  <w:vAlign w:val="center"/>
                </w:tcPr>
                <w:p w:rsidR="00B648A8" w:rsidRDefault="00803FD8">
                  <w:pPr>
                    <w:adjustRightInd w:val="0"/>
                    <w:snapToGrid w:val="0"/>
                    <w:ind w:firstLineChars="0" w:firstLine="0"/>
                    <w:jc w:val="center"/>
                    <w:rPr>
                      <w:rFonts w:ascii="宋体" w:hAnsi="宋体" w:cs="宋体"/>
                      <w:color w:val="FF0000"/>
                      <w:szCs w:val="21"/>
                    </w:rPr>
                  </w:pPr>
                  <w:r>
                    <w:rPr>
                      <w:rFonts w:hint="eastAsia"/>
                      <w:color w:val="FF0000"/>
                      <w:szCs w:val="21"/>
                    </w:rPr>
                    <w:t xml:space="preserve">64.2 </w:t>
                  </w:r>
                </w:p>
              </w:tc>
              <w:tc>
                <w:tcPr>
                  <w:tcW w:w="759" w:type="dxa"/>
                  <w:vAlign w:val="center"/>
                </w:tcPr>
                <w:p w:rsidR="00B648A8" w:rsidRDefault="00803FD8">
                  <w:pPr>
                    <w:adjustRightInd w:val="0"/>
                    <w:snapToGrid w:val="0"/>
                    <w:ind w:firstLineChars="0" w:firstLine="0"/>
                    <w:jc w:val="center"/>
                    <w:rPr>
                      <w:rFonts w:ascii="宋体" w:hAnsi="宋体" w:cs="宋体"/>
                      <w:color w:val="FF0000"/>
                      <w:szCs w:val="21"/>
                    </w:rPr>
                  </w:pPr>
                  <w:r>
                    <w:rPr>
                      <w:rFonts w:hint="eastAsia"/>
                      <w:color w:val="FF0000"/>
                      <w:szCs w:val="21"/>
                    </w:rPr>
                    <w:t xml:space="preserve">63.1 </w:t>
                  </w:r>
                </w:p>
              </w:tc>
              <w:tc>
                <w:tcPr>
                  <w:tcW w:w="761" w:type="dxa"/>
                  <w:vAlign w:val="center"/>
                </w:tcPr>
                <w:p w:rsidR="00B648A8" w:rsidRDefault="00803FD8">
                  <w:pPr>
                    <w:adjustRightInd w:val="0"/>
                    <w:snapToGrid w:val="0"/>
                    <w:ind w:firstLineChars="0" w:firstLine="0"/>
                    <w:jc w:val="center"/>
                    <w:rPr>
                      <w:rFonts w:ascii="宋体" w:hAnsi="宋体" w:cs="宋体"/>
                      <w:color w:val="FF0000"/>
                      <w:szCs w:val="21"/>
                    </w:rPr>
                  </w:pPr>
                  <w:r>
                    <w:rPr>
                      <w:rFonts w:hint="eastAsia"/>
                      <w:color w:val="FF0000"/>
                      <w:szCs w:val="21"/>
                    </w:rPr>
                    <w:t xml:space="preserve">62.2 </w:t>
                  </w:r>
                </w:p>
              </w:tc>
            </w:tr>
            <w:tr w:rsidR="00B648A8">
              <w:trPr>
                <w:trHeight w:val="340"/>
                <w:jc w:val="center"/>
              </w:trPr>
              <w:tc>
                <w:tcPr>
                  <w:tcW w:w="693" w:type="dxa"/>
                  <w:vMerge w:val="restart"/>
                  <w:vAlign w:val="center"/>
                </w:tcPr>
                <w:p w:rsidR="00B648A8" w:rsidRDefault="00803FD8">
                  <w:pPr>
                    <w:adjustRightInd w:val="0"/>
                    <w:snapToGrid w:val="0"/>
                    <w:ind w:firstLineChars="0" w:firstLine="0"/>
                    <w:jc w:val="center"/>
                    <w:rPr>
                      <w:color w:val="FF0000"/>
                      <w:szCs w:val="21"/>
                    </w:rPr>
                  </w:pPr>
                  <w:r>
                    <w:rPr>
                      <w:color w:val="FF0000"/>
                      <w:kern w:val="0"/>
                      <w:szCs w:val="21"/>
                    </w:rPr>
                    <w:t>202</w:t>
                  </w:r>
                  <w:r>
                    <w:rPr>
                      <w:rFonts w:hint="eastAsia"/>
                      <w:color w:val="FF0000"/>
                      <w:kern w:val="0"/>
                      <w:szCs w:val="21"/>
                    </w:rPr>
                    <w:t>4</w:t>
                  </w:r>
                </w:p>
              </w:tc>
              <w:tc>
                <w:tcPr>
                  <w:tcW w:w="925" w:type="dxa"/>
                  <w:vAlign w:val="center"/>
                </w:tcPr>
                <w:p w:rsidR="00B648A8" w:rsidRDefault="00803FD8">
                  <w:pPr>
                    <w:adjustRightInd w:val="0"/>
                    <w:snapToGrid w:val="0"/>
                    <w:ind w:firstLineChars="0" w:firstLine="0"/>
                    <w:jc w:val="center"/>
                    <w:rPr>
                      <w:color w:val="FF0000"/>
                      <w:kern w:val="0"/>
                      <w:szCs w:val="21"/>
                    </w:rPr>
                  </w:pPr>
                  <w:r>
                    <w:rPr>
                      <w:color w:val="FF0000"/>
                      <w:kern w:val="0"/>
                      <w:szCs w:val="21"/>
                    </w:rPr>
                    <w:t>昼间</w:t>
                  </w:r>
                </w:p>
              </w:tc>
              <w:tc>
                <w:tcPr>
                  <w:tcW w:w="726" w:type="dxa"/>
                  <w:vAlign w:val="center"/>
                </w:tcPr>
                <w:p w:rsidR="00B648A8" w:rsidRDefault="00803FD8">
                  <w:pPr>
                    <w:adjustRightInd w:val="0"/>
                    <w:snapToGrid w:val="0"/>
                    <w:ind w:firstLineChars="0" w:firstLine="0"/>
                    <w:jc w:val="center"/>
                    <w:rPr>
                      <w:rFonts w:ascii="宋体" w:hAnsi="宋体" w:cs="宋体"/>
                      <w:color w:val="FF0000"/>
                      <w:szCs w:val="21"/>
                    </w:rPr>
                  </w:pPr>
                  <w:r>
                    <w:rPr>
                      <w:rFonts w:hint="eastAsia"/>
                      <w:color w:val="FF0000"/>
                      <w:szCs w:val="21"/>
                    </w:rPr>
                    <w:t xml:space="preserve">83.7 </w:t>
                  </w:r>
                </w:p>
              </w:tc>
              <w:tc>
                <w:tcPr>
                  <w:tcW w:w="726" w:type="dxa"/>
                  <w:vAlign w:val="center"/>
                </w:tcPr>
                <w:p w:rsidR="00B648A8" w:rsidRDefault="00803FD8">
                  <w:pPr>
                    <w:adjustRightInd w:val="0"/>
                    <w:snapToGrid w:val="0"/>
                    <w:ind w:firstLineChars="0" w:firstLine="0"/>
                    <w:jc w:val="center"/>
                    <w:rPr>
                      <w:rFonts w:ascii="宋体" w:hAnsi="宋体" w:cs="宋体"/>
                      <w:color w:val="FF0000"/>
                      <w:szCs w:val="21"/>
                    </w:rPr>
                  </w:pPr>
                  <w:r>
                    <w:rPr>
                      <w:rFonts w:hint="eastAsia"/>
                      <w:color w:val="FF0000"/>
                      <w:szCs w:val="21"/>
                    </w:rPr>
                    <w:t xml:space="preserve">75.7 </w:t>
                  </w:r>
                </w:p>
              </w:tc>
              <w:tc>
                <w:tcPr>
                  <w:tcW w:w="726" w:type="dxa"/>
                  <w:vAlign w:val="center"/>
                </w:tcPr>
                <w:p w:rsidR="00B648A8" w:rsidRDefault="00803FD8">
                  <w:pPr>
                    <w:adjustRightInd w:val="0"/>
                    <w:snapToGrid w:val="0"/>
                    <w:ind w:firstLineChars="0" w:firstLine="0"/>
                    <w:jc w:val="center"/>
                    <w:rPr>
                      <w:rFonts w:ascii="宋体" w:hAnsi="宋体" w:cs="宋体"/>
                      <w:color w:val="FF0000"/>
                      <w:szCs w:val="21"/>
                    </w:rPr>
                  </w:pPr>
                  <w:r>
                    <w:rPr>
                      <w:rFonts w:hint="eastAsia"/>
                      <w:color w:val="FF0000"/>
                      <w:szCs w:val="21"/>
                    </w:rPr>
                    <w:t xml:space="preserve">72.8 </w:t>
                  </w:r>
                </w:p>
              </w:tc>
              <w:tc>
                <w:tcPr>
                  <w:tcW w:w="726" w:type="dxa"/>
                  <w:vAlign w:val="center"/>
                </w:tcPr>
                <w:p w:rsidR="00B648A8" w:rsidRDefault="00803FD8">
                  <w:pPr>
                    <w:adjustRightInd w:val="0"/>
                    <w:snapToGrid w:val="0"/>
                    <w:ind w:firstLineChars="0" w:firstLine="0"/>
                    <w:jc w:val="center"/>
                    <w:rPr>
                      <w:rFonts w:ascii="宋体" w:hAnsi="宋体" w:cs="宋体"/>
                      <w:color w:val="FF0000"/>
                      <w:szCs w:val="21"/>
                    </w:rPr>
                  </w:pPr>
                  <w:r>
                    <w:rPr>
                      <w:rFonts w:hint="eastAsia"/>
                      <w:color w:val="FF0000"/>
                      <w:szCs w:val="21"/>
                    </w:rPr>
                    <w:t xml:space="preserve">70.4 </w:t>
                  </w:r>
                </w:p>
              </w:tc>
              <w:tc>
                <w:tcPr>
                  <w:tcW w:w="726" w:type="dxa"/>
                  <w:vAlign w:val="center"/>
                </w:tcPr>
                <w:p w:rsidR="00B648A8" w:rsidRDefault="00803FD8">
                  <w:pPr>
                    <w:adjustRightInd w:val="0"/>
                    <w:snapToGrid w:val="0"/>
                    <w:ind w:firstLineChars="0" w:firstLine="0"/>
                    <w:jc w:val="center"/>
                    <w:rPr>
                      <w:rFonts w:ascii="宋体" w:hAnsi="宋体" w:cs="宋体"/>
                      <w:color w:val="FF0000"/>
                      <w:szCs w:val="21"/>
                    </w:rPr>
                  </w:pPr>
                  <w:r>
                    <w:rPr>
                      <w:rFonts w:hint="eastAsia"/>
                      <w:color w:val="FF0000"/>
                      <w:szCs w:val="21"/>
                    </w:rPr>
                    <w:t xml:space="preserve">68.9 </w:t>
                  </w:r>
                </w:p>
              </w:tc>
              <w:tc>
                <w:tcPr>
                  <w:tcW w:w="726" w:type="dxa"/>
                  <w:vAlign w:val="center"/>
                </w:tcPr>
                <w:p w:rsidR="00B648A8" w:rsidRDefault="00803FD8">
                  <w:pPr>
                    <w:adjustRightInd w:val="0"/>
                    <w:snapToGrid w:val="0"/>
                    <w:ind w:firstLineChars="0" w:firstLine="0"/>
                    <w:jc w:val="center"/>
                    <w:rPr>
                      <w:rFonts w:ascii="宋体" w:hAnsi="宋体" w:cs="宋体"/>
                      <w:color w:val="FF0000"/>
                      <w:szCs w:val="21"/>
                    </w:rPr>
                  </w:pPr>
                  <w:r>
                    <w:rPr>
                      <w:rFonts w:hint="eastAsia"/>
                      <w:color w:val="FF0000"/>
                      <w:szCs w:val="21"/>
                    </w:rPr>
                    <w:t xml:space="preserve">67.4 </w:t>
                  </w:r>
                </w:p>
              </w:tc>
              <w:tc>
                <w:tcPr>
                  <w:tcW w:w="759" w:type="dxa"/>
                  <w:vAlign w:val="center"/>
                </w:tcPr>
                <w:p w:rsidR="00B648A8" w:rsidRDefault="00803FD8">
                  <w:pPr>
                    <w:adjustRightInd w:val="0"/>
                    <w:snapToGrid w:val="0"/>
                    <w:ind w:firstLineChars="0" w:firstLine="0"/>
                    <w:jc w:val="center"/>
                    <w:rPr>
                      <w:rFonts w:ascii="宋体" w:hAnsi="宋体" w:cs="宋体"/>
                      <w:color w:val="FF0000"/>
                      <w:szCs w:val="21"/>
                    </w:rPr>
                  </w:pPr>
                  <w:r>
                    <w:rPr>
                      <w:rFonts w:hint="eastAsia"/>
                      <w:color w:val="FF0000"/>
                      <w:szCs w:val="21"/>
                    </w:rPr>
                    <w:t xml:space="preserve">66.3 </w:t>
                  </w:r>
                </w:p>
              </w:tc>
              <w:tc>
                <w:tcPr>
                  <w:tcW w:w="759" w:type="dxa"/>
                  <w:vAlign w:val="center"/>
                </w:tcPr>
                <w:p w:rsidR="00B648A8" w:rsidRDefault="00803FD8">
                  <w:pPr>
                    <w:adjustRightInd w:val="0"/>
                    <w:snapToGrid w:val="0"/>
                    <w:ind w:firstLineChars="0" w:firstLine="0"/>
                    <w:jc w:val="center"/>
                    <w:rPr>
                      <w:rFonts w:ascii="宋体" w:hAnsi="宋体" w:cs="宋体"/>
                      <w:color w:val="FF0000"/>
                      <w:szCs w:val="21"/>
                    </w:rPr>
                  </w:pPr>
                  <w:r>
                    <w:rPr>
                      <w:rFonts w:hint="eastAsia"/>
                      <w:color w:val="FF0000"/>
                      <w:szCs w:val="21"/>
                    </w:rPr>
                    <w:t xml:space="preserve">65.4 </w:t>
                  </w:r>
                </w:p>
              </w:tc>
              <w:tc>
                <w:tcPr>
                  <w:tcW w:w="759" w:type="dxa"/>
                  <w:vAlign w:val="center"/>
                </w:tcPr>
                <w:p w:rsidR="00B648A8" w:rsidRDefault="00803FD8">
                  <w:pPr>
                    <w:adjustRightInd w:val="0"/>
                    <w:snapToGrid w:val="0"/>
                    <w:ind w:firstLineChars="0" w:firstLine="0"/>
                    <w:jc w:val="center"/>
                    <w:rPr>
                      <w:rFonts w:ascii="宋体" w:hAnsi="宋体" w:cs="宋体"/>
                      <w:color w:val="FF0000"/>
                      <w:szCs w:val="21"/>
                    </w:rPr>
                  </w:pPr>
                  <w:r>
                    <w:rPr>
                      <w:rFonts w:hint="eastAsia"/>
                      <w:color w:val="FF0000"/>
                      <w:szCs w:val="21"/>
                    </w:rPr>
                    <w:t xml:space="preserve">64.3 </w:t>
                  </w:r>
                </w:p>
              </w:tc>
              <w:tc>
                <w:tcPr>
                  <w:tcW w:w="761" w:type="dxa"/>
                  <w:vAlign w:val="center"/>
                </w:tcPr>
                <w:p w:rsidR="00B648A8" w:rsidRDefault="00803FD8">
                  <w:pPr>
                    <w:adjustRightInd w:val="0"/>
                    <w:snapToGrid w:val="0"/>
                    <w:ind w:firstLineChars="0" w:firstLine="0"/>
                    <w:jc w:val="center"/>
                    <w:rPr>
                      <w:rFonts w:ascii="宋体" w:hAnsi="宋体" w:cs="宋体"/>
                      <w:color w:val="FF0000"/>
                      <w:szCs w:val="21"/>
                    </w:rPr>
                  </w:pPr>
                  <w:r>
                    <w:rPr>
                      <w:rFonts w:hint="eastAsia"/>
                      <w:color w:val="FF0000"/>
                      <w:szCs w:val="21"/>
                    </w:rPr>
                    <w:t xml:space="preserve">63.4 </w:t>
                  </w:r>
                </w:p>
              </w:tc>
            </w:tr>
            <w:tr w:rsidR="00B648A8">
              <w:trPr>
                <w:trHeight w:val="340"/>
                <w:jc w:val="center"/>
              </w:trPr>
              <w:tc>
                <w:tcPr>
                  <w:tcW w:w="693" w:type="dxa"/>
                  <w:vMerge/>
                  <w:vAlign w:val="center"/>
                </w:tcPr>
                <w:p w:rsidR="00B648A8" w:rsidRDefault="00B648A8">
                  <w:pPr>
                    <w:adjustRightInd w:val="0"/>
                    <w:snapToGrid w:val="0"/>
                    <w:ind w:firstLineChars="0" w:firstLine="0"/>
                    <w:jc w:val="center"/>
                    <w:rPr>
                      <w:color w:val="FF0000"/>
                      <w:szCs w:val="21"/>
                    </w:rPr>
                  </w:pPr>
                </w:p>
              </w:tc>
              <w:tc>
                <w:tcPr>
                  <w:tcW w:w="925" w:type="dxa"/>
                  <w:vAlign w:val="center"/>
                </w:tcPr>
                <w:p w:rsidR="00B648A8" w:rsidRDefault="00803FD8">
                  <w:pPr>
                    <w:adjustRightInd w:val="0"/>
                    <w:snapToGrid w:val="0"/>
                    <w:ind w:firstLineChars="0" w:firstLine="0"/>
                    <w:jc w:val="center"/>
                    <w:rPr>
                      <w:color w:val="FF0000"/>
                      <w:kern w:val="0"/>
                      <w:szCs w:val="21"/>
                    </w:rPr>
                  </w:pPr>
                  <w:r>
                    <w:rPr>
                      <w:color w:val="FF0000"/>
                      <w:kern w:val="0"/>
                      <w:szCs w:val="21"/>
                    </w:rPr>
                    <w:t>夜间</w:t>
                  </w:r>
                </w:p>
              </w:tc>
              <w:tc>
                <w:tcPr>
                  <w:tcW w:w="726" w:type="dxa"/>
                  <w:vAlign w:val="center"/>
                </w:tcPr>
                <w:p w:rsidR="00B648A8" w:rsidRDefault="00803FD8">
                  <w:pPr>
                    <w:adjustRightInd w:val="0"/>
                    <w:snapToGrid w:val="0"/>
                    <w:ind w:firstLineChars="0" w:firstLine="0"/>
                    <w:jc w:val="center"/>
                    <w:rPr>
                      <w:rFonts w:ascii="宋体" w:hAnsi="宋体" w:cs="宋体"/>
                      <w:color w:val="FF0000"/>
                      <w:szCs w:val="21"/>
                    </w:rPr>
                  </w:pPr>
                  <w:r>
                    <w:rPr>
                      <w:rFonts w:hint="eastAsia"/>
                      <w:color w:val="FF0000"/>
                      <w:szCs w:val="21"/>
                    </w:rPr>
                    <w:t xml:space="preserve">79.2 </w:t>
                  </w:r>
                </w:p>
              </w:tc>
              <w:tc>
                <w:tcPr>
                  <w:tcW w:w="726" w:type="dxa"/>
                  <w:vAlign w:val="center"/>
                </w:tcPr>
                <w:p w:rsidR="00B648A8" w:rsidRDefault="00803FD8">
                  <w:pPr>
                    <w:adjustRightInd w:val="0"/>
                    <w:snapToGrid w:val="0"/>
                    <w:ind w:firstLineChars="0" w:firstLine="0"/>
                    <w:jc w:val="center"/>
                    <w:rPr>
                      <w:rFonts w:ascii="宋体" w:hAnsi="宋体" w:cs="宋体"/>
                      <w:color w:val="FF0000"/>
                      <w:szCs w:val="21"/>
                    </w:rPr>
                  </w:pPr>
                  <w:r>
                    <w:rPr>
                      <w:rFonts w:hint="eastAsia"/>
                      <w:color w:val="FF0000"/>
                      <w:szCs w:val="21"/>
                    </w:rPr>
                    <w:t xml:space="preserve">71.2 </w:t>
                  </w:r>
                </w:p>
              </w:tc>
              <w:tc>
                <w:tcPr>
                  <w:tcW w:w="726" w:type="dxa"/>
                  <w:vAlign w:val="center"/>
                </w:tcPr>
                <w:p w:rsidR="00B648A8" w:rsidRDefault="00803FD8">
                  <w:pPr>
                    <w:adjustRightInd w:val="0"/>
                    <w:snapToGrid w:val="0"/>
                    <w:ind w:firstLineChars="0" w:firstLine="0"/>
                    <w:jc w:val="center"/>
                    <w:rPr>
                      <w:rFonts w:ascii="宋体" w:hAnsi="宋体" w:cs="宋体"/>
                      <w:color w:val="FF0000"/>
                      <w:szCs w:val="21"/>
                    </w:rPr>
                  </w:pPr>
                  <w:r>
                    <w:rPr>
                      <w:rFonts w:hint="eastAsia"/>
                      <w:color w:val="FF0000"/>
                      <w:szCs w:val="21"/>
                    </w:rPr>
                    <w:t xml:space="preserve">68.3 </w:t>
                  </w:r>
                </w:p>
              </w:tc>
              <w:tc>
                <w:tcPr>
                  <w:tcW w:w="726" w:type="dxa"/>
                  <w:vAlign w:val="center"/>
                </w:tcPr>
                <w:p w:rsidR="00B648A8" w:rsidRDefault="00803FD8">
                  <w:pPr>
                    <w:adjustRightInd w:val="0"/>
                    <w:snapToGrid w:val="0"/>
                    <w:ind w:firstLineChars="0" w:firstLine="0"/>
                    <w:jc w:val="center"/>
                    <w:rPr>
                      <w:rFonts w:ascii="宋体" w:hAnsi="宋体" w:cs="宋体"/>
                      <w:color w:val="FF0000"/>
                      <w:szCs w:val="21"/>
                    </w:rPr>
                  </w:pPr>
                  <w:r>
                    <w:rPr>
                      <w:rFonts w:hint="eastAsia"/>
                      <w:color w:val="FF0000"/>
                      <w:szCs w:val="21"/>
                    </w:rPr>
                    <w:t xml:space="preserve">65.9 </w:t>
                  </w:r>
                </w:p>
              </w:tc>
              <w:tc>
                <w:tcPr>
                  <w:tcW w:w="726" w:type="dxa"/>
                  <w:vAlign w:val="center"/>
                </w:tcPr>
                <w:p w:rsidR="00B648A8" w:rsidRDefault="00803FD8">
                  <w:pPr>
                    <w:adjustRightInd w:val="0"/>
                    <w:snapToGrid w:val="0"/>
                    <w:ind w:firstLineChars="0" w:firstLine="0"/>
                    <w:jc w:val="center"/>
                    <w:rPr>
                      <w:rFonts w:ascii="宋体" w:hAnsi="宋体" w:cs="宋体"/>
                      <w:color w:val="FF0000"/>
                      <w:szCs w:val="21"/>
                    </w:rPr>
                  </w:pPr>
                  <w:r>
                    <w:rPr>
                      <w:rFonts w:hint="eastAsia"/>
                      <w:color w:val="FF0000"/>
                      <w:szCs w:val="21"/>
                    </w:rPr>
                    <w:t xml:space="preserve">64.4 </w:t>
                  </w:r>
                </w:p>
              </w:tc>
              <w:tc>
                <w:tcPr>
                  <w:tcW w:w="726" w:type="dxa"/>
                  <w:vAlign w:val="center"/>
                </w:tcPr>
                <w:p w:rsidR="00B648A8" w:rsidRDefault="00803FD8">
                  <w:pPr>
                    <w:adjustRightInd w:val="0"/>
                    <w:snapToGrid w:val="0"/>
                    <w:ind w:firstLineChars="0" w:firstLine="0"/>
                    <w:jc w:val="center"/>
                    <w:rPr>
                      <w:rFonts w:ascii="宋体" w:hAnsi="宋体" w:cs="宋体"/>
                      <w:color w:val="FF0000"/>
                      <w:szCs w:val="21"/>
                    </w:rPr>
                  </w:pPr>
                  <w:r>
                    <w:rPr>
                      <w:rFonts w:hint="eastAsia"/>
                      <w:color w:val="FF0000"/>
                      <w:szCs w:val="21"/>
                    </w:rPr>
                    <w:t xml:space="preserve">62.9 </w:t>
                  </w:r>
                </w:p>
              </w:tc>
              <w:tc>
                <w:tcPr>
                  <w:tcW w:w="759" w:type="dxa"/>
                  <w:vAlign w:val="center"/>
                </w:tcPr>
                <w:p w:rsidR="00B648A8" w:rsidRDefault="00803FD8">
                  <w:pPr>
                    <w:adjustRightInd w:val="0"/>
                    <w:snapToGrid w:val="0"/>
                    <w:ind w:firstLineChars="0" w:firstLine="0"/>
                    <w:jc w:val="center"/>
                    <w:rPr>
                      <w:rFonts w:ascii="宋体" w:hAnsi="宋体" w:cs="宋体"/>
                      <w:color w:val="FF0000"/>
                      <w:szCs w:val="21"/>
                    </w:rPr>
                  </w:pPr>
                  <w:r>
                    <w:rPr>
                      <w:rFonts w:hint="eastAsia"/>
                      <w:color w:val="FF0000"/>
                      <w:szCs w:val="21"/>
                    </w:rPr>
                    <w:t xml:space="preserve">61.8 </w:t>
                  </w:r>
                </w:p>
              </w:tc>
              <w:tc>
                <w:tcPr>
                  <w:tcW w:w="759" w:type="dxa"/>
                  <w:vAlign w:val="center"/>
                </w:tcPr>
                <w:p w:rsidR="00B648A8" w:rsidRDefault="00803FD8">
                  <w:pPr>
                    <w:adjustRightInd w:val="0"/>
                    <w:snapToGrid w:val="0"/>
                    <w:ind w:firstLineChars="0" w:firstLine="0"/>
                    <w:jc w:val="center"/>
                    <w:rPr>
                      <w:rFonts w:ascii="宋体" w:hAnsi="宋体" w:cs="宋体"/>
                      <w:color w:val="FF0000"/>
                      <w:szCs w:val="21"/>
                    </w:rPr>
                  </w:pPr>
                  <w:r>
                    <w:rPr>
                      <w:rFonts w:hint="eastAsia"/>
                      <w:color w:val="FF0000"/>
                      <w:szCs w:val="21"/>
                    </w:rPr>
                    <w:t xml:space="preserve">60.8 </w:t>
                  </w:r>
                </w:p>
              </w:tc>
              <w:tc>
                <w:tcPr>
                  <w:tcW w:w="759" w:type="dxa"/>
                  <w:vAlign w:val="center"/>
                </w:tcPr>
                <w:p w:rsidR="00B648A8" w:rsidRDefault="00803FD8">
                  <w:pPr>
                    <w:adjustRightInd w:val="0"/>
                    <w:snapToGrid w:val="0"/>
                    <w:ind w:firstLineChars="0" w:firstLine="0"/>
                    <w:jc w:val="center"/>
                    <w:rPr>
                      <w:rFonts w:ascii="宋体" w:hAnsi="宋体" w:cs="宋体"/>
                      <w:color w:val="FF0000"/>
                      <w:szCs w:val="21"/>
                    </w:rPr>
                  </w:pPr>
                  <w:r>
                    <w:rPr>
                      <w:rFonts w:hint="eastAsia"/>
                      <w:color w:val="FF0000"/>
                      <w:szCs w:val="21"/>
                    </w:rPr>
                    <w:t xml:space="preserve">59.7 </w:t>
                  </w:r>
                </w:p>
              </w:tc>
              <w:tc>
                <w:tcPr>
                  <w:tcW w:w="761" w:type="dxa"/>
                  <w:vAlign w:val="center"/>
                </w:tcPr>
                <w:p w:rsidR="00B648A8" w:rsidRDefault="00803FD8">
                  <w:pPr>
                    <w:adjustRightInd w:val="0"/>
                    <w:snapToGrid w:val="0"/>
                    <w:ind w:firstLineChars="0" w:firstLine="0"/>
                    <w:jc w:val="center"/>
                    <w:rPr>
                      <w:rFonts w:ascii="宋体" w:hAnsi="宋体" w:cs="宋体"/>
                      <w:color w:val="FF0000"/>
                      <w:szCs w:val="21"/>
                    </w:rPr>
                  </w:pPr>
                  <w:r>
                    <w:rPr>
                      <w:rFonts w:hint="eastAsia"/>
                      <w:color w:val="FF0000"/>
                      <w:szCs w:val="21"/>
                    </w:rPr>
                    <w:t xml:space="preserve">58.8 </w:t>
                  </w:r>
                </w:p>
              </w:tc>
            </w:tr>
            <w:tr w:rsidR="00B648A8">
              <w:trPr>
                <w:trHeight w:val="340"/>
                <w:jc w:val="center"/>
              </w:trPr>
              <w:tc>
                <w:tcPr>
                  <w:tcW w:w="693" w:type="dxa"/>
                  <w:vMerge/>
                  <w:vAlign w:val="center"/>
                </w:tcPr>
                <w:p w:rsidR="00B648A8" w:rsidRDefault="00B648A8">
                  <w:pPr>
                    <w:adjustRightInd w:val="0"/>
                    <w:snapToGrid w:val="0"/>
                    <w:ind w:firstLineChars="0" w:firstLine="0"/>
                    <w:jc w:val="center"/>
                    <w:rPr>
                      <w:color w:val="FF0000"/>
                      <w:szCs w:val="21"/>
                    </w:rPr>
                  </w:pPr>
                </w:p>
              </w:tc>
              <w:tc>
                <w:tcPr>
                  <w:tcW w:w="925" w:type="dxa"/>
                  <w:vAlign w:val="center"/>
                </w:tcPr>
                <w:p w:rsidR="00B648A8" w:rsidRDefault="00803FD8">
                  <w:pPr>
                    <w:adjustRightInd w:val="0"/>
                    <w:snapToGrid w:val="0"/>
                    <w:ind w:firstLineChars="0" w:firstLine="0"/>
                    <w:jc w:val="center"/>
                    <w:rPr>
                      <w:color w:val="FF0000"/>
                      <w:kern w:val="0"/>
                      <w:szCs w:val="21"/>
                    </w:rPr>
                  </w:pPr>
                  <w:r>
                    <w:rPr>
                      <w:color w:val="FF0000"/>
                      <w:kern w:val="0"/>
                      <w:szCs w:val="21"/>
                    </w:rPr>
                    <w:t>高峰</w:t>
                  </w:r>
                </w:p>
              </w:tc>
              <w:tc>
                <w:tcPr>
                  <w:tcW w:w="726" w:type="dxa"/>
                  <w:vAlign w:val="center"/>
                </w:tcPr>
                <w:p w:rsidR="00B648A8" w:rsidRDefault="00803FD8">
                  <w:pPr>
                    <w:adjustRightInd w:val="0"/>
                    <w:snapToGrid w:val="0"/>
                    <w:ind w:firstLineChars="0" w:firstLine="0"/>
                    <w:jc w:val="center"/>
                    <w:rPr>
                      <w:rFonts w:ascii="宋体" w:hAnsi="宋体" w:cs="宋体"/>
                      <w:color w:val="FF0000"/>
                      <w:szCs w:val="21"/>
                    </w:rPr>
                  </w:pPr>
                  <w:r>
                    <w:rPr>
                      <w:rFonts w:hint="eastAsia"/>
                      <w:color w:val="FF0000"/>
                      <w:szCs w:val="21"/>
                    </w:rPr>
                    <w:t xml:space="preserve">86.4 </w:t>
                  </w:r>
                </w:p>
              </w:tc>
              <w:tc>
                <w:tcPr>
                  <w:tcW w:w="726" w:type="dxa"/>
                  <w:vAlign w:val="center"/>
                </w:tcPr>
                <w:p w:rsidR="00B648A8" w:rsidRDefault="00803FD8">
                  <w:pPr>
                    <w:adjustRightInd w:val="0"/>
                    <w:snapToGrid w:val="0"/>
                    <w:ind w:firstLineChars="0" w:firstLine="0"/>
                    <w:jc w:val="center"/>
                    <w:rPr>
                      <w:rFonts w:ascii="宋体" w:hAnsi="宋体" w:cs="宋体"/>
                      <w:color w:val="FF0000"/>
                      <w:szCs w:val="21"/>
                    </w:rPr>
                  </w:pPr>
                  <w:r>
                    <w:rPr>
                      <w:rFonts w:hint="eastAsia"/>
                      <w:color w:val="FF0000"/>
                      <w:szCs w:val="21"/>
                    </w:rPr>
                    <w:t xml:space="preserve">78.5 </w:t>
                  </w:r>
                </w:p>
              </w:tc>
              <w:tc>
                <w:tcPr>
                  <w:tcW w:w="726" w:type="dxa"/>
                  <w:vAlign w:val="center"/>
                </w:tcPr>
                <w:p w:rsidR="00B648A8" w:rsidRDefault="00803FD8">
                  <w:pPr>
                    <w:adjustRightInd w:val="0"/>
                    <w:snapToGrid w:val="0"/>
                    <w:ind w:firstLineChars="0" w:firstLine="0"/>
                    <w:jc w:val="center"/>
                    <w:rPr>
                      <w:rFonts w:ascii="宋体" w:hAnsi="宋体" w:cs="宋体"/>
                      <w:color w:val="FF0000"/>
                      <w:szCs w:val="21"/>
                    </w:rPr>
                  </w:pPr>
                  <w:r>
                    <w:rPr>
                      <w:rFonts w:hint="eastAsia"/>
                      <w:color w:val="FF0000"/>
                      <w:szCs w:val="21"/>
                    </w:rPr>
                    <w:t xml:space="preserve">75.6 </w:t>
                  </w:r>
                </w:p>
              </w:tc>
              <w:tc>
                <w:tcPr>
                  <w:tcW w:w="726" w:type="dxa"/>
                  <w:vAlign w:val="center"/>
                </w:tcPr>
                <w:p w:rsidR="00B648A8" w:rsidRDefault="00803FD8">
                  <w:pPr>
                    <w:adjustRightInd w:val="0"/>
                    <w:snapToGrid w:val="0"/>
                    <w:ind w:firstLineChars="0" w:firstLine="0"/>
                    <w:jc w:val="center"/>
                    <w:rPr>
                      <w:rFonts w:ascii="宋体" w:hAnsi="宋体" w:cs="宋体"/>
                      <w:color w:val="FF0000"/>
                      <w:szCs w:val="21"/>
                    </w:rPr>
                  </w:pPr>
                  <w:r>
                    <w:rPr>
                      <w:rFonts w:hint="eastAsia"/>
                      <w:color w:val="FF0000"/>
                      <w:szCs w:val="21"/>
                    </w:rPr>
                    <w:t xml:space="preserve">73.2 </w:t>
                  </w:r>
                </w:p>
              </w:tc>
              <w:tc>
                <w:tcPr>
                  <w:tcW w:w="726" w:type="dxa"/>
                  <w:vAlign w:val="center"/>
                </w:tcPr>
                <w:p w:rsidR="00B648A8" w:rsidRDefault="00803FD8">
                  <w:pPr>
                    <w:adjustRightInd w:val="0"/>
                    <w:snapToGrid w:val="0"/>
                    <w:ind w:firstLineChars="0" w:firstLine="0"/>
                    <w:jc w:val="center"/>
                    <w:rPr>
                      <w:rFonts w:ascii="宋体" w:hAnsi="宋体" w:cs="宋体"/>
                      <w:color w:val="FF0000"/>
                      <w:szCs w:val="21"/>
                    </w:rPr>
                  </w:pPr>
                  <w:r>
                    <w:rPr>
                      <w:rFonts w:hint="eastAsia"/>
                      <w:color w:val="FF0000"/>
                      <w:szCs w:val="21"/>
                    </w:rPr>
                    <w:t xml:space="preserve">71.6 </w:t>
                  </w:r>
                </w:p>
              </w:tc>
              <w:tc>
                <w:tcPr>
                  <w:tcW w:w="726" w:type="dxa"/>
                  <w:vAlign w:val="center"/>
                </w:tcPr>
                <w:p w:rsidR="00B648A8" w:rsidRDefault="00803FD8">
                  <w:pPr>
                    <w:adjustRightInd w:val="0"/>
                    <w:snapToGrid w:val="0"/>
                    <w:ind w:firstLineChars="0" w:firstLine="0"/>
                    <w:jc w:val="center"/>
                    <w:rPr>
                      <w:rFonts w:ascii="宋体" w:hAnsi="宋体" w:cs="宋体"/>
                      <w:color w:val="FF0000"/>
                      <w:szCs w:val="21"/>
                    </w:rPr>
                  </w:pPr>
                  <w:r>
                    <w:rPr>
                      <w:rFonts w:hint="eastAsia"/>
                      <w:color w:val="FF0000"/>
                      <w:szCs w:val="21"/>
                    </w:rPr>
                    <w:t xml:space="preserve">70.1 </w:t>
                  </w:r>
                </w:p>
              </w:tc>
              <w:tc>
                <w:tcPr>
                  <w:tcW w:w="759" w:type="dxa"/>
                  <w:vAlign w:val="center"/>
                </w:tcPr>
                <w:p w:rsidR="00B648A8" w:rsidRDefault="00803FD8">
                  <w:pPr>
                    <w:adjustRightInd w:val="0"/>
                    <w:snapToGrid w:val="0"/>
                    <w:ind w:firstLineChars="0" w:firstLine="0"/>
                    <w:jc w:val="center"/>
                    <w:rPr>
                      <w:rFonts w:ascii="宋体" w:hAnsi="宋体" w:cs="宋体"/>
                      <w:color w:val="FF0000"/>
                      <w:szCs w:val="21"/>
                    </w:rPr>
                  </w:pPr>
                  <w:r>
                    <w:rPr>
                      <w:rFonts w:hint="eastAsia"/>
                      <w:color w:val="FF0000"/>
                      <w:szCs w:val="21"/>
                    </w:rPr>
                    <w:t xml:space="preserve">69.0 </w:t>
                  </w:r>
                </w:p>
              </w:tc>
              <w:tc>
                <w:tcPr>
                  <w:tcW w:w="759" w:type="dxa"/>
                  <w:vAlign w:val="center"/>
                </w:tcPr>
                <w:p w:rsidR="00B648A8" w:rsidRDefault="00803FD8">
                  <w:pPr>
                    <w:adjustRightInd w:val="0"/>
                    <w:snapToGrid w:val="0"/>
                    <w:ind w:firstLineChars="0" w:firstLine="0"/>
                    <w:jc w:val="center"/>
                    <w:rPr>
                      <w:rFonts w:ascii="宋体" w:hAnsi="宋体" w:cs="宋体"/>
                      <w:color w:val="FF0000"/>
                      <w:szCs w:val="21"/>
                    </w:rPr>
                  </w:pPr>
                  <w:r>
                    <w:rPr>
                      <w:rFonts w:hint="eastAsia"/>
                      <w:color w:val="FF0000"/>
                      <w:szCs w:val="21"/>
                    </w:rPr>
                    <w:t xml:space="preserve">68.1 </w:t>
                  </w:r>
                </w:p>
              </w:tc>
              <w:tc>
                <w:tcPr>
                  <w:tcW w:w="759" w:type="dxa"/>
                  <w:vAlign w:val="center"/>
                </w:tcPr>
                <w:p w:rsidR="00B648A8" w:rsidRDefault="00803FD8">
                  <w:pPr>
                    <w:adjustRightInd w:val="0"/>
                    <w:snapToGrid w:val="0"/>
                    <w:ind w:firstLineChars="0" w:firstLine="0"/>
                    <w:jc w:val="center"/>
                    <w:rPr>
                      <w:rFonts w:ascii="宋体" w:hAnsi="宋体" w:cs="宋体"/>
                      <w:color w:val="FF0000"/>
                      <w:szCs w:val="21"/>
                    </w:rPr>
                  </w:pPr>
                  <w:r>
                    <w:rPr>
                      <w:rFonts w:hint="eastAsia"/>
                      <w:color w:val="FF0000"/>
                      <w:szCs w:val="21"/>
                    </w:rPr>
                    <w:t xml:space="preserve">67.0 </w:t>
                  </w:r>
                </w:p>
              </w:tc>
              <w:tc>
                <w:tcPr>
                  <w:tcW w:w="761" w:type="dxa"/>
                  <w:vAlign w:val="center"/>
                </w:tcPr>
                <w:p w:rsidR="00B648A8" w:rsidRDefault="00803FD8">
                  <w:pPr>
                    <w:adjustRightInd w:val="0"/>
                    <w:snapToGrid w:val="0"/>
                    <w:ind w:firstLineChars="0" w:firstLine="0"/>
                    <w:jc w:val="center"/>
                    <w:rPr>
                      <w:rFonts w:ascii="宋体" w:hAnsi="宋体" w:cs="宋体"/>
                      <w:color w:val="FF0000"/>
                      <w:szCs w:val="21"/>
                    </w:rPr>
                  </w:pPr>
                  <w:r>
                    <w:rPr>
                      <w:rFonts w:hint="eastAsia"/>
                      <w:color w:val="FF0000"/>
                      <w:szCs w:val="21"/>
                    </w:rPr>
                    <w:t xml:space="preserve">66.1 </w:t>
                  </w:r>
                </w:p>
              </w:tc>
            </w:tr>
            <w:tr w:rsidR="00B648A8">
              <w:trPr>
                <w:trHeight w:val="340"/>
                <w:jc w:val="center"/>
              </w:trPr>
              <w:tc>
                <w:tcPr>
                  <w:tcW w:w="693" w:type="dxa"/>
                  <w:vMerge w:val="restart"/>
                  <w:vAlign w:val="center"/>
                </w:tcPr>
                <w:p w:rsidR="00B648A8" w:rsidRDefault="00803FD8">
                  <w:pPr>
                    <w:adjustRightInd w:val="0"/>
                    <w:snapToGrid w:val="0"/>
                    <w:ind w:firstLineChars="0" w:firstLine="0"/>
                    <w:jc w:val="center"/>
                    <w:rPr>
                      <w:color w:val="FF0000"/>
                      <w:szCs w:val="21"/>
                    </w:rPr>
                  </w:pPr>
                  <w:r>
                    <w:rPr>
                      <w:color w:val="FF0000"/>
                      <w:kern w:val="0"/>
                      <w:szCs w:val="21"/>
                    </w:rPr>
                    <w:t>203</w:t>
                  </w:r>
                  <w:r>
                    <w:rPr>
                      <w:rFonts w:hint="eastAsia"/>
                      <w:color w:val="FF0000"/>
                      <w:kern w:val="0"/>
                      <w:szCs w:val="21"/>
                    </w:rPr>
                    <w:t>2</w:t>
                  </w:r>
                </w:p>
              </w:tc>
              <w:tc>
                <w:tcPr>
                  <w:tcW w:w="925" w:type="dxa"/>
                  <w:vAlign w:val="center"/>
                </w:tcPr>
                <w:p w:rsidR="00B648A8" w:rsidRDefault="00803FD8">
                  <w:pPr>
                    <w:adjustRightInd w:val="0"/>
                    <w:snapToGrid w:val="0"/>
                    <w:ind w:firstLineChars="0" w:firstLine="0"/>
                    <w:jc w:val="center"/>
                    <w:rPr>
                      <w:color w:val="FF0000"/>
                      <w:kern w:val="0"/>
                      <w:szCs w:val="21"/>
                    </w:rPr>
                  </w:pPr>
                  <w:r>
                    <w:rPr>
                      <w:color w:val="FF0000"/>
                      <w:kern w:val="0"/>
                      <w:szCs w:val="21"/>
                    </w:rPr>
                    <w:t>昼间</w:t>
                  </w:r>
                </w:p>
              </w:tc>
              <w:tc>
                <w:tcPr>
                  <w:tcW w:w="726" w:type="dxa"/>
                  <w:vAlign w:val="center"/>
                </w:tcPr>
                <w:p w:rsidR="00B648A8" w:rsidRDefault="00803FD8">
                  <w:pPr>
                    <w:adjustRightInd w:val="0"/>
                    <w:snapToGrid w:val="0"/>
                    <w:ind w:firstLineChars="0" w:firstLine="0"/>
                    <w:jc w:val="center"/>
                    <w:rPr>
                      <w:rFonts w:ascii="宋体" w:hAnsi="宋体" w:cs="宋体"/>
                      <w:color w:val="FF0000"/>
                      <w:szCs w:val="21"/>
                    </w:rPr>
                  </w:pPr>
                  <w:r>
                    <w:rPr>
                      <w:rFonts w:hint="eastAsia"/>
                      <w:color w:val="FF0000"/>
                      <w:szCs w:val="21"/>
                    </w:rPr>
                    <w:t xml:space="preserve">86.3 </w:t>
                  </w:r>
                </w:p>
              </w:tc>
              <w:tc>
                <w:tcPr>
                  <w:tcW w:w="726" w:type="dxa"/>
                  <w:vAlign w:val="center"/>
                </w:tcPr>
                <w:p w:rsidR="00B648A8" w:rsidRDefault="00803FD8">
                  <w:pPr>
                    <w:adjustRightInd w:val="0"/>
                    <w:snapToGrid w:val="0"/>
                    <w:ind w:firstLineChars="0" w:firstLine="0"/>
                    <w:jc w:val="center"/>
                    <w:rPr>
                      <w:rFonts w:ascii="宋体" w:hAnsi="宋体" w:cs="宋体"/>
                      <w:color w:val="FF0000"/>
                      <w:szCs w:val="21"/>
                    </w:rPr>
                  </w:pPr>
                  <w:r>
                    <w:rPr>
                      <w:rFonts w:hint="eastAsia"/>
                      <w:color w:val="FF0000"/>
                      <w:szCs w:val="21"/>
                    </w:rPr>
                    <w:t xml:space="preserve">78.3 </w:t>
                  </w:r>
                </w:p>
              </w:tc>
              <w:tc>
                <w:tcPr>
                  <w:tcW w:w="726" w:type="dxa"/>
                  <w:vAlign w:val="center"/>
                </w:tcPr>
                <w:p w:rsidR="00B648A8" w:rsidRDefault="00803FD8">
                  <w:pPr>
                    <w:adjustRightInd w:val="0"/>
                    <w:snapToGrid w:val="0"/>
                    <w:ind w:firstLineChars="0" w:firstLine="0"/>
                    <w:jc w:val="center"/>
                    <w:rPr>
                      <w:rFonts w:ascii="宋体" w:hAnsi="宋体" w:cs="宋体"/>
                      <w:color w:val="FF0000"/>
                      <w:szCs w:val="21"/>
                    </w:rPr>
                  </w:pPr>
                  <w:r>
                    <w:rPr>
                      <w:rFonts w:hint="eastAsia"/>
                      <w:color w:val="FF0000"/>
                      <w:szCs w:val="21"/>
                    </w:rPr>
                    <w:t xml:space="preserve">75.4 </w:t>
                  </w:r>
                </w:p>
              </w:tc>
              <w:tc>
                <w:tcPr>
                  <w:tcW w:w="726" w:type="dxa"/>
                  <w:vAlign w:val="center"/>
                </w:tcPr>
                <w:p w:rsidR="00B648A8" w:rsidRDefault="00803FD8">
                  <w:pPr>
                    <w:adjustRightInd w:val="0"/>
                    <w:snapToGrid w:val="0"/>
                    <w:ind w:firstLineChars="0" w:firstLine="0"/>
                    <w:jc w:val="center"/>
                    <w:rPr>
                      <w:rFonts w:ascii="宋体" w:hAnsi="宋体" w:cs="宋体"/>
                      <w:color w:val="FF0000"/>
                      <w:szCs w:val="21"/>
                    </w:rPr>
                  </w:pPr>
                  <w:r>
                    <w:rPr>
                      <w:rFonts w:hint="eastAsia"/>
                      <w:color w:val="FF0000"/>
                      <w:szCs w:val="21"/>
                    </w:rPr>
                    <w:t xml:space="preserve">73.0 </w:t>
                  </w:r>
                </w:p>
              </w:tc>
              <w:tc>
                <w:tcPr>
                  <w:tcW w:w="726" w:type="dxa"/>
                  <w:vAlign w:val="center"/>
                </w:tcPr>
                <w:p w:rsidR="00B648A8" w:rsidRDefault="00803FD8">
                  <w:pPr>
                    <w:adjustRightInd w:val="0"/>
                    <w:snapToGrid w:val="0"/>
                    <w:ind w:firstLineChars="0" w:firstLine="0"/>
                    <w:jc w:val="center"/>
                    <w:rPr>
                      <w:rFonts w:ascii="宋体" w:hAnsi="宋体" w:cs="宋体"/>
                      <w:color w:val="FF0000"/>
                      <w:szCs w:val="21"/>
                    </w:rPr>
                  </w:pPr>
                  <w:r>
                    <w:rPr>
                      <w:rFonts w:hint="eastAsia"/>
                      <w:color w:val="FF0000"/>
                      <w:szCs w:val="21"/>
                    </w:rPr>
                    <w:t xml:space="preserve">71.4 </w:t>
                  </w:r>
                </w:p>
              </w:tc>
              <w:tc>
                <w:tcPr>
                  <w:tcW w:w="726" w:type="dxa"/>
                  <w:vAlign w:val="center"/>
                </w:tcPr>
                <w:p w:rsidR="00B648A8" w:rsidRDefault="00803FD8">
                  <w:pPr>
                    <w:adjustRightInd w:val="0"/>
                    <w:snapToGrid w:val="0"/>
                    <w:ind w:firstLineChars="0" w:firstLine="0"/>
                    <w:jc w:val="center"/>
                    <w:rPr>
                      <w:rFonts w:ascii="宋体" w:hAnsi="宋体" w:cs="宋体"/>
                      <w:color w:val="FF0000"/>
                      <w:szCs w:val="21"/>
                    </w:rPr>
                  </w:pPr>
                  <w:r>
                    <w:rPr>
                      <w:rFonts w:hint="eastAsia"/>
                      <w:color w:val="FF0000"/>
                      <w:szCs w:val="21"/>
                    </w:rPr>
                    <w:t xml:space="preserve">70.0 </w:t>
                  </w:r>
                </w:p>
              </w:tc>
              <w:tc>
                <w:tcPr>
                  <w:tcW w:w="759" w:type="dxa"/>
                  <w:vAlign w:val="center"/>
                </w:tcPr>
                <w:p w:rsidR="00B648A8" w:rsidRDefault="00803FD8">
                  <w:pPr>
                    <w:adjustRightInd w:val="0"/>
                    <w:snapToGrid w:val="0"/>
                    <w:ind w:firstLineChars="0" w:firstLine="0"/>
                    <w:jc w:val="center"/>
                    <w:rPr>
                      <w:rFonts w:ascii="宋体" w:hAnsi="宋体" w:cs="宋体"/>
                      <w:color w:val="FF0000"/>
                      <w:szCs w:val="21"/>
                    </w:rPr>
                  </w:pPr>
                  <w:r>
                    <w:rPr>
                      <w:rFonts w:hint="eastAsia"/>
                      <w:color w:val="FF0000"/>
                      <w:szCs w:val="21"/>
                    </w:rPr>
                    <w:t xml:space="preserve">68.8 </w:t>
                  </w:r>
                </w:p>
              </w:tc>
              <w:tc>
                <w:tcPr>
                  <w:tcW w:w="759" w:type="dxa"/>
                  <w:vAlign w:val="center"/>
                </w:tcPr>
                <w:p w:rsidR="00B648A8" w:rsidRDefault="00803FD8">
                  <w:pPr>
                    <w:adjustRightInd w:val="0"/>
                    <w:snapToGrid w:val="0"/>
                    <w:ind w:firstLineChars="0" w:firstLine="0"/>
                    <w:jc w:val="center"/>
                    <w:rPr>
                      <w:rFonts w:ascii="宋体" w:hAnsi="宋体" w:cs="宋体"/>
                      <w:color w:val="FF0000"/>
                      <w:szCs w:val="21"/>
                    </w:rPr>
                  </w:pPr>
                  <w:r>
                    <w:rPr>
                      <w:rFonts w:hint="eastAsia"/>
                      <w:color w:val="FF0000"/>
                      <w:szCs w:val="21"/>
                    </w:rPr>
                    <w:t xml:space="preserve">67.9 </w:t>
                  </w:r>
                </w:p>
              </w:tc>
              <w:tc>
                <w:tcPr>
                  <w:tcW w:w="759" w:type="dxa"/>
                  <w:vAlign w:val="center"/>
                </w:tcPr>
                <w:p w:rsidR="00B648A8" w:rsidRDefault="00803FD8">
                  <w:pPr>
                    <w:adjustRightInd w:val="0"/>
                    <w:snapToGrid w:val="0"/>
                    <w:ind w:firstLineChars="0" w:firstLine="0"/>
                    <w:jc w:val="center"/>
                    <w:rPr>
                      <w:rFonts w:ascii="宋体" w:hAnsi="宋体" w:cs="宋体"/>
                      <w:color w:val="FF0000"/>
                      <w:szCs w:val="21"/>
                    </w:rPr>
                  </w:pPr>
                  <w:r>
                    <w:rPr>
                      <w:rFonts w:hint="eastAsia"/>
                      <w:color w:val="FF0000"/>
                      <w:szCs w:val="21"/>
                    </w:rPr>
                    <w:t xml:space="preserve">66.8 </w:t>
                  </w:r>
                </w:p>
              </w:tc>
              <w:tc>
                <w:tcPr>
                  <w:tcW w:w="761" w:type="dxa"/>
                  <w:vAlign w:val="center"/>
                </w:tcPr>
                <w:p w:rsidR="00B648A8" w:rsidRDefault="00803FD8">
                  <w:pPr>
                    <w:adjustRightInd w:val="0"/>
                    <w:snapToGrid w:val="0"/>
                    <w:ind w:firstLineChars="0" w:firstLine="0"/>
                    <w:jc w:val="center"/>
                    <w:rPr>
                      <w:rFonts w:ascii="宋体" w:hAnsi="宋体" w:cs="宋体"/>
                      <w:color w:val="FF0000"/>
                      <w:szCs w:val="21"/>
                    </w:rPr>
                  </w:pPr>
                  <w:r>
                    <w:rPr>
                      <w:rFonts w:hint="eastAsia"/>
                      <w:color w:val="FF0000"/>
                      <w:szCs w:val="21"/>
                    </w:rPr>
                    <w:t xml:space="preserve">65.9 </w:t>
                  </w:r>
                </w:p>
              </w:tc>
            </w:tr>
            <w:tr w:rsidR="00B648A8">
              <w:trPr>
                <w:trHeight w:val="340"/>
                <w:jc w:val="center"/>
              </w:trPr>
              <w:tc>
                <w:tcPr>
                  <w:tcW w:w="693" w:type="dxa"/>
                  <w:vMerge/>
                  <w:vAlign w:val="center"/>
                </w:tcPr>
                <w:p w:rsidR="00B648A8" w:rsidRDefault="00B648A8">
                  <w:pPr>
                    <w:adjustRightInd w:val="0"/>
                    <w:snapToGrid w:val="0"/>
                    <w:ind w:firstLineChars="0" w:firstLine="0"/>
                    <w:jc w:val="center"/>
                    <w:rPr>
                      <w:color w:val="FF0000"/>
                      <w:szCs w:val="21"/>
                    </w:rPr>
                  </w:pPr>
                </w:p>
              </w:tc>
              <w:tc>
                <w:tcPr>
                  <w:tcW w:w="925" w:type="dxa"/>
                  <w:vAlign w:val="center"/>
                </w:tcPr>
                <w:p w:rsidR="00B648A8" w:rsidRDefault="00803FD8">
                  <w:pPr>
                    <w:adjustRightInd w:val="0"/>
                    <w:snapToGrid w:val="0"/>
                    <w:ind w:firstLineChars="0" w:firstLine="0"/>
                    <w:jc w:val="center"/>
                    <w:rPr>
                      <w:color w:val="FF0000"/>
                      <w:kern w:val="0"/>
                      <w:szCs w:val="21"/>
                    </w:rPr>
                  </w:pPr>
                  <w:r>
                    <w:rPr>
                      <w:color w:val="FF0000"/>
                      <w:kern w:val="0"/>
                      <w:szCs w:val="21"/>
                    </w:rPr>
                    <w:t>夜间</w:t>
                  </w:r>
                </w:p>
              </w:tc>
              <w:tc>
                <w:tcPr>
                  <w:tcW w:w="726" w:type="dxa"/>
                  <w:vAlign w:val="center"/>
                </w:tcPr>
                <w:p w:rsidR="00B648A8" w:rsidRDefault="00803FD8">
                  <w:pPr>
                    <w:adjustRightInd w:val="0"/>
                    <w:snapToGrid w:val="0"/>
                    <w:ind w:firstLineChars="0" w:firstLine="0"/>
                    <w:jc w:val="center"/>
                    <w:rPr>
                      <w:rFonts w:ascii="宋体" w:hAnsi="宋体" w:cs="宋体"/>
                      <w:color w:val="FF0000"/>
                      <w:szCs w:val="21"/>
                    </w:rPr>
                  </w:pPr>
                  <w:r>
                    <w:rPr>
                      <w:rFonts w:hint="eastAsia"/>
                      <w:color w:val="FF0000"/>
                      <w:szCs w:val="21"/>
                    </w:rPr>
                    <w:t xml:space="preserve">81.8 </w:t>
                  </w:r>
                </w:p>
              </w:tc>
              <w:tc>
                <w:tcPr>
                  <w:tcW w:w="726" w:type="dxa"/>
                  <w:vAlign w:val="center"/>
                </w:tcPr>
                <w:p w:rsidR="00B648A8" w:rsidRDefault="00803FD8">
                  <w:pPr>
                    <w:adjustRightInd w:val="0"/>
                    <w:snapToGrid w:val="0"/>
                    <w:ind w:firstLineChars="0" w:firstLine="0"/>
                    <w:jc w:val="center"/>
                    <w:rPr>
                      <w:rFonts w:ascii="宋体" w:hAnsi="宋体" w:cs="宋体"/>
                      <w:color w:val="FF0000"/>
                      <w:szCs w:val="21"/>
                    </w:rPr>
                  </w:pPr>
                  <w:r>
                    <w:rPr>
                      <w:rFonts w:hint="eastAsia"/>
                      <w:color w:val="FF0000"/>
                      <w:szCs w:val="21"/>
                    </w:rPr>
                    <w:t xml:space="preserve">73.8 </w:t>
                  </w:r>
                </w:p>
              </w:tc>
              <w:tc>
                <w:tcPr>
                  <w:tcW w:w="726" w:type="dxa"/>
                  <w:vAlign w:val="center"/>
                </w:tcPr>
                <w:p w:rsidR="00B648A8" w:rsidRDefault="00803FD8">
                  <w:pPr>
                    <w:adjustRightInd w:val="0"/>
                    <w:snapToGrid w:val="0"/>
                    <w:ind w:firstLineChars="0" w:firstLine="0"/>
                    <w:jc w:val="center"/>
                    <w:rPr>
                      <w:rFonts w:ascii="宋体" w:hAnsi="宋体" w:cs="宋体"/>
                      <w:color w:val="FF0000"/>
                      <w:szCs w:val="21"/>
                    </w:rPr>
                  </w:pPr>
                  <w:r>
                    <w:rPr>
                      <w:rFonts w:hint="eastAsia"/>
                      <w:color w:val="FF0000"/>
                      <w:szCs w:val="21"/>
                    </w:rPr>
                    <w:t xml:space="preserve">70.9 </w:t>
                  </w:r>
                </w:p>
              </w:tc>
              <w:tc>
                <w:tcPr>
                  <w:tcW w:w="726" w:type="dxa"/>
                  <w:vAlign w:val="center"/>
                </w:tcPr>
                <w:p w:rsidR="00B648A8" w:rsidRDefault="00803FD8">
                  <w:pPr>
                    <w:adjustRightInd w:val="0"/>
                    <w:snapToGrid w:val="0"/>
                    <w:ind w:firstLineChars="0" w:firstLine="0"/>
                    <w:jc w:val="center"/>
                    <w:rPr>
                      <w:rFonts w:ascii="宋体" w:hAnsi="宋体" w:cs="宋体"/>
                      <w:color w:val="FF0000"/>
                      <w:szCs w:val="21"/>
                    </w:rPr>
                  </w:pPr>
                  <w:r>
                    <w:rPr>
                      <w:rFonts w:hint="eastAsia"/>
                      <w:color w:val="FF0000"/>
                      <w:szCs w:val="21"/>
                    </w:rPr>
                    <w:t xml:space="preserve">68.5 </w:t>
                  </w:r>
                </w:p>
              </w:tc>
              <w:tc>
                <w:tcPr>
                  <w:tcW w:w="726" w:type="dxa"/>
                  <w:vAlign w:val="center"/>
                </w:tcPr>
                <w:p w:rsidR="00B648A8" w:rsidRDefault="00803FD8">
                  <w:pPr>
                    <w:adjustRightInd w:val="0"/>
                    <w:snapToGrid w:val="0"/>
                    <w:ind w:firstLineChars="0" w:firstLine="0"/>
                    <w:jc w:val="center"/>
                    <w:rPr>
                      <w:rFonts w:ascii="宋体" w:hAnsi="宋体" w:cs="宋体"/>
                      <w:color w:val="FF0000"/>
                      <w:szCs w:val="21"/>
                    </w:rPr>
                  </w:pPr>
                  <w:r>
                    <w:rPr>
                      <w:rFonts w:hint="eastAsia"/>
                      <w:color w:val="FF0000"/>
                      <w:szCs w:val="21"/>
                    </w:rPr>
                    <w:t xml:space="preserve">66.9 </w:t>
                  </w:r>
                </w:p>
              </w:tc>
              <w:tc>
                <w:tcPr>
                  <w:tcW w:w="726" w:type="dxa"/>
                  <w:vAlign w:val="center"/>
                </w:tcPr>
                <w:p w:rsidR="00B648A8" w:rsidRDefault="00803FD8">
                  <w:pPr>
                    <w:adjustRightInd w:val="0"/>
                    <w:snapToGrid w:val="0"/>
                    <w:ind w:firstLineChars="0" w:firstLine="0"/>
                    <w:jc w:val="center"/>
                    <w:rPr>
                      <w:rFonts w:ascii="宋体" w:hAnsi="宋体" w:cs="宋体"/>
                      <w:color w:val="FF0000"/>
                      <w:szCs w:val="21"/>
                    </w:rPr>
                  </w:pPr>
                  <w:r>
                    <w:rPr>
                      <w:rFonts w:hint="eastAsia"/>
                      <w:color w:val="FF0000"/>
                      <w:szCs w:val="21"/>
                    </w:rPr>
                    <w:t xml:space="preserve">65.5 </w:t>
                  </w:r>
                </w:p>
              </w:tc>
              <w:tc>
                <w:tcPr>
                  <w:tcW w:w="759" w:type="dxa"/>
                  <w:vAlign w:val="center"/>
                </w:tcPr>
                <w:p w:rsidR="00B648A8" w:rsidRDefault="00803FD8">
                  <w:pPr>
                    <w:adjustRightInd w:val="0"/>
                    <w:snapToGrid w:val="0"/>
                    <w:ind w:firstLineChars="0" w:firstLine="0"/>
                    <w:jc w:val="center"/>
                    <w:rPr>
                      <w:rFonts w:ascii="宋体" w:hAnsi="宋体" w:cs="宋体"/>
                      <w:color w:val="FF0000"/>
                      <w:szCs w:val="21"/>
                    </w:rPr>
                  </w:pPr>
                  <w:r>
                    <w:rPr>
                      <w:rFonts w:hint="eastAsia"/>
                      <w:color w:val="FF0000"/>
                      <w:szCs w:val="21"/>
                    </w:rPr>
                    <w:t xml:space="preserve">64.3 </w:t>
                  </w:r>
                </w:p>
              </w:tc>
              <w:tc>
                <w:tcPr>
                  <w:tcW w:w="759" w:type="dxa"/>
                  <w:vAlign w:val="center"/>
                </w:tcPr>
                <w:p w:rsidR="00B648A8" w:rsidRDefault="00803FD8">
                  <w:pPr>
                    <w:adjustRightInd w:val="0"/>
                    <w:snapToGrid w:val="0"/>
                    <w:ind w:firstLineChars="0" w:firstLine="0"/>
                    <w:jc w:val="center"/>
                    <w:rPr>
                      <w:rFonts w:ascii="宋体" w:hAnsi="宋体" w:cs="宋体"/>
                      <w:color w:val="FF0000"/>
                      <w:szCs w:val="21"/>
                    </w:rPr>
                  </w:pPr>
                  <w:r>
                    <w:rPr>
                      <w:rFonts w:hint="eastAsia"/>
                      <w:color w:val="FF0000"/>
                      <w:szCs w:val="21"/>
                    </w:rPr>
                    <w:t xml:space="preserve">63.4 </w:t>
                  </w:r>
                </w:p>
              </w:tc>
              <w:tc>
                <w:tcPr>
                  <w:tcW w:w="759" w:type="dxa"/>
                  <w:vAlign w:val="center"/>
                </w:tcPr>
                <w:p w:rsidR="00B648A8" w:rsidRDefault="00803FD8">
                  <w:pPr>
                    <w:adjustRightInd w:val="0"/>
                    <w:snapToGrid w:val="0"/>
                    <w:ind w:firstLineChars="0" w:firstLine="0"/>
                    <w:jc w:val="center"/>
                    <w:rPr>
                      <w:rFonts w:ascii="宋体" w:hAnsi="宋体" w:cs="宋体"/>
                      <w:color w:val="FF0000"/>
                      <w:szCs w:val="21"/>
                    </w:rPr>
                  </w:pPr>
                  <w:r>
                    <w:rPr>
                      <w:rFonts w:hint="eastAsia"/>
                      <w:color w:val="FF0000"/>
                      <w:szCs w:val="21"/>
                    </w:rPr>
                    <w:t xml:space="preserve">62.3 </w:t>
                  </w:r>
                </w:p>
              </w:tc>
              <w:tc>
                <w:tcPr>
                  <w:tcW w:w="761" w:type="dxa"/>
                  <w:vAlign w:val="center"/>
                </w:tcPr>
                <w:p w:rsidR="00B648A8" w:rsidRDefault="00803FD8">
                  <w:pPr>
                    <w:adjustRightInd w:val="0"/>
                    <w:snapToGrid w:val="0"/>
                    <w:ind w:firstLineChars="0" w:firstLine="0"/>
                    <w:jc w:val="center"/>
                    <w:rPr>
                      <w:rFonts w:ascii="宋体" w:hAnsi="宋体" w:cs="宋体"/>
                      <w:color w:val="FF0000"/>
                      <w:szCs w:val="21"/>
                    </w:rPr>
                  </w:pPr>
                  <w:r>
                    <w:rPr>
                      <w:rFonts w:hint="eastAsia"/>
                      <w:color w:val="FF0000"/>
                      <w:szCs w:val="21"/>
                    </w:rPr>
                    <w:t xml:space="preserve">61.4 </w:t>
                  </w:r>
                </w:p>
              </w:tc>
            </w:tr>
            <w:tr w:rsidR="00B648A8">
              <w:trPr>
                <w:trHeight w:val="340"/>
                <w:jc w:val="center"/>
              </w:trPr>
              <w:tc>
                <w:tcPr>
                  <w:tcW w:w="693" w:type="dxa"/>
                  <w:vMerge/>
                  <w:vAlign w:val="center"/>
                </w:tcPr>
                <w:p w:rsidR="00B648A8" w:rsidRDefault="00B648A8">
                  <w:pPr>
                    <w:adjustRightInd w:val="0"/>
                    <w:snapToGrid w:val="0"/>
                    <w:ind w:firstLineChars="0" w:firstLine="0"/>
                    <w:jc w:val="center"/>
                    <w:rPr>
                      <w:color w:val="FF0000"/>
                      <w:szCs w:val="21"/>
                    </w:rPr>
                  </w:pPr>
                </w:p>
              </w:tc>
              <w:tc>
                <w:tcPr>
                  <w:tcW w:w="925" w:type="dxa"/>
                  <w:vAlign w:val="center"/>
                </w:tcPr>
                <w:p w:rsidR="00B648A8" w:rsidRDefault="00803FD8">
                  <w:pPr>
                    <w:adjustRightInd w:val="0"/>
                    <w:snapToGrid w:val="0"/>
                    <w:ind w:firstLineChars="0" w:firstLine="0"/>
                    <w:jc w:val="center"/>
                    <w:rPr>
                      <w:color w:val="FF0000"/>
                      <w:kern w:val="0"/>
                      <w:szCs w:val="21"/>
                    </w:rPr>
                  </w:pPr>
                  <w:r>
                    <w:rPr>
                      <w:color w:val="FF0000"/>
                      <w:kern w:val="0"/>
                      <w:szCs w:val="21"/>
                    </w:rPr>
                    <w:t>高峰</w:t>
                  </w:r>
                </w:p>
              </w:tc>
              <w:tc>
                <w:tcPr>
                  <w:tcW w:w="726" w:type="dxa"/>
                  <w:vAlign w:val="center"/>
                </w:tcPr>
                <w:p w:rsidR="00B648A8" w:rsidRDefault="00803FD8">
                  <w:pPr>
                    <w:adjustRightInd w:val="0"/>
                    <w:snapToGrid w:val="0"/>
                    <w:ind w:firstLineChars="0" w:firstLine="0"/>
                    <w:jc w:val="center"/>
                    <w:rPr>
                      <w:rFonts w:ascii="宋体" w:hAnsi="宋体" w:cs="宋体"/>
                      <w:color w:val="FF0000"/>
                      <w:szCs w:val="21"/>
                    </w:rPr>
                  </w:pPr>
                  <w:r>
                    <w:rPr>
                      <w:rFonts w:hint="eastAsia"/>
                      <w:color w:val="FF0000"/>
                      <w:szCs w:val="21"/>
                    </w:rPr>
                    <w:t xml:space="preserve">89.0 </w:t>
                  </w:r>
                </w:p>
              </w:tc>
              <w:tc>
                <w:tcPr>
                  <w:tcW w:w="726" w:type="dxa"/>
                  <w:vAlign w:val="center"/>
                </w:tcPr>
                <w:p w:rsidR="00B648A8" w:rsidRDefault="00803FD8">
                  <w:pPr>
                    <w:adjustRightInd w:val="0"/>
                    <w:snapToGrid w:val="0"/>
                    <w:ind w:firstLineChars="0" w:firstLine="0"/>
                    <w:jc w:val="center"/>
                    <w:rPr>
                      <w:rFonts w:ascii="宋体" w:hAnsi="宋体" w:cs="宋体"/>
                      <w:color w:val="FF0000"/>
                      <w:szCs w:val="21"/>
                    </w:rPr>
                  </w:pPr>
                  <w:r>
                    <w:rPr>
                      <w:rFonts w:hint="eastAsia"/>
                      <w:color w:val="FF0000"/>
                      <w:szCs w:val="21"/>
                    </w:rPr>
                    <w:t xml:space="preserve">81.0 </w:t>
                  </w:r>
                </w:p>
              </w:tc>
              <w:tc>
                <w:tcPr>
                  <w:tcW w:w="726" w:type="dxa"/>
                  <w:vAlign w:val="center"/>
                </w:tcPr>
                <w:p w:rsidR="00B648A8" w:rsidRDefault="00803FD8">
                  <w:pPr>
                    <w:adjustRightInd w:val="0"/>
                    <w:snapToGrid w:val="0"/>
                    <w:ind w:firstLineChars="0" w:firstLine="0"/>
                    <w:jc w:val="center"/>
                    <w:rPr>
                      <w:rFonts w:ascii="宋体" w:hAnsi="宋体" w:cs="宋体"/>
                      <w:color w:val="FF0000"/>
                      <w:szCs w:val="21"/>
                    </w:rPr>
                  </w:pPr>
                  <w:r>
                    <w:rPr>
                      <w:rFonts w:hint="eastAsia"/>
                      <w:color w:val="FF0000"/>
                      <w:szCs w:val="21"/>
                    </w:rPr>
                    <w:t xml:space="preserve">78.1 </w:t>
                  </w:r>
                </w:p>
              </w:tc>
              <w:tc>
                <w:tcPr>
                  <w:tcW w:w="726" w:type="dxa"/>
                  <w:vAlign w:val="center"/>
                </w:tcPr>
                <w:p w:rsidR="00B648A8" w:rsidRDefault="00803FD8">
                  <w:pPr>
                    <w:adjustRightInd w:val="0"/>
                    <w:snapToGrid w:val="0"/>
                    <w:ind w:firstLineChars="0" w:firstLine="0"/>
                    <w:jc w:val="center"/>
                    <w:rPr>
                      <w:rFonts w:ascii="宋体" w:hAnsi="宋体" w:cs="宋体"/>
                      <w:color w:val="FF0000"/>
                      <w:szCs w:val="21"/>
                    </w:rPr>
                  </w:pPr>
                  <w:r>
                    <w:rPr>
                      <w:rFonts w:hint="eastAsia"/>
                      <w:color w:val="FF0000"/>
                      <w:szCs w:val="21"/>
                    </w:rPr>
                    <w:t xml:space="preserve">75.7 </w:t>
                  </w:r>
                </w:p>
              </w:tc>
              <w:tc>
                <w:tcPr>
                  <w:tcW w:w="726" w:type="dxa"/>
                  <w:vAlign w:val="center"/>
                </w:tcPr>
                <w:p w:rsidR="00B648A8" w:rsidRDefault="00803FD8">
                  <w:pPr>
                    <w:adjustRightInd w:val="0"/>
                    <w:snapToGrid w:val="0"/>
                    <w:ind w:firstLineChars="0" w:firstLine="0"/>
                    <w:jc w:val="center"/>
                    <w:rPr>
                      <w:rFonts w:ascii="宋体" w:hAnsi="宋体" w:cs="宋体"/>
                      <w:color w:val="FF0000"/>
                      <w:szCs w:val="21"/>
                    </w:rPr>
                  </w:pPr>
                  <w:r>
                    <w:rPr>
                      <w:rFonts w:hint="eastAsia"/>
                      <w:color w:val="FF0000"/>
                      <w:szCs w:val="21"/>
                    </w:rPr>
                    <w:t xml:space="preserve">74.2 </w:t>
                  </w:r>
                </w:p>
              </w:tc>
              <w:tc>
                <w:tcPr>
                  <w:tcW w:w="726" w:type="dxa"/>
                  <w:vAlign w:val="center"/>
                </w:tcPr>
                <w:p w:rsidR="00B648A8" w:rsidRDefault="00803FD8">
                  <w:pPr>
                    <w:adjustRightInd w:val="0"/>
                    <w:snapToGrid w:val="0"/>
                    <w:ind w:firstLineChars="0" w:firstLine="0"/>
                    <w:jc w:val="center"/>
                    <w:rPr>
                      <w:rFonts w:ascii="宋体" w:hAnsi="宋体" w:cs="宋体"/>
                      <w:color w:val="FF0000"/>
                      <w:szCs w:val="21"/>
                    </w:rPr>
                  </w:pPr>
                  <w:r>
                    <w:rPr>
                      <w:rFonts w:hint="eastAsia"/>
                      <w:color w:val="FF0000"/>
                      <w:szCs w:val="21"/>
                    </w:rPr>
                    <w:t xml:space="preserve">72.7 </w:t>
                  </w:r>
                </w:p>
              </w:tc>
              <w:tc>
                <w:tcPr>
                  <w:tcW w:w="759" w:type="dxa"/>
                  <w:vAlign w:val="center"/>
                </w:tcPr>
                <w:p w:rsidR="00B648A8" w:rsidRDefault="00803FD8">
                  <w:pPr>
                    <w:adjustRightInd w:val="0"/>
                    <w:snapToGrid w:val="0"/>
                    <w:ind w:firstLineChars="0" w:firstLine="0"/>
                    <w:jc w:val="center"/>
                    <w:rPr>
                      <w:rFonts w:ascii="宋体" w:hAnsi="宋体" w:cs="宋体"/>
                      <w:color w:val="FF0000"/>
                      <w:szCs w:val="21"/>
                    </w:rPr>
                  </w:pPr>
                  <w:r>
                    <w:rPr>
                      <w:rFonts w:hint="eastAsia"/>
                      <w:color w:val="FF0000"/>
                      <w:szCs w:val="21"/>
                    </w:rPr>
                    <w:t xml:space="preserve">71.6 </w:t>
                  </w:r>
                </w:p>
              </w:tc>
              <w:tc>
                <w:tcPr>
                  <w:tcW w:w="759" w:type="dxa"/>
                  <w:vAlign w:val="center"/>
                </w:tcPr>
                <w:p w:rsidR="00B648A8" w:rsidRDefault="00803FD8">
                  <w:pPr>
                    <w:adjustRightInd w:val="0"/>
                    <w:snapToGrid w:val="0"/>
                    <w:ind w:firstLineChars="0" w:firstLine="0"/>
                    <w:jc w:val="center"/>
                    <w:rPr>
                      <w:rFonts w:ascii="宋体" w:hAnsi="宋体" w:cs="宋体"/>
                      <w:color w:val="FF0000"/>
                      <w:szCs w:val="21"/>
                    </w:rPr>
                  </w:pPr>
                  <w:r>
                    <w:rPr>
                      <w:rFonts w:hint="eastAsia"/>
                      <w:color w:val="FF0000"/>
                      <w:szCs w:val="21"/>
                    </w:rPr>
                    <w:t xml:space="preserve">70.6 </w:t>
                  </w:r>
                </w:p>
              </w:tc>
              <w:tc>
                <w:tcPr>
                  <w:tcW w:w="759" w:type="dxa"/>
                  <w:vAlign w:val="center"/>
                </w:tcPr>
                <w:p w:rsidR="00B648A8" w:rsidRDefault="00803FD8">
                  <w:pPr>
                    <w:adjustRightInd w:val="0"/>
                    <w:snapToGrid w:val="0"/>
                    <w:ind w:firstLineChars="0" w:firstLine="0"/>
                    <w:jc w:val="center"/>
                    <w:rPr>
                      <w:rFonts w:ascii="宋体" w:hAnsi="宋体" w:cs="宋体"/>
                      <w:color w:val="FF0000"/>
                      <w:szCs w:val="21"/>
                    </w:rPr>
                  </w:pPr>
                  <w:r>
                    <w:rPr>
                      <w:rFonts w:hint="eastAsia"/>
                      <w:color w:val="FF0000"/>
                      <w:szCs w:val="21"/>
                    </w:rPr>
                    <w:t xml:space="preserve">69.5 </w:t>
                  </w:r>
                </w:p>
              </w:tc>
              <w:tc>
                <w:tcPr>
                  <w:tcW w:w="761" w:type="dxa"/>
                  <w:vAlign w:val="center"/>
                </w:tcPr>
                <w:p w:rsidR="00B648A8" w:rsidRDefault="00803FD8">
                  <w:pPr>
                    <w:adjustRightInd w:val="0"/>
                    <w:snapToGrid w:val="0"/>
                    <w:ind w:firstLineChars="0" w:firstLine="0"/>
                    <w:jc w:val="center"/>
                    <w:rPr>
                      <w:rFonts w:ascii="宋体" w:hAnsi="宋体" w:cs="宋体"/>
                      <w:color w:val="FF0000"/>
                      <w:szCs w:val="21"/>
                    </w:rPr>
                  </w:pPr>
                  <w:r>
                    <w:rPr>
                      <w:rFonts w:hint="eastAsia"/>
                      <w:color w:val="FF0000"/>
                      <w:szCs w:val="21"/>
                    </w:rPr>
                    <w:t xml:space="preserve">68.6 </w:t>
                  </w:r>
                </w:p>
              </w:tc>
            </w:tr>
          </w:tbl>
          <w:p w:rsidR="00B648A8" w:rsidRDefault="00803FD8">
            <w:pPr>
              <w:spacing w:line="360" w:lineRule="auto"/>
              <w:ind w:firstLine="480"/>
              <w:rPr>
                <w:bCs/>
                <w:sz w:val="24"/>
              </w:rPr>
            </w:pPr>
            <w:r>
              <w:rPr>
                <w:bCs/>
                <w:sz w:val="24"/>
              </w:rPr>
              <w:t>（</w:t>
            </w:r>
            <w:r>
              <w:rPr>
                <w:bCs/>
                <w:sz w:val="24"/>
              </w:rPr>
              <w:t>3</w:t>
            </w:r>
            <w:r>
              <w:rPr>
                <w:bCs/>
                <w:sz w:val="24"/>
              </w:rPr>
              <w:t>）影响分析</w:t>
            </w:r>
            <w:r>
              <w:rPr>
                <w:rFonts w:hint="eastAsia"/>
                <w:bCs/>
                <w:sz w:val="24"/>
              </w:rPr>
              <w:t>与结论</w:t>
            </w:r>
          </w:p>
          <w:p w:rsidR="00B648A8" w:rsidRDefault="00803FD8">
            <w:pPr>
              <w:adjustRightInd w:val="0"/>
              <w:snapToGrid w:val="0"/>
              <w:spacing w:line="360" w:lineRule="auto"/>
              <w:ind w:firstLine="480"/>
              <w:rPr>
                <w:kern w:val="0"/>
                <w:sz w:val="24"/>
              </w:rPr>
            </w:pPr>
            <w:r>
              <w:rPr>
                <w:kern w:val="0"/>
                <w:sz w:val="24"/>
              </w:rPr>
              <w:t>营运期</w:t>
            </w:r>
            <w:r>
              <w:rPr>
                <w:rFonts w:hAnsi="宋体"/>
                <w:sz w:val="24"/>
                <w:szCs w:val="24"/>
              </w:rPr>
              <w:t>城市道路</w:t>
            </w:r>
            <w:r>
              <w:rPr>
                <w:kern w:val="0"/>
                <w:sz w:val="24"/>
              </w:rPr>
              <w:t>交通噪声达标距离分析如下：</w:t>
            </w:r>
          </w:p>
          <w:p w:rsidR="00B648A8" w:rsidRDefault="00803FD8">
            <w:pPr>
              <w:ind w:firstLine="482"/>
              <w:jc w:val="center"/>
              <w:rPr>
                <w:rFonts w:hAnsi="宋体"/>
                <w:b/>
                <w:sz w:val="24"/>
              </w:rPr>
            </w:pPr>
            <w:commentRangeStart w:id="41"/>
            <w:r>
              <w:rPr>
                <w:rFonts w:hAnsi="宋体"/>
                <w:b/>
                <w:sz w:val="24"/>
              </w:rPr>
              <w:t>表</w:t>
            </w:r>
            <w:r>
              <w:rPr>
                <w:rFonts w:hAnsi="宋体" w:hint="eastAsia"/>
                <w:b/>
                <w:sz w:val="24"/>
              </w:rPr>
              <w:t>28</w:t>
            </w:r>
            <w:r>
              <w:rPr>
                <w:rFonts w:hAnsi="宋体"/>
                <w:b/>
                <w:sz w:val="24"/>
              </w:rPr>
              <w:t xml:space="preserve">  </w:t>
            </w:r>
            <w:r>
              <w:rPr>
                <w:rFonts w:hAnsi="宋体"/>
                <w:b/>
                <w:sz w:val="24"/>
              </w:rPr>
              <w:t>营运期</w:t>
            </w:r>
            <w:r>
              <w:rPr>
                <w:rFonts w:hAnsi="宋体"/>
                <w:b/>
                <w:sz w:val="24"/>
                <w:szCs w:val="24"/>
              </w:rPr>
              <w:t>城市道路</w:t>
            </w:r>
            <w:r>
              <w:rPr>
                <w:rFonts w:hAnsi="宋体"/>
                <w:b/>
                <w:sz w:val="24"/>
              </w:rPr>
              <w:t>交通噪声达标距离分析</w:t>
            </w:r>
          </w:p>
          <w:tbl>
            <w:tblPr>
              <w:tblW w:w="9012" w:type="dxa"/>
              <w:jc w:val="center"/>
              <w:tblBorders>
                <w:top w:val="single" w:sz="12" w:space="0" w:color="auto"/>
                <w:bottom w:val="single" w:sz="12" w:space="0" w:color="auto"/>
                <w:insideH w:val="single" w:sz="6" w:space="0" w:color="auto"/>
                <w:insideV w:val="single" w:sz="6" w:space="0" w:color="auto"/>
              </w:tblBorders>
              <w:tblLayout w:type="fixed"/>
              <w:tblCellMar>
                <w:left w:w="0" w:type="dxa"/>
                <w:right w:w="0" w:type="dxa"/>
              </w:tblCellMar>
              <w:tblLook w:val="04A0"/>
            </w:tblPr>
            <w:tblGrid>
              <w:gridCol w:w="1429"/>
              <w:gridCol w:w="1419"/>
              <w:gridCol w:w="1774"/>
              <w:gridCol w:w="1373"/>
              <w:gridCol w:w="1782"/>
              <w:gridCol w:w="1235"/>
            </w:tblGrid>
            <w:tr w:rsidR="00B648A8">
              <w:trPr>
                <w:trHeight w:val="340"/>
                <w:tblHeader/>
                <w:jc w:val="center"/>
              </w:trPr>
              <w:tc>
                <w:tcPr>
                  <w:tcW w:w="1429" w:type="dxa"/>
                  <w:vMerge w:val="restart"/>
                  <w:vAlign w:val="center"/>
                </w:tcPr>
                <w:p w:rsidR="00B648A8" w:rsidRDefault="00803FD8">
                  <w:pPr>
                    <w:adjustRightInd w:val="0"/>
                    <w:snapToGrid w:val="0"/>
                    <w:ind w:firstLineChars="0" w:firstLine="0"/>
                    <w:jc w:val="center"/>
                    <w:rPr>
                      <w:b/>
                      <w:color w:val="FF0000"/>
                      <w:szCs w:val="21"/>
                    </w:rPr>
                  </w:pPr>
                  <w:r>
                    <w:rPr>
                      <w:b/>
                      <w:color w:val="FF0000"/>
                      <w:szCs w:val="21"/>
                    </w:rPr>
                    <w:t>特征年份</w:t>
                  </w:r>
                </w:p>
              </w:tc>
              <w:tc>
                <w:tcPr>
                  <w:tcW w:w="1419" w:type="dxa"/>
                  <w:vMerge w:val="restart"/>
                  <w:vAlign w:val="center"/>
                </w:tcPr>
                <w:p w:rsidR="00B648A8" w:rsidRDefault="00803FD8">
                  <w:pPr>
                    <w:adjustRightInd w:val="0"/>
                    <w:snapToGrid w:val="0"/>
                    <w:ind w:firstLineChars="0" w:firstLine="0"/>
                    <w:jc w:val="center"/>
                    <w:rPr>
                      <w:b/>
                      <w:color w:val="FF0000"/>
                      <w:szCs w:val="21"/>
                    </w:rPr>
                  </w:pPr>
                  <w:r>
                    <w:rPr>
                      <w:b/>
                      <w:color w:val="FF0000"/>
                      <w:szCs w:val="21"/>
                    </w:rPr>
                    <w:t>时段</w:t>
                  </w:r>
                </w:p>
              </w:tc>
              <w:tc>
                <w:tcPr>
                  <w:tcW w:w="6164" w:type="dxa"/>
                  <w:gridSpan w:val="4"/>
                  <w:vAlign w:val="center"/>
                </w:tcPr>
                <w:p w:rsidR="00B648A8" w:rsidRDefault="00803FD8">
                  <w:pPr>
                    <w:adjustRightInd w:val="0"/>
                    <w:snapToGrid w:val="0"/>
                    <w:ind w:firstLineChars="0" w:firstLine="0"/>
                    <w:jc w:val="center"/>
                    <w:rPr>
                      <w:b/>
                      <w:color w:val="FF0000"/>
                      <w:szCs w:val="21"/>
                    </w:rPr>
                  </w:pPr>
                  <w:r>
                    <w:rPr>
                      <w:rFonts w:hint="eastAsia"/>
                      <w:b/>
                      <w:color w:val="FF0000"/>
                      <w:szCs w:val="21"/>
                    </w:rPr>
                    <w:t>大埔县环城大道提升改造工程</w:t>
                  </w:r>
                </w:p>
              </w:tc>
            </w:tr>
            <w:tr w:rsidR="00B648A8">
              <w:trPr>
                <w:trHeight w:val="340"/>
                <w:tblHeader/>
                <w:jc w:val="center"/>
              </w:trPr>
              <w:tc>
                <w:tcPr>
                  <w:tcW w:w="1429" w:type="dxa"/>
                  <w:vMerge/>
                  <w:vAlign w:val="center"/>
                </w:tcPr>
                <w:p w:rsidR="00B648A8" w:rsidRDefault="00B648A8">
                  <w:pPr>
                    <w:adjustRightInd w:val="0"/>
                    <w:snapToGrid w:val="0"/>
                    <w:ind w:firstLineChars="0" w:firstLine="0"/>
                    <w:jc w:val="center"/>
                    <w:rPr>
                      <w:b/>
                      <w:color w:val="FF0000"/>
                      <w:szCs w:val="21"/>
                    </w:rPr>
                  </w:pPr>
                </w:p>
              </w:tc>
              <w:tc>
                <w:tcPr>
                  <w:tcW w:w="1419" w:type="dxa"/>
                  <w:vMerge/>
                  <w:vAlign w:val="center"/>
                </w:tcPr>
                <w:p w:rsidR="00B648A8" w:rsidRDefault="00B648A8">
                  <w:pPr>
                    <w:adjustRightInd w:val="0"/>
                    <w:snapToGrid w:val="0"/>
                    <w:ind w:firstLineChars="0" w:firstLine="0"/>
                    <w:jc w:val="center"/>
                    <w:rPr>
                      <w:b/>
                      <w:color w:val="FF0000"/>
                      <w:szCs w:val="21"/>
                    </w:rPr>
                  </w:pPr>
                </w:p>
              </w:tc>
              <w:tc>
                <w:tcPr>
                  <w:tcW w:w="1774" w:type="dxa"/>
                  <w:vAlign w:val="center"/>
                </w:tcPr>
                <w:p w:rsidR="00B648A8" w:rsidRDefault="00803FD8">
                  <w:pPr>
                    <w:adjustRightInd w:val="0"/>
                    <w:snapToGrid w:val="0"/>
                    <w:ind w:firstLineChars="0" w:firstLine="0"/>
                    <w:jc w:val="center"/>
                    <w:rPr>
                      <w:b/>
                      <w:color w:val="FF0000"/>
                      <w:szCs w:val="21"/>
                    </w:rPr>
                  </w:pPr>
                  <w:r>
                    <w:rPr>
                      <w:b/>
                      <w:color w:val="FF0000"/>
                      <w:szCs w:val="21"/>
                    </w:rPr>
                    <w:t>标准类别及标准值</w:t>
                  </w:r>
                </w:p>
              </w:tc>
              <w:tc>
                <w:tcPr>
                  <w:tcW w:w="1373" w:type="dxa"/>
                  <w:vMerge w:val="restart"/>
                  <w:vAlign w:val="center"/>
                </w:tcPr>
                <w:p w:rsidR="00B648A8" w:rsidRDefault="00803FD8">
                  <w:pPr>
                    <w:adjustRightInd w:val="0"/>
                    <w:snapToGrid w:val="0"/>
                    <w:ind w:firstLineChars="0" w:firstLine="0"/>
                    <w:jc w:val="center"/>
                    <w:rPr>
                      <w:b/>
                      <w:color w:val="FF0000"/>
                      <w:szCs w:val="21"/>
                    </w:rPr>
                  </w:pPr>
                  <w:r>
                    <w:rPr>
                      <w:b/>
                      <w:color w:val="FF0000"/>
                      <w:szCs w:val="21"/>
                    </w:rPr>
                    <w:t>道路边线外</w:t>
                  </w:r>
                </w:p>
                <w:p w:rsidR="00B648A8" w:rsidRDefault="00803FD8">
                  <w:pPr>
                    <w:adjustRightInd w:val="0"/>
                    <w:snapToGrid w:val="0"/>
                    <w:ind w:firstLineChars="0" w:firstLine="0"/>
                    <w:jc w:val="center"/>
                    <w:rPr>
                      <w:b/>
                      <w:color w:val="FF0000"/>
                      <w:szCs w:val="21"/>
                    </w:rPr>
                  </w:pPr>
                  <w:r>
                    <w:rPr>
                      <w:b/>
                      <w:color w:val="FF0000"/>
                      <w:szCs w:val="21"/>
                    </w:rPr>
                    <w:t>达标距离</w:t>
                  </w:r>
                  <w:r>
                    <w:rPr>
                      <w:b/>
                      <w:color w:val="FF0000"/>
                      <w:szCs w:val="21"/>
                    </w:rPr>
                    <w:t>(m)</w:t>
                  </w:r>
                </w:p>
              </w:tc>
              <w:tc>
                <w:tcPr>
                  <w:tcW w:w="1782" w:type="dxa"/>
                  <w:vAlign w:val="center"/>
                </w:tcPr>
                <w:p w:rsidR="00B648A8" w:rsidRDefault="00803FD8">
                  <w:pPr>
                    <w:adjustRightInd w:val="0"/>
                    <w:snapToGrid w:val="0"/>
                    <w:ind w:firstLineChars="0" w:firstLine="0"/>
                    <w:jc w:val="center"/>
                    <w:rPr>
                      <w:b/>
                      <w:color w:val="FF0000"/>
                      <w:szCs w:val="21"/>
                    </w:rPr>
                  </w:pPr>
                  <w:r>
                    <w:rPr>
                      <w:b/>
                      <w:color w:val="FF0000"/>
                      <w:szCs w:val="21"/>
                    </w:rPr>
                    <w:t>标准类别及标准值</w:t>
                  </w:r>
                </w:p>
              </w:tc>
              <w:tc>
                <w:tcPr>
                  <w:tcW w:w="1235" w:type="dxa"/>
                  <w:vMerge w:val="restart"/>
                  <w:vAlign w:val="center"/>
                </w:tcPr>
                <w:p w:rsidR="00B648A8" w:rsidRDefault="00803FD8">
                  <w:pPr>
                    <w:adjustRightInd w:val="0"/>
                    <w:snapToGrid w:val="0"/>
                    <w:ind w:firstLineChars="0" w:firstLine="0"/>
                    <w:jc w:val="center"/>
                    <w:rPr>
                      <w:b/>
                      <w:color w:val="FF0000"/>
                      <w:szCs w:val="21"/>
                    </w:rPr>
                  </w:pPr>
                  <w:r>
                    <w:rPr>
                      <w:b/>
                      <w:color w:val="FF0000"/>
                      <w:szCs w:val="21"/>
                    </w:rPr>
                    <w:t>道路边线外达标距离</w:t>
                  </w:r>
                  <w:r>
                    <w:rPr>
                      <w:b/>
                      <w:color w:val="FF0000"/>
                      <w:szCs w:val="21"/>
                    </w:rPr>
                    <w:t>(m)</w:t>
                  </w:r>
                </w:p>
              </w:tc>
            </w:tr>
            <w:tr w:rsidR="00B648A8">
              <w:trPr>
                <w:trHeight w:val="340"/>
                <w:tblHeader/>
                <w:jc w:val="center"/>
              </w:trPr>
              <w:tc>
                <w:tcPr>
                  <w:tcW w:w="1429" w:type="dxa"/>
                  <w:vMerge/>
                  <w:vAlign w:val="center"/>
                </w:tcPr>
                <w:p w:rsidR="00B648A8" w:rsidRDefault="00B648A8">
                  <w:pPr>
                    <w:adjustRightInd w:val="0"/>
                    <w:snapToGrid w:val="0"/>
                    <w:ind w:firstLineChars="0" w:firstLine="0"/>
                    <w:jc w:val="center"/>
                    <w:rPr>
                      <w:color w:val="FF0000"/>
                      <w:szCs w:val="21"/>
                    </w:rPr>
                  </w:pPr>
                </w:p>
              </w:tc>
              <w:tc>
                <w:tcPr>
                  <w:tcW w:w="1419" w:type="dxa"/>
                  <w:vMerge/>
                  <w:vAlign w:val="center"/>
                </w:tcPr>
                <w:p w:rsidR="00B648A8" w:rsidRDefault="00B648A8">
                  <w:pPr>
                    <w:adjustRightInd w:val="0"/>
                    <w:snapToGrid w:val="0"/>
                    <w:ind w:firstLineChars="0" w:firstLine="0"/>
                    <w:jc w:val="center"/>
                    <w:rPr>
                      <w:color w:val="FF0000"/>
                      <w:szCs w:val="21"/>
                    </w:rPr>
                  </w:pPr>
                </w:p>
              </w:tc>
              <w:tc>
                <w:tcPr>
                  <w:tcW w:w="1774" w:type="dxa"/>
                  <w:vAlign w:val="center"/>
                </w:tcPr>
                <w:p w:rsidR="00B648A8" w:rsidRDefault="00803FD8">
                  <w:pPr>
                    <w:adjustRightInd w:val="0"/>
                    <w:snapToGrid w:val="0"/>
                    <w:ind w:firstLineChars="0" w:firstLine="0"/>
                    <w:jc w:val="center"/>
                    <w:rPr>
                      <w:color w:val="FF0000"/>
                      <w:szCs w:val="21"/>
                    </w:rPr>
                  </w:pPr>
                  <w:r>
                    <w:rPr>
                      <w:color w:val="FF0000"/>
                      <w:szCs w:val="21"/>
                    </w:rPr>
                    <w:t>2</w:t>
                  </w:r>
                  <w:r>
                    <w:rPr>
                      <w:color w:val="FF0000"/>
                      <w:szCs w:val="21"/>
                    </w:rPr>
                    <w:t>类</w:t>
                  </w:r>
                </w:p>
              </w:tc>
              <w:tc>
                <w:tcPr>
                  <w:tcW w:w="1373" w:type="dxa"/>
                  <w:vMerge/>
                  <w:vAlign w:val="center"/>
                </w:tcPr>
                <w:p w:rsidR="00B648A8" w:rsidRDefault="00B648A8">
                  <w:pPr>
                    <w:adjustRightInd w:val="0"/>
                    <w:snapToGrid w:val="0"/>
                    <w:ind w:firstLineChars="0" w:firstLine="0"/>
                    <w:jc w:val="center"/>
                    <w:rPr>
                      <w:color w:val="FF0000"/>
                      <w:szCs w:val="21"/>
                    </w:rPr>
                  </w:pPr>
                </w:p>
              </w:tc>
              <w:tc>
                <w:tcPr>
                  <w:tcW w:w="1782" w:type="dxa"/>
                  <w:vAlign w:val="center"/>
                </w:tcPr>
                <w:p w:rsidR="00B648A8" w:rsidRDefault="00803FD8">
                  <w:pPr>
                    <w:adjustRightInd w:val="0"/>
                    <w:snapToGrid w:val="0"/>
                    <w:ind w:firstLineChars="0" w:firstLine="0"/>
                    <w:jc w:val="center"/>
                    <w:rPr>
                      <w:color w:val="FF0000"/>
                      <w:szCs w:val="21"/>
                    </w:rPr>
                  </w:pPr>
                  <w:r>
                    <w:rPr>
                      <w:color w:val="FF0000"/>
                      <w:szCs w:val="21"/>
                    </w:rPr>
                    <w:t>4a</w:t>
                  </w:r>
                  <w:r>
                    <w:rPr>
                      <w:color w:val="FF0000"/>
                      <w:szCs w:val="21"/>
                    </w:rPr>
                    <w:t>类</w:t>
                  </w:r>
                </w:p>
              </w:tc>
              <w:tc>
                <w:tcPr>
                  <w:tcW w:w="1235" w:type="dxa"/>
                  <w:vMerge/>
                  <w:vAlign w:val="center"/>
                </w:tcPr>
                <w:p w:rsidR="00B648A8" w:rsidRDefault="00B648A8">
                  <w:pPr>
                    <w:adjustRightInd w:val="0"/>
                    <w:snapToGrid w:val="0"/>
                    <w:ind w:firstLineChars="0" w:firstLine="0"/>
                    <w:jc w:val="center"/>
                    <w:rPr>
                      <w:color w:val="FF0000"/>
                      <w:szCs w:val="21"/>
                    </w:rPr>
                  </w:pPr>
                </w:p>
              </w:tc>
            </w:tr>
            <w:tr w:rsidR="00B648A8">
              <w:trPr>
                <w:trHeight w:val="340"/>
                <w:tblHeader/>
                <w:jc w:val="center"/>
              </w:trPr>
              <w:tc>
                <w:tcPr>
                  <w:tcW w:w="1429" w:type="dxa"/>
                  <w:vMerge w:val="restart"/>
                  <w:vAlign w:val="center"/>
                </w:tcPr>
                <w:p w:rsidR="00B648A8" w:rsidRDefault="00803FD8">
                  <w:pPr>
                    <w:adjustRightInd w:val="0"/>
                    <w:snapToGrid w:val="0"/>
                    <w:ind w:firstLineChars="0" w:firstLine="0"/>
                    <w:jc w:val="center"/>
                    <w:rPr>
                      <w:color w:val="FF0000"/>
                      <w:kern w:val="0"/>
                      <w:szCs w:val="21"/>
                    </w:rPr>
                  </w:pPr>
                  <w:r>
                    <w:rPr>
                      <w:color w:val="FF0000"/>
                      <w:kern w:val="0"/>
                      <w:szCs w:val="21"/>
                    </w:rPr>
                    <w:t>20</w:t>
                  </w:r>
                  <w:r>
                    <w:rPr>
                      <w:rFonts w:hint="eastAsia"/>
                      <w:color w:val="FF0000"/>
                      <w:kern w:val="0"/>
                      <w:szCs w:val="21"/>
                    </w:rPr>
                    <w:t>18</w:t>
                  </w:r>
                </w:p>
              </w:tc>
              <w:tc>
                <w:tcPr>
                  <w:tcW w:w="1419" w:type="dxa"/>
                  <w:vAlign w:val="center"/>
                </w:tcPr>
                <w:p w:rsidR="00B648A8" w:rsidRDefault="00803FD8">
                  <w:pPr>
                    <w:adjustRightInd w:val="0"/>
                    <w:snapToGrid w:val="0"/>
                    <w:ind w:firstLineChars="0" w:firstLine="0"/>
                    <w:jc w:val="center"/>
                    <w:rPr>
                      <w:color w:val="FF0000"/>
                      <w:szCs w:val="21"/>
                    </w:rPr>
                  </w:pPr>
                  <w:r>
                    <w:rPr>
                      <w:color w:val="FF0000"/>
                      <w:szCs w:val="21"/>
                    </w:rPr>
                    <w:t>昼间</w:t>
                  </w:r>
                </w:p>
              </w:tc>
              <w:tc>
                <w:tcPr>
                  <w:tcW w:w="1774" w:type="dxa"/>
                  <w:vAlign w:val="center"/>
                </w:tcPr>
                <w:p w:rsidR="00B648A8" w:rsidRDefault="00803FD8">
                  <w:pPr>
                    <w:adjustRightInd w:val="0"/>
                    <w:snapToGrid w:val="0"/>
                    <w:ind w:firstLineChars="0" w:firstLine="0"/>
                    <w:jc w:val="center"/>
                    <w:rPr>
                      <w:color w:val="FF0000"/>
                      <w:szCs w:val="21"/>
                    </w:rPr>
                  </w:pPr>
                  <w:r>
                    <w:rPr>
                      <w:color w:val="FF0000"/>
                      <w:szCs w:val="21"/>
                    </w:rPr>
                    <w:t>60</w:t>
                  </w:r>
                </w:p>
              </w:tc>
              <w:tc>
                <w:tcPr>
                  <w:tcW w:w="1373" w:type="dxa"/>
                  <w:vAlign w:val="center"/>
                </w:tcPr>
                <w:p w:rsidR="00B648A8" w:rsidRDefault="00803FD8">
                  <w:pPr>
                    <w:adjustRightInd w:val="0"/>
                    <w:snapToGrid w:val="0"/>
                    <w:ind w:firstLineChars="0" w:firstLine="0"/>
                    <w:jc w:val="center"/>
                    <w:rPr>
                      <w:color w:val="FF0000"/>
                      <w:szCs w:val="21"/>
                    </w:rPr>
                  </w:pPr>
                  <w:r>
                    <w:rPr>
                      <w:rFonts w:hint="eastAsia"/>
                      <w:color w:val="FF0000"/>
                      <w:szCs w:val="21"/>
                    </w:rPr>
                    <w:t>158</w:t>
                  </w:r>
                </w:p>
              </w:tc>
              <w:tc>
                <w:tcPr>
                  <w:tcW w:w="1782" w:type="dxa"/>
                  <w:vAlign w:val="center"/>
                </w:tcPr>
                <w:p w:rsidR="00B648A8" w:rsidRDefault="00803FD8">
                  <w:pPr>
                    <w:adjustRightInd w:val="0"/>
                    <w:snapToGrid w:val="0"/>
                    <w:ind w:firstLineChars="0" w:firstLine="0"/>
                    <w:jc w:val="center"/>
                    <w:rPr>
                      <w:color w:val="FF0000"/>
                      <w:szCs w:val="21"/>
                    </w:rPr>
                  </w:pPr>
                  <w:r>
                    <w:rPr>
                      <w:color w:val="FF0000"/>
                      <w:szCs w:val="21"/>
                    </w:rPr>
                    <w:t>70</w:t>
                  </w:r>
                </w:p>
              </w:tc>
              <w:tc>
                <w:tcPr>
                  <w:tcW w:w="1235" w:type="dxa"/>
                  <w:vAlign w:val="center"/>
                </w:tcPr>
                <w:p w:rsidR="00B648A8" w:rsidRDefault="00803FD8">
                  <w:pPr>
                    <w:adjustRightInd w:val="0"/>
                    <w:snapToGrid w:val="0"/>
                    <w:ind w:firstLineChars="0" w:firstLine="0"/>
                    <w:jc w:val="center"/>
                    <w:rPr>
                      <w:color w:val="FF0000"/>
                      <w:szCs w:val="21"/>
                    </w:rPr>
                  </w:pPr>
                  <w:r>
                    <w:rPr>
                      <w:rFonts w:hint="eastAsia"/>
                      <w:color w:val="FF0000"/>
                      <w:szCs w:val="21"/>
                    </w:rPr>
                    <w:t>6</w:t>
                  </w:r>
                </w:p>
              </w:tc>
            </w:tr>
            <w:tr w:rsidR="00B648A8">
              <w:trPr>
                <w:trHeight w:val="340"/>
                <w:tblHeader/>
                <w:jc w:val="center"/>
              </w:trPr>
              <w:tc>
                <w:tcPr>
                  <w:tcW w:w="1429" w:type="dxa"/>
                  <w:vMerge/>
                  <w:vAlign w:val="center"/>
                </w:tcPr>
                <w:p w:rsidR="00B648A8" w:rsidRDefault="00B648A8">
                  <w:pPr>
                    <w:adjustRightInd w:val="0"/>
                    <w:snapToGrid w:val="0"/>
                    <w:ind w:firstLineChars="0" w:firstLine="0"/>
                    <w:jc w:val="center"/>
                    <w:rPr>
                      <w:color w:val="FF0000"/>
                      <w:szCs w:val="21"/>
                    </w:rPr>
                  </w:pPr>
                </w:p>
              </w:tc>
              <w:tc>
                <w:tcPr>
                  <w:tcW w:w="1419" w:type="dxa"/>
                  <w:vAlign w:val="center"/>
                </w:tcPr>
                <w:p w:rsidR="00B648A8" w:rsidRDefault="00803FD8">
                  <w:pPr>
                    <w:adjustRightInd w:val="0"/>
                    <w:snapToGrid w:val="0"/>
                    <w:ind w:firstLineChars="0" w:firstLine="0"/>
                    <w:jc w:val="center"/>
                    <w:rPr>
                      <w:color w:val="FF0000"/>
                      <w:szCs w:val="21"/>
                    </w:rPr>
                  </w:pPr>
                  <w:r>
                    <w:rPr>
                      <w:color w:val="FF0000"/>
                      <w:szCs w:val="21"/>
                    </w:rPr>
                    <w:t>夜间</w:t>
                  </w:r>
                </w:p>
              </w:tc>
              <w:tc>
                <w:tcPr>
                  <w:tcW w:w="1774" w:type="dxa"/>
                  <w:vAlign w:val="center"/>
                </w:tcPr>
                <w:p w:rsidR="00B648A8" w:rsidRDefault="00803FD8">
                  <w:pPr>
                    <w:adjustRightInd w:val="0"/>
                    <w:snapToGrid w:val="0"/>
                    <w:ind w:firstLineChars="0" w:firstLine="0"/>
                    <w:jc w:val="center"/>
                    <w:rPr>
                      <w:color w:val="FF0000"/>
                      <w:szCs w:val="21"/>
                    </w:rPr>
                  </w:pPr>
                  <w:r>
                    <w:rPr>
                      <w:color w:val="FF0000"/>
                      <w:szCs w:val="21"/>
                    </w:rPr>
                    <w:t>50</w:t>
                  </w:r>
                </w:p>
              </w:tc>
              <w:tc>
                <w:tcPr>
                  <w:tcW w:w="1373" w:type="dxa"/>
                  <w:vAlign w:val="center"/>
                </w:tcPr>
                <w:p w:rsidR="00B648A8" w:rsidRDefault="00803FD8">
                  <w:pPr>
                    <w:adjustRightInd w:val="0"/>
                    <w:snapToGrid w:val="0"/>
                    <w:ind w:firstLineChars="0" w:firstLine="0"/>
                    <w:jc w:val="center"/>
                    <w:rPr>
                      <w:color w:val="FF0000"/>
                      <w:szCs w:val="21"/>
                    </w:rPr>
                  </w:pPr>
                  <w:r>
                    <w:rPr>
                      <w:rFonts w:hint="eastAsia"/>
                      <w:color w:val="FF0000"/>
                      <w:szCs w:val="21"/>
                    </w:rPr>
                    <w:t>200m</w:t>
                  </w:r>
                  <w:r>
                    <w:rPr>
                      <w:rFonts w:hint="eastAsia"/>
                      <w:color w:val="FF0000"/>
                      <w:szCs w:val="21"/>
                    </w:rPr>
                    <w:t>外</w:t>
                  </w:r>
                </w:p>
              </w:tc>
              <w:tc>
                <w:tcPr>
                  <w:tcW w:w="1782" w:type="dxa"/>
                  <w:vAlign w:val="center"/>
                </w:tcPr>
                <w:p w:rsidR="00B648A8" w:rsidRDefault="00803FD8">
                  <w:pPr>
                    <w:adjustRightInd w:val="0"/>
                    <w:snapToGrid w:val="0"/>
                    <w:ind w:firstLineChars="0" w:firstLine="0"/>
                    <w:jc w:val="center"/>
                    <w:rPr>
                      <w:color w:val="FF0000"/>
                      <w:szCs w:val="21"/>
                    </w:rPr>
                  </w:pPr>
                  <w:r>
                    <w:rPr>
                      <w:color w:val="FF0000"/>
                      <w:szCs w:val="21"/>
                    </w:rPr>
                    <w:t>55</w:t>
                  </w:r>
                </w:p>
              </w:tc>
              <w:tc>
                <w:tcPr>
                  <w:tcW w:w="1235" w:type="dxa"/>
                  <w:vAlign w:val="center"/>
                </w:tcPr>
                <w:p w:rsidR="00B648A8" w:rsidRDefault="00803FD8">
                  <w:pPr>
                    <w:adjustRightInd w:val="0"/>
                    <w:snapToGrid w:val="0"/>
                    <w:ind w:firstLineChars="0" w:firstLine="0"/>
                    <w:jc w:val="center"/>
                    <w:rPr>
                      <w:color w:val="FF0000"/>
                      <w:szCs w:val="21"/>
                    </w:rPr>
                  </w:pPr>
                  <w:r>
                    <w:rPr>
                      <w:rFonts w:hint="eastAsia"/>
                      <w:color w:val="FF0000"/>
                      <w:szCs w:val="21"/>
                    </w:rPr>
                    <w:t>35m</w:t>
                  </w:r>
                  <w:r>
                    <w:rPr>
                      <w:rFonts w:hint="eastAsia"/>
                      <w:color w:val="FF0000"/>
                      <w:szCs w:val="21"/>
                    </w:rPr>
                    <w:t>外</w:t>
                  </w:r>
                </w:p>
              </w:tc>
            </w:tr>
            <w:tr w:rsidR="00B648A8">
              <w:trPr>
                <w:trHeight w:val="340"/>
                <w:tblHeader/>
                <w:jc w:val="center"/>
              </w:trPr>
              <w:tc>
                <w:tcPr>
                  <w:tcW w:w="1429" w:type="dxa"/>
                  <w:vMerge/>
                  <w:vAlign w:val="center"/>
                </w:tcPr>
                <w:p w:rsidR="00B648A8" w:rsidRDefault="00B648A8">
                  <w:pPr>
                    <w:adjustRightInd w:val="0"/>
                    <w:snapToGrid w:val="0"/>
                    <w:ind w:firstLineChars="0" w:firstLine="0"/>
                    <w:jc w:val="center"/>
                    <w:rPr>
                      <w:color w:val="FF0000"/>
                      <w:szCs w:val="21"/>
                    </w:rPr>
                  </w:pPr>
                </w:p>
              </w:tc>
              <w:tc>
                <w:tcPr>
                  <w:tcW w:w="1419" w:type="dxa"/>
                  <w:vAlign w:val="center"/>
                </w:tcPr>
                <w:p w:rsidR="00B648A8" w:rsidRDefault="00803FD8">
                  <w:pPr>
                    <w:adjustRightInd w:val="0"/>
                    <w:snapToGrid w:val="0"/>
                    <w:ind w:firstLineChars="0" w:firstLine="0"/>
                    <w:jc w:val="center"/>
                    <w:rPr>
                      <w:color w:val="FF0000"/>
                      <w:szCs w:val="21"/>
                    </w:rPr>
                  </w:pPr>
                  <w:r>
                    <w:rPr>
                      <w:color w:val="FF0000"/>
                      <w:szCs w:val="21"/>
                    </w:rPr>
                    <w:t>高峰</w:t>
                  </w:r>
                </w:p>
              </w:tc>
              <w:tc>
                <w:tcPr>
                  <w:tcW w:w="1774" w:type="dxa"/>
                  <w:vAlign w:val="center"/>
                </w:tcPr>
                <w:p w:rsidR="00B648A8" w:rsidRDefault="00803FD8">
                  <w:pPr>
                    <w:adjustRightInd w:val="0"/>
                    <w:snapToGrid w:val="0"/>
                    <w:ind w:firstLineChars="0" w:firstLine="0"/>
                    <w:jc w:val="center"/>
                    <w:rPr>
                      <w:color w:val="FF0000"/>
                      <w:szCs w:val="21"/>
                    </w:rPr>
                  </w:pPr>
                  <w:r>
                    <w:rPr>
                      <w:color w:val="FF0000"/>
                      <w:szCs w:val="21"/>
                    </w:rPr>
                    <w:t>60</w:t>
                  </w:r>
                </w:p>
              </w:tc>
              <w:tc>
                <w:tcPr>
                  <w:tcW w:w="1373" w:type="dxa"/>
                  <w:vAlign w:val="center"/>
                </w:tcPr>
                <w:p w:rsidR="00B648A8" w:rsidRDefault="00803FD8">
                  <w:pPr>
                    <w:adjustRightInd w:val="0"/>
                    <w:snapToGrid w:val="0"/>
                    <w:ind w:firstLineChars="0" w:firstLine="0"/>
                    <w:jc w:val="center"/>
                    <w:rPr>
                      <w:color w:val="FF0000"/>
                      <w:szCs w:val="21"/>
                    </w:rPr>
                  </w:pPr>
                  <w:r>
                    <w:rPr>
                      <w:rFonts w:hint="eastAsia"/>
                      <w:color w:val="FF0000"/>
                      <w:szCs w:val="21"/>
                    </w:rPr>
                    <w:t>200m</w:t>
                  </w:r>
                  <w:r>
                    <w:rPr>
                      <w:rFonts w:hint="eastAsia"/>
                      <w:color w:val="FF0000"/>
                      <w:szCs w:val="21"/>
                    </w:rPr>
                    <w:t>外</w:t>
                  </w:r>
                </w:p>
              </w:tc>
              <w:tc>
                <w:tcPr>
                  <w:tcW w:w="1782" w:type="dxa"/>
                  <w:vAlign w:val="center"/>
                </w:tcPr>
                <w:p w:rsidR="00B648A8" w:rsidRDefault="00803FD8">
                  <w:pPr>
                    <w:adjustRightInd w:val="0"/>
                    <w:snapToGrid w:val="0"/>
                    <w:ind w:firstLineChars="0" w:firstLine="0"/>
                    <w:jc w:val="center"/>
                    <w:rPr>
                      <w:color w:val="FF0000"/>
                      <w:szCs w:val="21"/>
                    </w:rPr>
                  </w:pPr>
                  <w:r>
                    <w:rPr>
                      <w:color w:val="FF0000"/>
                      <w:szCs w:val="21"/>
                    </w:rPr>
                    <w:t>70</w:t>
                  </w:r>
                </w:p>
              </w:tc>
              <w:tc>
                <w:tcPr>
                  <w:tcW w:w="1235" w:type="dxa"/>
                  <w:vAlign w:val="center"/>
                </w:tcPr>
                <w:p w:rsidR="00B648A8" w:rsidRDefault="00803FD8">
                  <w:pPr>
                    <w:adjustRightInd w:val="0"/>
                    <w:snapToGrid w:val="0"/>
                    <w:ind w:firstLineChars="0" w:firstLine="0"/>
                    <w:jc w:val="center"/>
                    <w:rPr>
                      <w:color w:val="FF0000"/>
                      <w:szCs w:val="21"/>
                    </w:rPr>
                  </w:pPr>
                  <w:r>
                    <w:rPr>
                      <w:rFonts w:hint="eastAsia"/>
                      <w:color w:val="FF0000"/>
                      <w:szCs w:val="21"/>
                    </w:rPr>
                    <w:t>20</w:t>
                  </w:r>
                </w:p>
              </w:tc>
            </w:tr>
            <w:tr w:rsidR="00B648A8">
              <w:trPr>
                <w:trHeight w:val="340"/>
                <w:tblHeader/>
                <w:jc w:val="center"/>
              </w:trPr>
              <w:tc>
                <w:tcPr>
                  <w:tcW w:w="1429" w:type="dxa"/>
                  <w:vMerge w:val="restart"/>
                  <w:vAlign w:val="center"/>
                </w:tcPr>
                <w:p w:rsidR="00B648A8" w:rsidRDefault="00803FD8">
                  <w:pPr>
                    <w:adjustRightInd w:val="0"/>
                    <w:snapToGrid w:val="0"/>
                    <w:ind w:firstLineChars="0" w:firstLine="0"/>
                    <w:jc w:val="center"/>
                    <w:rPr>
                      <w:color w:val="FF0000"/>
                      <w:kern w:val="0"/>
                      <w:szCs w:val="21"/>
                    </w:rPr>
                  </w:pPr>
                  <w:r>
                    <w:rPr>
                      <w:color w:val="FF0000"/>
                      <w:kern w:val="0"/>
                      <w:szCs w:val="21"/>
                    </w:rPr>
                    <w:t>202</w:t>
                  </w:r>
                  <w:r>
                    <w:rPr>
                      <w:rFonts w:hint="eastAsia"/>
                      <w:color w:val="FF0000"/>
                      <w:kern w:val="0"/>
                      <w:szCs w:val="21"/>
                    </w:rPr>
                    <w:t>4</w:t>
                  </w:r>
                </w:p>
              </w:tc>
              <w:tc>
                <w:tcPr>
                  <w:tcW w:w="1419" w:type="dxa"/>
                  <w:vAlign w:val="center"/>
                </w:tcPr>
                <w:p w:rsidR="00B648A8" w:rsidRDefault="00803FD8">
                  <w:pPr>
                    <w:adjustRightInd w:val="0"/>
                    <w:snapToGrid w:val="0"/>
                    <w:ind w:firstLineChars="0" w:firstLine="0"/>
                    <w:jc w:val="center"/>
                    <w:rPr>
                      <w:color w:val="FF0000"/>
                      <w:szCs w:val="21"/>
                    </w:rPr>
                  </w:pPr>
                  <w:r>
                    <w:rPr>
                      <w:color w:val="FF0000"/>
                      <w:szCs w:val="21"/>
                    </w:rPr>
                    <w:t>昼间</w:t>
                  </w:r>
                </w:p>
              </w:tc>
              <w:tc>
                <w:tcPr>
                  <w:tcW w:w="1774" w:type="dxa"/>
                  <w:vAlign w:val="center"/>
                </w:tcPr>
                <w:p w:rsidR="00B648A8" w:rsidRDefault="00803FD8">
                  <w:pPr>
                    <w:adjustRightInd w:val="0"/>
                    <w:snapToGrid w:val="0"/>
                    <w:ind w:firstLineChars="0" w:firstLine="0"/>
                    <w:jc w:val="center"/>
                    <w:rPr>
                      <w:color w:val="FF0000"/>
                      <w:szCs w:val="21"/>
                    </w:rPr>
                  </w:pPr>
                  <w:r>
                    <w:rPr>
                      <w:color w:val="FF0000"/>
                      <w:szCs w:val="21"/>
                    </w:rPr>
                    <w:t>60</w:t>
                  </w:r>
                </w:p>
              </w:tc>
              <w:tc>
                <w:tcPr>
                  <w:tcW w:w="1373" w:type="dxa"/>
                  <w:vAlign w:val="center"/>
                </w:tcPr>
                <w:p w:rsidR="00B648A8" w:rsidRDefault="00803FD8">
                  <w:pPr>
                    <w:adjustRightInd w:val="0"/>
                    <w:snapToGrid w:val="0"/>
                    <w:ind w:firstLineChars="0" w:firstLine="0"/>
                    <w:jc w:val="center"/>
                    <w:rPr>
                      <w:color w:val="FF0000"/>
                      <w:szCs w:val="21"/>
                    </w:rPr>
                  </w:pPr>
                  <w:r>
                    <w:rPr>
                      <w:rFonts w:hint="eastAsia"/>
                      <w:color w:val="FF0000"/>
                      <w:szCs w:val="21"/>
                    </w:rPr>
                    <w:t>200m</w:t>
                  </w:r>
                  <w:r>
                    <w:rPr>
                      <w:rFonts w:hint="eastAsia"/>
                      <w:color w:val="FF0000"/>
                      <w:szCs w:val="21"/>
                    </w:rPr>
                    <w:t>外</w:t>
                  </w:r>
                </w:p>
              </w:tc>
              <w:tc>
                <w:tcPr>
                  <w:tcW w:w="1782" w:type="dxa"/>
                  <w:vAlign w:val="center"/>
                </w:tcPr>
                <w:p w:rsidR="00B648A8" w:rsidRDefault="00803FD8">
                  <w:pPr>
                    <w:adjustRightInd w:val="0"/>
                    <w:snapToGrid w:val="0"/>
                    <w:ind w:firstLineChars="0" w:firstLine="0"/>
                    <w:jc w:val="center"/>
                    <w:rPr>
                      <w:color w:val="FF0000"/>
                      <w:szCs w:val="21"/>
                    </w:rPr>
                  </w:pPr>
                  <w:r>
                    <w:rPr>
                      <w:color w:val="FF0000"/>
                      <w:szCs w:val="21"/>
                    </w:rPr>
                    <w:t>70</w:t>
                  </w:r>
                </w:p>
              </w:tc>
              <w:tc>
                <w:tcPr>
                  <w:tcW w:w="1235" w:type="dxa"/>
                  <w:vAlign w:val="center"/>
                </w:tcPr>
                <w:p w:rsidR="00B648A8" w:rsidRDefault="00803FD8">
                  <w:pPr>
                    <w:adjustRightInd w:val="0"/>
                    <w:snapToGrid w:val="0"/>
                    <w:ind w:firstLineChars="0" w:firstLine="0"/>
                    <w:jc w:val="center"/>
                    <w:rPr>
                      <w:color w:val="FF0000"/>
                      <w:szCs w:val="21"/>
                    </w:rPr>
                  </w:pPr>
                  <w:r>
                    <w:rPr>
                      <w:rFonts w:hint="eastAsia"/>
                      <w:color w:val="FF0000"/>
                      <w:szCs w:val="21"/>
                    </w:rPr>
                    <w:t>29</w:t>
                  </w:r>
                </w:p>
              </w:tc>
            </w:tr>
            <w:tr w:rsidR="00B648A8">
              <w:trPr>
                <w:trHeight w:val="340"/>
                <w:tblHeader/>
                <w:jc w:val="center"/>
              </w:trPr>
              <w:tc>
                <w:tcPr>
                  <w:tcW w:w="1429" w:type="dxa"/>
                  <w:vMerge/>
                  <w:vAlign w:val="center"/>
                </w:tcPr>
                <w:p w:rsidR="00B648A8" w:rsidRDefault="00B648A8">
                  <w:pPr>
                    <w:adjustRightInd w:val="0"/>
                    <w:snapToGrid w:val="0"/>
                    <w:ind w:firstLineChars="0" w:firstLine="0"/>
                    <w:jc w:val="center"/>
                    <w:rPr>
                      <w:color w:val="FF0000"/>
                      <w:szCs w:val="21"/>
                    </w:rPr>
                  </w:pPr>
                </w:p>
              </w:tc>
              <w:tc>
                <w:tcPr>
                  <w:tcW w:w="1419" w:type="dxa"/>
                  <w:vAlign w:val="center"/>
                </w:tcPr>
                <w:p w:rsidR="00B648A8" w:rsidRDefault="00803FD8">
                  <w:pPr>
                    <w:adjustRightInd w:val="0"/>
                    <w:snapToGrid w:val="0"/>
                    <w:ind w:firstLineChars="0" w:firstLine="0"/>
                    <w:jc w:val="center"/>
                    <w:rPr>
                      <w:color w:val="FF0000"/>
                      <w:szCs w:val="21"/>
                    </w:rPr>
                  </w:pPr>
                  <w:r>
                    <w:rPr>
                      <w:color w:val="FF0000"/>
                      <w:szCs w:val="21"/>
                    </w:rPr>
                    <w:t>夜间</w:t>
                  </w:r>
                </w:p>
              </w:tc>
              <w:tc>
                <w:tcPr>
                  <w:tcW w:w="1774" w:type="dxa"/>
                  <w:vAlign w:val="center"/>
                </w:tcPr>
                <w:p w:rsidR="00B648A8" w:rsidRDefault="00803FD8">
                  <w:pPr>
                    <w:adjustRightInd w:val="0"/>
                    <w:snapToGrid w:val="0"/>
                    <w:ind w:firstLineChars="0" w:firstLine="0"/>
                    <w:jc w:val="center"/>
                    <w:rPr>
                      <w:color w:val="FF0000"/>
                      <w:szCs w:val="21"/>
                    </w:rPr>
                  </w:pPr>
                  <w:r>
                    <w:rPr>
                      <w:color w:val="FF0000"/>
                      <w:szCs w:val="21"/>
                    </w:rPr>
                    <w:t>50</w:t>
                  </w:r>
                </w:p>
              </w:tc>
              <w:tc>
                <w:tcPr>
                  <w:tcW w:w="1373" w:type="dxa"/>
                  <w:vAlign w:val="center"/>
                </w:tcPr>
                <w:p w:rsidR="00B648A8" w:rsidRDefault="00803FD8">
                  <w:pPr>
                    <w:adjustRightInd w:val="0"/>
                    <w:snapToGrid w:val="0"/>
                    <w:ind w:firstLineChars="0" w:firstLine="0"/>
                    <w:jc w:val="center"/>
                    <w:rPr>
                      <w:color w:val="FF0000"/>
                      <w:szCs w:val="21"/>
                    </w:rPr>
                  </w:pPr>
                  <w:r>
                    <w:rPr>
                      <w:rFonts w:hint="eastAsia"/>
                      <w:color w:val="FF0000"/>
                      <w:szCs w:val="21"/>
                    </w:rPr>
                    <w:t>200m</w:t>
                  </w:r>
                  <w:r>
                    <w:rPr>
                      <w:rFonts w:hint="eastAsia"/>
                      <w:color w:val="FF0000"/>
                      <w:szCs w:val="21"/>
                    </w:rPr>
                    <w:t>外</w:t>
                  </w:r>
                </w:p>
              </w:tc>
              <w:tc>
                <w:tcPr>
                  <w:tcW w:w="1782" w:type="dxa"/>
                  <w:vAlign w:val="center"/>
                </w:tcPr>
                <w:p w:rsidR="00B648A8" w:rsidRDefault="00803FD8">
                  <w:pPr>
                    <w:adjustRightInd w:val="0"/>
                    <w:snapToGrid w:val="0"/>
                    <w:ind w:firstLineChars="0" w:firstLine="0"/>
                    <w:jc w:val="center"/>
                    <w:rPr>
                      <w:color w:val="FF0000"/>
                      <w:szCs w:val="21"/>
                    </w:rPr>
                  </w:pPr>
                  <w:r>
                    <w:rPr>
                      <w:color w:val="FF0000"/>
                      <w:szCs w:val="21"/>
                    </w:rPr>
                    <w:t>55</w:t>
                  </w:r>
                </w:p>
              </w:tc>
              <w:tc>
                <w:tcPr>
                  <w:tcW w:w="1235" w:type="dxa"/>
                  <w:vAlign w:val="center"/>
                </w:tcPr>
                <w:p w:rsidR="00B648A8" w:rsidRDefault="00803FD8">
                  <w:pPr>
                    <w:adjustRightInd w:val="0"/>
                    <w:snapToGrid w:val="0"/>
                    <w:ind w:firstLineChars="0" w:firstLine="0"/>
                    <w:jc w:val="center"/>
                    <w:rPr>
                      <w:color w:val="FF0000"/>
                      <w:szCs w:val="21"/>
                    </w:rPr>
                  </w:pPr>
                  <w:r>
                    <w:rPr>
                      <w:rFonts w:hint="eastAsia"/>
                      <w:color w:val="FF0000"/>
                      <w:szCs w:val="21"/>
                    </w:rPr>
                    <w:t>35m</w:t>
                  </w:r>
                  <w:r>
                    <w:rPr>
                      <w:rFonts w:hint="eastAsia"/>
                      <w:color w:val="FF0000"/>
                      <w:szCs w:val="21"/>
                    </w:rPr>
                    <w:t>外</w:t>
                  </w:r>
                </w:p>
              </w:tc>
            </w:tr>
            <w:tr w:rsidR="00B648A8">
              <w:trPr>
                <w:trHeight w:val="340"/>
                <w:tblHeader/>
                <w:jc w:val="center"/>
              </w:trPr>
              <w:tc>
                <w:tcPr>
                  <w:tcW w:w="1429" w:type="dxa"/>
                  <w:vMerge/>
                  <w:vAlign w:val="center"/>
                </w:tcPr>
                <w:p w:rsidR="00B648A8" w:rsidRDefault="00B648A8">
                  <w:pPr>
                    <w:adjustRightInd w:val="0"/>
                    <w:snapToGrid w:val="0"/>
                    <w:ind w:firstLineChars="0" w:firstLine="0"/>
                    <w:jc w:val="center"/>
                    <w:rPr>
                      <w:color w:val="FF0000"/>
                      <w:szCs w:val="21"/>
                    </w:rPr>
                  </w:pPr>
                </w:p>
              </w:tc>
              <w:tc>
                <w:tcPr>
                  <w:tcW w:w="1419" w:type="dxa"/>
                  <w:vAlign w:val="center"/>
                </w:tcPr>
                <w:p w:rsidR="00B648A8" w:rsidRDefault="00803FD8">
                  <w:pPr>
                    <w:adjustRightInd w:val="0"/>
                    <w:snapToGrid w:val="0"/>
                    <w:ind w:firstLineChars="0" w:firstLine="0"/>
                    <w:jc w:val="center"/>
                    <w:rPr>
                      <w:color w:val="FF0000"/>
                      <w:szCs w:val="21"/>
                    </w:rPr>
                  </w:pPr>
                  <w:r>
                    <w:rPr>
                      <w:color w:val="FF0000"/>
                      <w:szCs w:val="21"/>
                    </w:rPr>
                    <w:t>高峰</w:t>
                  </w:r>
                </w:p>
              </w:tc>
              <w:tc>
                <w:tcPr>
                  <w:tcW w:w="1774" w:type="dxa"/>
                  <w:vAlign w:val="center"/>
                </w:tcPr>
                <w:p w:rsidR="00B648A8" w:rsidRDefault="00803FD8">
                  <w:pPr>
                    <w:adjustRightInd w:val="0"/>
                    <w:snapToGrid w:val="0"/>
                    <w:ind w:firstLineChars="0" w:firstLine="0"/>
                    <w:jc w:val="center"/>
                    <w:rPr>
                      <w:color w:val="FF0000"/>
                      <w:szCs w:val="21"/>
                    </w:rPr>
                  </w:pPr>
                  <w:r>
                    <w:rPr>
                      <w:color w:val="FF0000"/>
                      <w:szCs w:val="21"/>
                    </w:rPr>
                    <w:t>60</w:t>
                  </w:r>
                </w:p>
              </w:tc>
              <w:tc>
                <w:tcPr>
                  <w:tcW w:w="1373" w:type="dxa"/>
                  <w:vAlign w:val="center"/>
                </w:tcPr>
                <w:p w:rsidR="00B648A8" w:rsidRDefault="00803FD8">
                  <w:pPr>
                    <w:adjustRightInd w:val="0"/>
                    <w:snapToGrid w:val="0"/>
                    <w:ind w:firstLineChars="0" w:firstLine="0"/>
                    <w:jc w:val="center"/>
                    <w:rPr>
                      <w:color w:val="FF0000"/>
                      <w:szCs w:val="21"/>
                    </w:rPr>
                  </w:pPr>
                  <w:r>
                    <w:rPr>
                      <w:rFonts w:hint="eastAsia"/>
                      <w:color w:val="FF0000"/>
                      <w:szCs w:val="21"/>
                    </w:rPr>
                    <w:t>200m</w:t>
                  </w:r>
                  <w:r>
                    <w:rPr>
                      <w:rFonts w:hint="eastAsia"/>
                      <w:color w:val="FF0000"/>
                      <w:szCs w:val="21"/>
                    </w:rPr>
                    <w:t>外</w:t>
                  </w:r>
                </w:p>
              </w:tc>
              <w:tc>
                <w:tcPr>
                  <w:tcW w:w="1782" w:type="dxa"/>
                  <w:vAlign w:val="center"/>
                </w:tcPr>
                <w:p w:rsidR="00B648A8" w:rsidRDefault="00803FD8">
                  <w:pPr>
                    <w:adjustRightInd w:val="0"/>
                    <w:snapToGrid w:val="0"/>
                    <w:ind w:firstLineChars="0" w:firstLine="0"/>
                    <w:jc w:val="center"/>
                    <w:rPr>
                      <w:color w:val="FF0000"/>
                      <w:szCs w:val="21"/>
                    </w:rPr>
                  </w:pPr>
                  <w:r>
                    <w:rPr>
                      <w:color w:val="FF0000"/>
                      <w:szCs w:val="21"/>
                    </w:rPr>
                    <w:t>70</w:t>
                  </w:r>
                </w:p>
              </w:tc>
              <w:tc>
                <w:tcPr>
                  <w:tcW w:w="1235" w:type="dxa"/>
                  <w:vAlign w:val="center"/>
                </w:tcPr>
                <w:p w:rsidR="00B648A8" w:rsidRDefault="00803FD8">
                  <w:pPr>
                    <w:adjustRightInd w:val="0"/>
                    <w:snapToGrid w:val="0"/>
                    <w:ind w:firstLineChars="0" w:firstLine="0"/>
                    <w:jc w:val="center"/>
                    <w:rPr>
                      <w:color w:val="FF0000"/>
                      <w:szCs w:val="21"/>
                    </w:rPr>
                  </w:pPr>
                  <w:r>
                    <w:rPr>
                      <w:rFonts w:hint="eastAsia"/>
                      <w:color w:val="FF0000"/>
                      <w:szCs w:val="21"/>
                    </w:rPr>
                    <w:t>35m</w:t>
                  </w:r>
                  <w:r>
                    <w:rPr>
                      <w:rFonts w:hint="eastAsia"/>
                      <w:color w:val="FF0000"/>
                      <w:szCs w:val="21"/>
                    </w:rPr>
                    <w:t>外</w:t>
                  </w:r>
                </w:p>
              </w:tc>
            </w:tr>
            <w:tr w:rsidR="00B648A8">
              <w:trPr>
                <w:trHeight w:val="340"/>
                <w:tblHeader/>
                <w:jc w:val="center"/>
              </w:trPr>
              <w:tc>
                <w:tcPr>
                  <w:tcW w:w="1429" w:type="dxa"/>
                  <w:vMerge w:val="restart"/>
                  <w:vAlign w:val="center"/>
                </w:tcPr>
                <w:p w:rsidR="00B648A8" w:rsidRDefault="00803FD8">
                  <w:pPr>
                    <w:adjustRightInd w:val="0"/>
                    <w:snapToGrid w:val="0"/>
                    <w:ind w:firstLineChars="0" w:firstLine="0"/>
                    <w:jc w:val="center"/>
                    <w:rPr>
                      <w:color w:val="FF0000"/>
                      <w:kern w:val="0"/>
                      <w:szCs w:val="21"/>
                    </w:rPr>
                  </w:pPr>
                  <w:r>
                    <w:rPr>
                      <w:color w:val="FF0000"/>
                      <w:kern w:val="0"/>
                      <w:szCs w:val="21"/>
                    </w:rPr>
                    <w:t>203</w:t>
                  </w:r>
                  <w:r>
                    <w:rPr>
                      <w:rFonts w:hint="eastAsia"/>
                      <w:color w:val="FF0000"/>
                      <w:kern w:val="0"/>
                      <w:szCs w:val="21"/>
                    </w:rPr>
                    <w:t>2</w:t>
                  </w:r>
                </w:p>
              </w:tc>
              <w:tc>
                <w:tcPr>
                  <w:tcW w:w="1419" w:type="dxa"/>
                  <w:vAlign w:val="center"/>
                </w:tcPr>
                <w:p w:rsidR="00B648A8" w:rsidRDefault="00803FD8">
                  <w:pPr>
                    <w:adjustRightInd w:val="0"/>
                    <w:snapToGrid w:val="0"/>
                    <w:ind w:firstLineChars="0" w:firstLine="0"/>
                    <w:jc w:val="center"/>
                    <w:rPr>
                      <w:color w:val="FF0000"/>
                      <w:szCs w:val="21"/>
                    </w:rPr>
                  </w:pPr>
                  <w:r>
                    <w:rPr>
                      <w:color w:val="FF0000"/>
                      <w:szCs w:val="21"/>
                    </w:rPr>
                    <w:t>昼间</w:t>
                  </w:r>
                </w:p>
              </w:tc>
              <w:tc>
                <w:tcPr>
                  <w:tcW w:w="1774" w:type="dxa"/>
                  <w:vAlign w:val="center"/>
                </w:tcPr>
                <w:p w:rsidR="00B648A8" w:rsidRDefault="00803FD8">
                  <w:pPr>
                    <w:adjustRightInd w:val="0"/>
                    <w:snapToGrid w:val="0"/>
                    <w:ind w:firstLineChars="0" w:firstLine="0"/>
                    <w:jc w:val="center"/>
                    <w:rPr>
                      <w:color w:val="FF0000"/>
                      <w:szCs w:val="21"/>
                    </w:rPr>
                  </w:pPr>
                  <w:r>
                    <w:rPr>
                      <w:color w:val="FF0000"/>
                      <w:szCs w:val="21"/>
                    </w:rPr>
                    <w:t>60</w:t>
                  </w:r>
                </w:p>
              </w:tc>
              <w:tc>
                <w:tcPr>
                  <w:tcW w:w="1373" w:type="dxa"/>
                  <w:vAlign w:val="center"/>
                </w:tcPr>
                <w:p w:rsidR="00B648A8" w:rsidRDefault="00803FD8">
                  <w:pPr>
                    <w:adjustRightInd w:val="0"/>
                    <w:snapToGrid w:val="0"/>
                    <w:ind w:firstLineChars="0" w:firstLine="0"/>
                    <w:jc w:val="center"/>
                    <w:rPr>
                      <w:color w:val="FF0000"/>
                      <w:szCs w:val="21"/>
                    </w:rPr>
                  </w:pPr>
                  <w:r>
                    <w:rPr>
                      <w:rFonts w:hint="eastAsia"/>
                      <w:color w:val="FF0000"/>
                      <w:szCs w:val="21"/>
                    </w:rPr>
                    <w:t>200m</w:t>
                  </w:r>
                  <w:r>
                    <w:rPr>
                      <w:rFonts w:hint="eastAsia"/>
                      <w:color w:val="FF0000"/>
                      <w:szCs w:val="21"/>
                    </w:rPr>
                    <w:t>外</w:t>
                  </w:r>
                </w:p>
              </w:tc>
              <w:tc>
                <w:tcPr>
                  <w:tcW w:w="1782" w:type="dxa"/>
                  <w:vAlign w:val="center"/>
                </w:tcPr>
                <w:p w:rsidR="00B648A8" w:rsidRDefault="00803FD8">
                  <w:pPr>
                    <w:adjustRightInd w:val="0"/>
                    <w:snapToGrid w:val="0"/>
                    <w:ind w:firstLineChars="0" w:firstLine="0"/>
                    <w:jc w:val="center"/>
                    <w:rPr>
                      <w:color w:val="FF0000"/>
                      <w:szCs w:val="21"/>
                    </w:rPr>
                  </w:pPr>
                  <w:r>
                    <w:rPr>
                      <w:color w:val="FF0000"/>
                      <w:szCs w:val="21"/>
                    </w:rPr>
                    <w:t>70</w:t>
                  </w:r>
                </w:p>
              </w:tc>
              <w:tc>
                <w:tcPr>
                  <w:tcW w:w="1235" w:type="dxa"/>
                  <w:vAlign w:val="center"/>
                </w:tcPr>
                <w:p w:rsidR="00B648A8" w:rsidRDefault="00803FD8">
                  <w:pPr>
                    <w:adjustRightInd w:val="0"/>
                    <w:snapToGrid w:val="0"/>
                    <w:ind w:firstLineChars="0" w:firstLine="0"/>
                    <w:jc w:val="center"/>
                    <w:rPr>
                      <w:color w:val="FF0000"/>
                      <w:szCs w:val="21"/>
                    </w:rPr>
                  </w:pPr>
                  <w:r>
                    <w:rPr>
                      <w:rFonts w:hint="eastAsia"/>
                      <w:color w:val="FF0000"/>
                      <w:szCs w:val="21"/>
                    </w:rPr>
                    <w:t>35m</w:t>
                  </w:r>
                  <w:r>
                    <w:rPr>
                      <w:rFonts w:hint="eastAsia"/>
                      <w:color w:val="FF0000"/>
                      <w:szCs w:val="21"/>
                    </w:rPr>
                    <w:t>外</w:t>
                  </w:r>
                </w:p>
              </w:tc>
            </w:tr>
            <w:tr w:rsidR="00B648A8">
              <w:trPr>
                <w:trHeight w:val="340"/>
                <w:tblHeader/>
                <w:jc w:val="center"/>
              </w:trPr>
              <w:tc>
                <w:tcPr>
                  <w:tcW w:w="1429" w:type="dxa"/>
                  <w:vMerge/>
                  <w:vAlign w:val="center"/>
                </w:tcPr>
                <w:p w:rsidR="00B648A8" w:rsidRDefault="00B648A8">
                  <w:pPr>
                    <w:adjustRightInd w:val="0"/>
                    <w:snapToGrid w:val="0"/>
                    <w:ind w:firstLineChars="0" w:firstLine="0"/>
                    <w:jc w:val="center"/>
                    <w:rPr>
                      <w:color w:val="FF0000"/>
                      <w:szCs w:val="21"/>
                    </w:rPr>
                  </w:pPr>
                </w:p>
              </w:tc>
              <w:tc>
                <w:tcPr>
                  <w:tcW w:w="1419" w:type="dxa"/>
                  <w:vAlign w:val="center"/>
                </w:tcPr>
                <w:p w:rsidR="00B648A8" w:rsidRDefault="00803FD8">
                  <w:pPr>
                    <w:adjustRightInd w:val="0"/>
                    <w:snapToGrid w:val="0"/>
                    <w:ind w:firstLineChars="0" w:firstLine="0"/>
                    <w:jc w:val="center"/>
                    <w:rPr>
                      <w:color w:val="FF0000"/>
                      <w:szCs w:val="21"/>
                    </w:rPr>
                  </w:pPr>
                  <w:r>
                    <w:rPr>
                      <w:color w:val="FF0000"/>
                      <w:szCs w:val="21"/>
                    </w:rPr>
                    <w:t>夜间</w:t>
                  </w:r>
                </w:p>
              </w:tc>
              <w:tc>
                <w:tcPr>
                  <w:tcW w:w="1774" w:type="dxa"/>
                  <w:vAlign w:val="center"/>
                </w:tcPr>
                <w:p w:rsidR="00B648A8" w:rsidRDefault="00803FD8">
                  <w:pPr>
                    <w:adjustRightInd w:val="0"/>
                    <w:snapToGrid w:val="0"/>
                    <w:ind w:firstLineChars="0" w:firstLine="0"/>
                    <w:jc w:val="center"/>
                    <w:rPr>
                      <w:color w:val="FF0000"/>
                      <w:szCs w:val="21"/>
                    </w:rPr>
                  </w:pPr>
                  <w:r>
                    <w:rPr>
                      <w:color w:val="FF0000"/>
                      <w:szCs w:val="21"/>
                    </w:rPr>
                    <w:t>50</w:t>
                  </w:r>
                </w:p>
              </w:tc>
              <w:tc>
                <w:tcPr>
                  <w:tcW w:w="1373" w:type="dxa"/>
                  <w:vAlign w:val="center"/>
                </w:tcPr>
                <w:p w:rsidR="00B648A8" w:rsidRDefault="00803FD8">
                  <w:pPr>
                    <w:adjustRightInd w:val="0"/>
                    <w:snapToGrid w:val="0"/>
                    <w:ind w:firstLineChars="0" w:firstLine="0"/>
                    <w:jc w:val="center"/>
                    <w:rPr>
                      <w:color w:val="FF0000"/>
                      <w:szCs w:val="21"/>
                    </w:rPr>
                  </w:pPr>
                  <w:r>
                    <w:rPr>
                      <w:rFonts w:hint="eastAsia"/>
                      <w:color w:val="FF0000"/>
                      <w:szCs w:val="21"/>
                    </w:rPr>
                    <w:t>200m</w:t>
                  </w:r>
                  <w:r>
                    <w:rPr>
                      <w:rFonts w:hint="eastAsia"/>
                      <w:color w:val="FF0000"/>
                      <w:szCs w:val="21"/>
                    </w:rPr>
                    <w:t>外</w:t>
                  </w:r>
                </w:p>
              </w:tc>
              <w:tc>
                <w:tcPr>
                  <w:tcW w:w="1782" w:type="dxa"/>
                  <w:vAlign w:val="center"/>
                </w:tcPr>
                <w:p w:rsidR="00B648A8" w:rsidRDefault="00803FD8">
                  <w:pPr>
                    <w:adjustRightInd w:val="0"/>
                    <w:snapToGrid w:val="0"/>
                    <w:ind w:firstLineChars="0" w:firstLine="0"/>
                    <w:jc w:val="center"/>
                    <w:rPr>
                      <w:color w:val="FF0000"/>
                      <w:szCs w:val="21"/>
                    </w:rPr>
                  </w:pPr>
                  <w:r>
                    <w:rPr>
                      <w:color w:val="FF0000"/>
                      <w:szCs w:val="21"/>
                    </w:rPr>
                    <w:t>55</w:t>
                  </w:r>
                </w:p>
              </w:tc>
              <w:tc>
                <w:tcPr>
                  <w:tcW w:w="1235" w:type="dxa"/>
                  <w:vAlign w:val="center"/>
                </w:tcPr>
                <w:p w:rsidR="00B648A8" w:rsidRDefault="00803FD8">
                  <w:pPr>
                    <w:adjustRightInd w:val="0"/>
                    <w:snapToGrid w:val="0"/>
                    <w:ind w:firstLineChars="0" w:firstLine="0"/>
                    <w:jc w:val="center"/>
                    <w:rPr>
                      <w:color w:val="FF0000"/>
                      <w:szCs w:val="21"/>
                    </w:rPr>
                  </w:pPr>
                  <w:r>
                    <w:rPr>
                      <w:rFonts w:hint="eastAsia"/>
                      <w:color w:val="FF0000"/>
                      <w:szCs w:val="21"/>
                    </w:rPr>
                    <w:t>35m</w:t>
                  </w:r>
                  <w:r>
                    <w:rPr>
                      <w:rFonts w:hint="eastAsia"/>
                      <w:color w:val="FF0000"/>
                      <w:szCs w:val="21"/>
                    </w:rPr>
                    <w:t>外</w:t>
                  </w:r>
                </w:p>
              </w:tc>
            </w:tr>
            <w:tr w:rsidR="00B648A8">
              <w:trPr>
                <w:trHeight w:val="340"/>
                <w:tblHeader/>
                <w:jc w:val="center"/>
              </w:trPr>
              <w:tc>
                <w:tcPr>
                  <w:tcW w:w="1429" w:type="dxa"/>
                  <w:vMerge/>
                  <w:vAlign w:val="center"/>
                </w:tcPr>
                <w:p w:rsidR="00B648A8" w:rsidRDefault="00B648A8">
                  <w:pPr>
                    <w:adjustRightInd w:val="0"/>
                    <w:snapToGrid w:val="0"/>
                    <w:ind w:firstLineChars="0" w:firstLine="0"/>
                    <w:jc w:val="center"/>
                    <w:rPr>
                      <w:color w:val="FF0000"/>
                      <w:szCs w:val="21"/>
                    </w:rPr>
                  </w:pPr>
                </w:p>
              </w:tc>
              <w:tc>
                <w:tcPr>
                  <w:tcW w:w="1419" w:type="dxa"/>
                  <w:vAlign w:val="center"/>
                </w:tcPr>
                <w:p w:rsidR="00B648A8" w:rsidRDefault="00803FD8">
                  <w:pPr>
                    <w:adjustRightInd w:val="0"/>
                    <w:snapToGrid w:val="0"/>
                    <w:ind w:firstLineChars="0" w:firstLine="0"/>
                    <w:jc w:val="center"/>
                    <w:rPr>
                      <w:color w:val="FF0000"/>
                      <w:szCs w:val="21"/>
                    </w:rPr>
                  </w:pPr>
                  <w:r>
                    <w:rPr>
                      <w:color w:val="FF0000"/>
                      <w:szCs w:val="21"/>
                    </w:rPr>
                    <w:t>高峰</w:t>
                  </w:r>
                </w:p>
              </w:tc>
              <w:tc>
                <w:tcPr>
                  <w:tcW w:w="1774" w:type="dxa"/>
                  <w:vAlign w:val="center"/>
                </w:tcPr>
                <w:p w:rsidR="00B648A8" w:rsidRDefault="00803FD8">
                  <w:pPr>
                    <w:adjustRightInd w:val="0"/>
                    <w:snapToGrid w:val="0"/>
                    <w:ind w:firstLineChars="0" w:firstLine="0"/>
                    <w:jc w:val="center"/>
                    <w:rPr>
                      <w:color w:val="FF0000"/>
                      <w:szCs w:val="21"/>
                    </w:rPr>
                  </w:pPr>
                  <w:r>
                    <w:rPr>
                      <w:color w:val="FF0000"/>
                      <w:szCs w:val="21"/>
                    </w:rPr>
                    <w:t>60</w:t>
                  </w:r>
                </w:p>
              </w:tc>
              <w:tc>
                <w:tcPr>
                  <w:tcW w:w="1373" w:type="dxa"/>
                  <w:vAlign w:val="center"/>
                </w:tcPr>
                <w:p w:rsidR="00B648A8" w:rsidRDefault="00803FD8">
                  <w:pPr>
                    <w:adjustRightInd w:val="0"/>
                    <w:snapToGrid w:val="0"/>
                    <w:ind w:firstLineChars="0" w:firstLine="0"/>
                    <w:jc w:val="center"/>
                    <w:rPr>
                      <w:color w:val="FF0000"/>
                      <w:szCs w:val="21"/>
                    </w:rPr>
                  </w:pPr>
                  <w:r>
                    <w:rPr>
                      <w:rFonts w:hint="eastAsia"/>
                      <w:color w:val="FF0000"/>
                      <w:szCs w:val="21"/>
                    </w:rPr>
                    <w:t>200m</w:t>
                  </w:r>
                  <w:r>
                    <w:rPr>
                      <w:rFonts w:hint="eastAsia"/>
                      <w:color w:val="FF0000"/>
                      <w:szCs w:val="21"/>
                    </w:rPr>
                    <w:t>外</w:t>
                  </w:r>
                </w:p>
              </w:tc>
              <w:tc>
                <w:tcPr>
                  <w:tcW w:w="1782" w:type="dxa"/>
                  <w:vAlign w:val="center"/>
                </w:tcPr>
                <w:p w:rsidR="00B648A8" w:rsidRDefault="00803FD8">
                  <w:pPr>
                    <w:adjustRightInd w:val="0"/>
                    <w:snapToGrid w:val="0"/>
                    <w:ind w:firstLineChars="0" w:firstLine="0"/>
                    <w:jc w:val="center"/>
                    <w:rPr>
                      <w:color w:val="FF0000"/>
                      <w:szCs w:val="21"/>
                    </w:rPr>
                  </w:pPr>
                  <w:r>
                    <w:rPr>
                      <w:color w:val="FF0000"/>
                      <w:szCs w:val="21"/>
                    </w:rPr>
                    <w:t>70</w:t>
                  </w:r>
                </w:p>
              </w:tc>
              <w:tc>
                <w:tcPr>
                  <w:tcW w:w="1235" w:type="dxa"/>
                  <w:vAlign w:val="center"/>
                </w:tcPr>
                <w:p w:rsidR="00B648A8" w:rsidRDefault="00803FD8">
                  <w:pPr>
                    <w:adjustRightInd w:val="0"/>
                    <w:snapToGrid w:val="0"/>
                    <w:ind w:firstLineChars="0" w:firstLine="0"/>
                    <w:jc w:val="center"/>
                    <w:rPr>
                      <w:color w:val="FF0000"/>
                      <w:szCs w:val="21"/>
                    </w:rPr>
                  </w:pPr>
                  <w:r>
                    <w:rPr>
                      <w:rFonts w:hint="eastAsia"/>
                      <w:color w:val="FF0000"/>
                      <w:szCs w:val="21"/>
                    </w:rPr>
                    <w:t>35m</w:t>
                  </w:r>
                  <w:r>
                    <w:rPr>
                      <w:rFonts w:hint="eastAsia"/>
                      <w:color w:val="FF0000"/>
                      <w:szCs w:val="21"/>
                    </w:rPr>
                    <w:t>外</w:t>
                  </w:r>
                </w:p>
              </w:tc>
            </w:tr>
          </w:tbl>
          <w:commentRangeEnd w:id="41"/>
          <w:p w:rsidR="00B648A8" w:rsidRDefault="00803FD8">
            <w:pPr>
              <w:adjustRightInd w:val="0"/>
              <w:snapToGrid w:val="0"/>
              <w:spacing w:line="360" w:lineRule="auto"/>
              <w:ind w:firstLine="420"/>
              <w:rPr>
                <w:color w:val="FF0000"/>
                <w:kern w:val="0"/>
                <w:sz w:val="24"/>
                <w:szCs w:val="24"/>
              </w:rPr>
            </w:pPr>
            <w:r>
              <w:rPr>
                <w:rStyle w:val="affb"/>
                <w:rFonts w:ascii="宋体"/>
                <w:kern w:val="0"/>
              </w:rPr>
              <w:lastRenderedPageBreak/>
              <w:commentReference w:id="41"/>
            </w:r>
            <w:r>
              <w:rPr>
                <w:rFonts w:hint="eastAsia"/>
                <w:color w:val="FF0000"/>
                <w:kern w:val="0"/>
                <w:sz w:val="24"/>
                <w:szCs w:val="24"/>
              </w:rPr>
              <w:t>根据表</w:t>
            </w:r>
            <w:r>
              <w:rPr>
                <w:rFonts w:hint="eastAsia"/>
                <w:color w:val="FF0000"/>
                <w:kern w:val="0"/>
                <w:sz w:val="24"/>
                <w:szCs w:val="24"/>
              </w:rPr>
              <w:t>28</w:t>
            </w:r>
            <w:r>
              <w:rPr>
                <w:rFonts w:hint="eastAsia"/>
                <w:color w:val="FF0000"/>
                <w:kern w:val="0"/>
                <w:sz w:val="24"/>
                <w:szCs w:val="24"/>
              </w:rPr>
              <w:t>，</w:t>
            </w:r>
            <w:r>
              <w:rPr>
                <w:color w:val="002060"/>
                <w:kern w:val="0"/>
                <w:sz w:val="24"/>
                <w:szCs w:val="24"/>
              </w:rPr>
              <w:t>主要是由于本次评价项目为</w:t>
            </w:r>
            <w:r>
              <w:rPr>
                <w:rFonts w:hint="eastAsia"/>
                <w:color w:val="002060"/>
                <w:kern w:val="0"/>
                <w:sz w:val="24"/>
                <w:szCs w:val="24"/>
              </w:rPr>
              <w:t>提升</w:t>
            </w:r>
            <w:r>
              <w:rPr>
                <w:color w:val="002060"/>
                <w:kern w:val="0"/>
                <w:sz w:val="24"/>
                <w:szCs w:val="24"/>
              </w:rPr>
              <w:t>改</w:t>
            </w:r>
            <w:r>
              <w:rPr>
                <w:rFonts w:hint="eastAsia"/>
                <w:color w:val="002060"/>
                <w:kern w:val="0"/>
                <w:sz w:val="24"/>
                <w:szCs w:val="24"/>
              </w:rPr>
              <w:t>造</w:t>
            </w:r>
            <w:r>
              <w:rPr>
                <w:color w:val="002060"/>
                <w:kern w:val="0"/>
                <w:sz w:val="24"/>
                <w:szCs w:val="24"/>
              </w:rPr>
              <w:t>项目，项目大部分路线现状为</w:t>
            </w:r>
            <w:r>
              <w:rPr>
                <w:rFonts w:hint="eastAsia"/>
                <w:color w:val="002060"/>
                <w:kern w:val="0"/>
                <w:sz w:val="24"/>
                <w:szCs w:val="24"/>
              </w:rPr>
              <w:t>城镇建成区</w:t>
            </w:r>
            <w:r>
              <w:rPr>
                <w:color w:val="002060"/>
                <w:kern w:val="0"/>
                <w:sz w:val="24"/>
                <w:szCs w:val="24"/>
              </w:rPr>
              <w:t>，项目本底值偏</w:t>
            </w:r>
            <w:r>
              <w:rPr>
                <w:rFonts w:hint="eastAsia"/>
                <w:color w:val="002060"/>
                <w:kern w:val="0"/>
                <w:sz w:val="24"/>
                <w:szCs w:val="24"/>
              </w:rPr>
              <w:t>高</w:t>
            </w:r>
            <w:r>
              <w:rPr>
                <w:color w:val="002060"/>
                <w:kern w:val="0"/>
                <w:sz w:val="24"/>
                <w:szCs w:val="24"/>
              </w:rPr>
              <w:t>，由于项目实施后夜间噪声值增加幅度较大，因此导致</w:t>
            </w:r>
            <w:r>
              <w:rPr>
                <w:rFonts w:hint="eastAsia"/>
                <w:color w:val="002060"/>
                <w:kern w:val="0"/>
                <w:sz w:val="24"/>
                <w:szCs w:val="24"/>
              </w:rPr>
              <w:t>昼间、</w:t>
            </w:r>
            <w:r>
              <w:rPr>
                <w:color w:val="002060"/>
                <w:kern w:val="0"/>
                <w:sz w:val="24"/>
                <w:szCs w:val="24"/>
              </w:rPr>
              <w:t>夜间噪声值超标偏大，同时道路营运的中远期车流量较大，远期增幅尤为明显，从而导致</w:t>
            </w:r>
            <w:r>
              <w:rPr>
                <w:rFonts w:hint="eastAsia"/>
                <w:color w:val="002060"/>
                <w:kern w:val="0"/>
                <w:sz w:val="24"/>
                <w:szCs w:val="24"/>
              </w:rPr>
              <w:t>昼间、</w:t>
            </w:r>
            <w:r>
              <w:rPr>
                <w:color w:val="002060"/>
                <w:kern w:val="0"/>
                <w:sz w:val="24"/>
                <w:szCs w:val="24"/>
              </w:rPr>
              <w:t>夜间超标明显。</w:t>
            </w:r>
            <w:r>
              <w:rPr>
                <w:rFonts w:hint="eastAsia"/>
                <w:color w:val="FF0000"/>
                <w:kern w:val="0"/>
                <w:sz w:val="24"/>
                <w:szCs w:val="24"/>
              </w:rPr>
              <w:t>结合现场</w:t>
            </w:r>
            <w:commentRangeStart w:id="42"/>
            <w:r>
              <w:rPr>
                <w:color w:val="FF0000"/>
                <w:kern w:val="0"/>
                <w:sz w:val="24"/>
                <w:szCs w:val="24"/>
              </w:rPr>
              <w:t>调查，</w:t>
            </w:r>
            <w:r>
              <w:rPr>
                <w:rFonts w:hint="eastAsia"/>
                <w:color w:val="FF0000"/>
                <w:kern w:val="0"/>
                <w:sz w:val="24"/>
                <w:szCs w:val="24"/>
              </w:rPr>
              <w:t>本项目实施后，由原混凝土路面升级为沥青路面，对优化城区声环境有积极作用。主要表现为修复了旧路面，改善行车条件；沥青混凝土路面具有噪声低、震动小、无反光等优点，由原混凝土路面改造为沥青路面，对降低城市道路的噪声和震动、增加驾驶舒适感起到很好的作用。据研究，沥青混凝土路面较水泥路面可降噪</w:t>
            </w:r>
            <w:r>
              <w:rPr>
                <w:rFonts w:hint="eastAsia"/>
                <w:color w:val="FF0000"/>
                <w:kern w:val="0"/>
                <w:sz w:val="24"/>
                <w:szCs w:val="24"/>
              </w:rPr>
              <w:t>3~4dB</w:t>
            </w:r>
            <w:r>
              <w:rPr>
                <w:rFonts w:hint="eastAsia"/>
                <w:color w:val="FF0000"/>
                <w:kern w:val="0"/>
                <w:sz w:val="24"/>
                <w:szCs w:val="24"/>
              </w:rPr>
              <w:t>（</w:t>
            </w:r>
            <w:r>
              <w:rPr>
                <w:rFonts w:hint="eastAsia"/>
                <w:color w:val="FF0000"/>
                <w:kern w:val="0"/>
                <w:sz w:val="24"/>
                <w:szCs w:val="24"/>
              </w:rPr>
              <w:t>A</w:t>
            </w:r>
            <w:r>
              <w:rPr>
                <w:rFonts w:hint="eastAsia"/>
                <w:color w:val="FF0000"/>
                <w:kern w:val="0"/>
                <w:sz w:val="24"/>
                <w:szCs w:val="24"/>
              </w:rPr>
              <w:t>）；将环城大道沿线交通环岛改造为渠化岛</w:t>
            </w:r>
            <w:r>
              <w:rPr>
                <w:rFonts w:hint="eastAsia"/>
                <w:color w:val="FF0000"/>
                <w:kern w:val="0"/>
                <w:sz w:val="24"/>
                <w:szCs w:val="24"/>
              </w:rPr>
              <w:t>+</w:t>
            </w:r>
            <w:r>
              <w:rPr>
                <w:rFonts w:hint="eastAsia"/>
                <w:color w:val="FF0000"/>
                <w:kern w:val="0"/>
                <w:sz w:val="24"/>
                <w:szCs w:val="24"/>
              </w:rPr>
              <w:t>信号灯控制形式，拓宽交叉口进口道及出口道，增加车道数，提高交叉口通行能力，完善辅道及人行道，更好的实现人车分流，有利于居民出行和车辆行驶；项目更换不符合要求的的种植土、增加中低层开花灌木、更换长势不好的地被，栽植易修建管理地被、增加开花乔木，利用植物对声波的反射和吸收作用，降低噪声对周围环境的影响，还新增了丰富多彩的绿化效果；限制车速，设置减速带和减速标示牌；加强交通管理，注重路面养护等，本项目建设后对周围环境的影响是有利的</w:t>
            </w:r>
            <w:r>
              <w:rPr>
                <w:kern w:val="0"/>
                <w:sz w:val="24"/>
                <w:szCs w:val="24"/>
              </w:rPr>
              <w:t>。</w:t>
            </w:r>
            <w:commentRangeEnd w:id="42"/>
            <w:r>
              <w:rPr>
                <w:rStyle w:val="affb"/>
                <w:rFonts w:ascii="宋体"/>
                <w:kern w:val="0"/>
              </w:rPr>
              <w:commentReference w:id="42"/>
            </w:r>
          </w:p>
          <w:p w:rsidR="00B648A8" w:rsidRDefault="00803FD8">
            <w:pPr>
              <w:spacing w:line="360" w:lineRule="auto"/>
              <w:ind w:firstLine="482"/>
              <w:rPr>
                <w:b/>
                <w:bCs/>
                <w:sz w:val="24"/>
              </w:rPr>
            </w:pPr>
            <w:r>
              <w:rPr>
                <w:b/>
                <w:bCs/>
                <w:sz w:val="24"/>
              </w:rPr>
              <w:t>4</w:t>
            </w:r>
            <w:r>
              <w:rPr>
                <w:rFonts w:hint="eastAsia"/>
                <w:b/>
                <w:bCs/>
                <w:sz w:val="24"/>
              </w:rPr>
              <w:t>、</w:t>
            </w:r>
            <w:r>
              <w:rPr>
                <w:b/>
                <w:bCs/>
                <w:sz w:val="24"/>
              </w:rPr>
              <w:t>固废影响影响及保护措施</w:t>
            </w:r>
          </w:p>
          <w:p w:rsidR="00B648A8" w:rsidRDefault="00803FD8">
            <w:pPr>
              <w:spacing w:line="360" w:lineRule="auto"/>
              <w:ind w:firstLine="480"/>
              <w:rPr>
                <w:sz w:val="24"/>
              </w:rPr>
            </w:pPr>
            <w:r>
              <w:rPr>
                <w:sz w:val="24"/>
              </w:rPr>
              <w:t>本项目建成使用后本身并不产生固废，但经过的车辆和行人会丢弃一些垃圾，这些垃圾由环卫部门定期清扫，不会造成环境的不良影响。</w:t>
            </w:r>
          </w:p>
          <w:p w:rsidR="00B648A8" w:rsidRDefault="00803FD8">
            <w:pPr>
              <w:spacing w:line="360" w:lineRule="auto"/>
              <w:ind w:firstLine="482"/>
              <w:rPr>
                <w:b/>
                <w:sz w:val="24"/>
              </w:rPr>
            </w:pPr>
            <w:r>
              <w:rPr>
                <w:b/>
                <w:sz w:val="24"/>
              </w:rPr>
              <w:t>5</w:t>
            </w:r>
            <w:r>
              <w:rPr>
                <w:b/>
                <w:sz w:val="24"/>
              </w:rPr>
              <w:t>、生态环境影响分析</w:t>
            </w:r>
          </w:p>
          <w:p w:rsidR="00B648A8" w:rsidRDefault="00803FD8">
            <w:pPr>
              <w:spacing w:line="360" w:lineRule="auto"/>
              <w:ind w:firstLine="480"/>
              <w:rPr>
                <w:sz w:val="24"/>
              </w:rPr>
            </w:pPr>
            <w:r>
              <w:rPr>
                <w:sz w:val="24"/>
              </w:rPr>
              <w:t>本项目营运期间，路面已建成水泥路面，整个区域的交通会更畅顺，社会经济会更繁荣，同时会加强道路沿线的绿化及美化工作，沿线区域的生态景观会向好的方向发展，本项目的建设不会给沿线生态景观带来负面影响。</w:t>
            </w:r>
          </w:p>
          <w:p w:rsidR="00B648A8" w:rsidRDefault="00803FD8">
            <w:pPr>
              <w:spacing w:line="360" w:lineRule="auto"/>
              <w:ind w:firstLine="482"/>
              <w:rPr>
                <w:b/>
                <w:sz w:val="24"/>
              </w:rPr>
            </w:pPr>
            <w:r>
              <w:rPr>
                <w:rFonts w:hint="eastAsia"/>
                <w:b/>
                <w:sz w:val="24"/>
              </w:rPr>
              <w:t>6</w:t>
            </w:r>
            <w:r>
              <w:rPr>
                <w:b/>
                <w:sz w:val="24"/>
              </w:rPr>
              <w:t>、</w:t>
            </w:r>
            <w:r>
              <w:rPr>
                <w:rFonts w:hint="eastAsia"/>
                <w:b/>
                <w:sz w:val="24"/>
              </w:rPr>
              <w:t>陆生动物</w:t>
            </w:r>
            <w:r>
              <w:rPr>
                <w:b/>
                <w:sz w:val="24"/>
              </w:rPr>
              <w:t>影响分析</w:t>
            </w:r>
          </w:p>
          <w:p w:rsidR="00B648A8" w:rsidRDefault="00803FD8">
            <w:pPr>
              <w:pStyle w:val="afff9"/>
              <w:adjustRightInd w:val="0"/>
              <w:snapToGrid w:val="0"/>
              <w:spacing w:line="360" w:lineRule="auto"/>
              <w:ind w:firstLineChars="200" w:firstLine="480"/>
            </w:pPr>
            <w:commentRangeStart w:id="43"/>
            <w:r>
              <w:rPr>
                <w:rFonts w:hAnsi="宋体"/>
              </w:rPr>
              <w:t>项目属于城市道路，不属于高速公路</w:t>
            </w:r>
            <w:commentRangeEnd w:id="43"/>
            <w:r>
              <w:rPr>
                <w:rStyle w:val="affb"/>
                <w:rFonts w:ascii="宋体"/>
              </w:rPr>
              <w:commentReference w:id="43"/>
            </w:r>
            <w:r>
              <w:rPr>
                <w:rFonts w:hAnsi="宋体"/>
              </w:rPr>
              <w:t>，不会产生廊道阻隔效应，加上本项目</w:t>
            </w:r>
            <w:r>
              <w:rPr>
                <w:rFonts w:hAnsi="宋体" w:hint="eastAsia"/>
              </w:rPr>
              <w:t>在现有道路提升改造，</w:t>
            </w:r>
            <w:r>
              <w:rPr>
                <w:rFonts w:hAnsi="宋体"/>
              </w:rPr>
              <w:t>不存在珍稀、濒危野生陆生动物的集中栖息地，因此本项目的建设和运营对沿线的动物不会产生过大影响。</w:t>
            </w:r>
          </w:p>
          <w:p w:rsidR="00B648A8" w:rsidRDefault="00803FD8">
            <w:pPr>
              <w:spacing w:line="360" w:lineRule="auto"/>
              <w:ind w:firstLine="482"/>
              <w:rPr>
                <w:b/>
                <w:sz w:val="24"/>
              </w:rPr>
            </w:pPr>
            <w:r>
              <w:rPr>
                <w:rFonts w:hint="eastAsia"/>
                <w:b/>
                <w:sz w:val="24"/>
              </w:rPr>
              <w:t>7</w:t>
            </w:r>
            <w:r>
              <w:rPr>
                <w:b/>
                <w:sz w:val="24"/>
              </w:rPr>
              <w:t>、</w:t>
            </w:r>
            <w:r>
              <w:rPr>
                <w:rFonts w:hint="eastAsia"/>
                <w:b/>
                <w:sz w:val="24"/>
              </w:rPr>
              <w:t>陆生植物</w:t>
            </w:r>
            <w:r>
              <w:rPr>
                <w:b/>
                <w:sz w:val="24"/>
              </w:rPr>
              <w:t>影响分析</w:t>
            </w:r>
          </w:p>
          <w:p w:rsidR="00B648A8" w:rsidRDefault="00803FD8">
            <w:pPr>
              <w:pStyle w:val="afff9"/>
              <w:adjustRightInd w:val="0"/>
              <w:snapToGrid w:val="0"/>
              <w:spacing w:line="360" w:lineRule="auto"/>
              <w:ind w:firstLine="480"/>
            </w:pPr>
            <w:r>
              <w:rPr>
                <w:rFonts w:hint="eastAsia"/>
              </w:rPr>
              <w:t>运营期换填不符合要求的种植土，增加中低层开花灌木，从而丰富了植物层次和色彩；更换长势不好的地被，栽植易修建管理地被，增加开花乔木如红花紫荆、凤凰木等，从而增加了物种多样性。</w:t>
            </w:r>
            <w:r>
              <w:t>道路两旁和中央的逐步建立</w:t>
            </w:r>
            <w:r>
              <w:rPr>
                <w:rFonts w:hint="eastAsia"/>
              </w:rPr>
              <w:t>新的</w:t>
            </w:r>
            <w:r>
              <w:t>绿化体系</w:t>
            </w:r>
            <w:r>
              <w:rPr>
                <w:rFonts w:hint="eastAsia"/>
              </w:rPr>
              <w:t>，</w:t>
            </w:r>
            <w:r>
              <w:t>这些对于所在区域</w:t>
            </w:r>
            <w:r>
              <w:lastRenderedPageBreak/>
              <w:t>的植物生态系统来说，是一个建设性的过程，属于逐步消除施工建设期的负面影响。</w:t>
            </w:r>
          </w:p>
          <w:p w:rsidR="00B648A8" w:rsidRDefault="00803FD8">
            <w:pPr>
              <w:spacing w:line="360" w:lineRule="auto"/>
              <w:ind w:firstLine="482"/>
              <w:rPr>
                <w:b/>
                <w:sz w:val="24"/>
              </w:rPr>
            </w:pPr>
            <w:r>
              <w:rPr>
                <w:rFonts w:hint="eastAsia"/>
                <w:b/>
                <w:sz w:val="24"/>
              </w:rPr>
              <w:t>8</w:t>
            </w:r>
            <w:r>
              <w:rPr>
                <w:rFonts w:hint="eastAsia"/>
                <w:b/>
                <w:sz w:val="24"/>
              </w:rPr>
              <w:t>、危险品运输风险影响分析</w:t>
            </w:r>
          </w:p>
          <w:p w:rsidR="00B648A8" w:rsidRDefault="00803FD8">
            <w:pPr>
              <w:pStyle w:val="afff9"/>
              <w:adjustRightInd w:val="0"/>
              <w:snapToGrid w:val="0"/>
              <w:spacing w:line="360" w:lineRule="auto"/>
              <w:ind w:firstLine="480"/>
            </w:pPr>
            <w:r>
              <w:rPr>
                <w:rFonts w:hint="eastAsia"/>
              </w:rPr>
              <w:t>本项目建成后将不可避免地涉及危险品的运输。在公路上，特别是人口密集区附近</w:t>
            </w:r>
          </w:p>
          <w:p w:rsidR="00B648A8" w:rsidRDefault="00803FD8">
            <w:pPr>
              <w:pStyle w:val="afff9"/>
              <w:adjustRightInd w:val="0"/>
              <w:snapToGrid w:val="0"/>
              <w:spacing w:line="360" w:lineRule="auto"/>
              <w:ind w:firstLine="0"/>
            </w:pPr>
            <w:r>
              <w:rPr>
                <w:rFonts w:hint="eastAsia"/>
              </w:rPr>
              <w:t>发生危险品运输交通意外事故时对附近人群健康和环境的影响进行简要分析。</w:t>
            </w:r>
          </w:p>
          <w:p w:rsidR="00B648A8" w:rsidRDefault="00803FD8">
            <w:pPr>
              <w:pStyle w:val="afff9"/>
              <w:adjustRightInd w:val="0"/>
              <w:snapToGrid w:val="0"/>
              <w:spacing w:line="360" w:lineRule="auto"/>
              <w:ind w:firstLine="480"/>
            </w:pPr>
            <w:r>
              <w:rPr>
                <w:rFonts w:hint="eastAsia"/>
              </w:rPr>
              <w:t>（</w:t>
            </w:r>
            <w:r>
              <w:rPr>
                <w:rFonts w:hint="eastAsia"/>
              </w:rPr>
              <w:t>1</w:t>
            </w:r>
            <w:r>
              <w:rPr>
                <w:rFonts w:hint="eastAsia"/>
              </w:rPr>
              <w:t>）危险品种类运输调查</w:t>
            </w:r>
          </w:p>
          <w:p w:rsidR="00B648A8" w:rsidRDefault="00803FD8">
            <w:pPr>
              <w:pStyle w:val="afff9"/>
              <w:adjustRightInd w:val="0"/>
              <w:snapToGrid w:val="0"/>
              <w:spacing w:line="360" w:lineRule="auto"/>
              <w:ind w:firstLine="480"/>
            </w:pPr>
            <w:r>
              <w:rPr>
                <w:rFonts w:hint="eastAsia"/>
              </w:rPr>
              <w:t>据调查，公路沿线地区危险品运输种类主要有汽油、柴油、液化气以及部分易燃易爆、酸、碱液化工品等。</w:t>
            </w:r>
          </w:p>
          <w:p w:rsidR="00B648A8" w:rsidRDefault="00803FD8">
            <w:pPr>
              <w:pStyle w:val="afff9"/>
              <w:adjustRightInd w:val="0"/>
              <w:snapToGrid w:val="0"/>
              <w:spacing w:line="360" w:lineRule="auto"/>
              <w:ind w:firstLine="480"/>
            </w:pPr>
            <w:r>
              <w:rPr>
                <w:rFonts w:hint="eastAsia"/>
              </w:rPr>
              <w:t>（</w:t>
            </w:r>
            <w:r>
              <w:rPr>
                <w:rFonts w:hint="eastAsia"/>
              </w:rPr>
              <w:t>2</w:t>
            </w:r>
            <w:r>
              <w:rPr>
                <w:rFonts w:hint="eastAsia"/>
              </w:rPr>
              <w:t>）危险品运输事故影响分析</w:t>
            </w:r>
          </w:p>
          <w:p w:rsidR="00B648A8" w:rsidRDefault="00803FD8">
            <w:pPr>
              <w:pStyle w:val="afff9"/>
              <w:adjustRightInd w:val="0"/>
              <w:snapToGrid w:val="0"/>
              <w:spacing w:line="360" w:lineRule="auto"/>
              <w:ind w:firstLine="480"/>
            </w:pPr>
            <w:r>
              <w:rPr>
                <w:rFonts w:hint="eastAsia"/>
              </w:rPr>
              <w:t>由于危险品特殊的理化性质，在风险品运输过程中一旦发生交通意外或人为造成事故，对周围的环境将带来较为严重的危害。单从环境影响方面而言，在发生危险品运输交通事故中，运送易爆、易燃品的交通事故，主要是引起火灾或爆炸而可能大量泄漏或产生有毒有害气体导致环境空气严重污染，危及附近人群，或者造成路段及其构筑物损坏，导致一时的交通堵塞；运送液态危险品如农药、汽油、硫酸等的交通事故，主要是造成有毒有害物料大量泄漏，危及人群。</w:t>
            </w:r>
          </w:p>
          <w:p w:rsidR="00B648A8" w:rsidRDefault="00803FD8">
            <w:pPr>
              <w:pStyle w:val="afff9"/>
              <w:adjustRightInd w:val="0"/>
              <w:snapToGrid w:val="0"/>
              <w:spacing w:line="360" w:lineRule="auto"/>
              <w:ind w:firstLine="480"/>
            </w:pPr>
            <w:r>
              <w:rPr>
                <w:rFonts w:hint="eastAsia"/>
              </w:rPr>
              <w:t>一旦运输石油类、危险化工品等物品的车辆发生了交通事故，这些危险品泄漏将对事故发生路段周围环境造成不利影响，因此，当事故发生后要及时采取有效的污染防护措施，尽量减少危险品对周围环境的影响，这里主要对危险品泄漏进入地表水造成污染提出一些防护措施：①当危险品泄漏时，要在第一时间内封闭现场，针对泄漏品的特性利用有效的吸附剂或吸收器阻止危险品外泄；②对于油类或类油性化工品，及时利用简易围油栏进行围捞，同时马上联系水利部门，通知及时关闭附近排洪渠的闸门，防止污染物扩散，进入河涌。建设单位应配备上述防护措施所需工具，以备发生事故时能够及时作出相应反应。建设单位应加强道路的管理工作，确保危险品的运输车辆按照相应规范进行运输，同时在靠近水体及敏感点处应标识减速标志，以减少事故发生的概率。</w:t>
            </w:r>
          </w:p>
          <w:p w:rsidR="00B648A8" w:rsidRDefault="00803FD8">
            <w:pPr>
              <w:pStyle w:val="afff9"/>
              <w:adjustRightInd w:val="0"/>
              <w:snapToGrid w:val="0"/>
              <w:spacing w:line="360" w:lineRule="auto"/>
              <w:ind w:firstLine="480"/>
            </w:pPr>
            <w:r>
              <w:rPr>
                <w:rFonts w:hint="eastAsia"/>
              </w:rPr>
              <w:t>交通事故中一般事故占多数，重大交通事故次之。本报告认为危险品运输事故属于低频高强性事故，具有一定的风险度，此类突发性事故应引起高度重视，要求公路各级管理部门作好相应的应急计划，通过加强管理，使在发生危险品事故时所造成的环境污染影响降为最低。</w:t>
            </w:r>
          </w:p>
          <w:p w:rsidR="00B648A8" w:rsidRDefault="00803FD8">
            <w:pPr>
              <w:pStyle w:val="afff9"/>
              <w:adjustRightInd w:val="0"/>
              <w:snapToGrid w:val="0"/>
              <w:spacing w:line="360" w:lineRule="auto"/>
              <w:ind w:firstLine="480"/>
            </w:pPr>
            <w:r>
              <w:rPr>
                <w:rFonts w:hint="eastAsia"/>
              </w:rPr>
              <w:t>（</w:t>
            </w:r>
            <w:r>
              <w:rPr>
                <w:rFonts w:hint="eastAsia"/>
              </w:rPr>
              <w:t>3</w:t>
            </w:r>
            <w:r>
              <w:rPr>
                <w:rFonts w:hint="eastAsia"/>
              </w:rPr>
              <w:t>）危险品运输管理与应急预案管理措施：</w:t>
            </w:r>
          </w:p>
          <w:p w:rsidR="00B648A8" w:rsidRDefault="00803FD8">
            <w:pPr>
              <w:pStyle w:val="afff9"/>
              <w:adjustRightInd w:val="0"/>
              <w:snapToGrid w:val="0"/>
              <w:spacing w:line="360" w:lineRule="auto"/>
              <w:ind w:firstLine="480"/>
            </w:pPr>
            <w:r>
              <w:rPr>
                <w:rFonts w:hint="eastAsia"/>
              </w:rPr>
              <w:t>为确保危险物品的运输安全，依照有关《汽车危险货物运输规则》、《化学危险品</w:t>
            </w:r>
            <w:r>
              <w:rPr>
                <w:rFonts w:hint="eastAsia"/>
              </w:rPr>
              <w:lastRenderedPageBreak/>
              <w:t>安全管理条例》、《中华人民共和国民用爆炸物品管理条例》、《中华人民共和国放射性同位素与射线装置放射保护条例》。中国现行危险品运输管理模式为：</w:t>
            </w:r>
          </w:p>
          <w:p w:rsidR="00B648A8" w:rsidRDefault="00803FD8">
            <w:pPr>
              <w:pStyle w:val="afff9"/>
              <w:adjustRightInd w:val="0"/>
              <w:snapToGrid w:val="0"/>
              <w:spacing w:line="360" w:lineRule="auto"/>
              <w:ind w:firstLine="480"/>
            </w:pPr>
            <w:r>
              <w:rPr>
                <w:rFonts w:hint="eastAsia"/>
              </w:rPr>
              <w:t>A</w:t>
            </w:r>
            <w:r>
              <w:rPr>
                <w:rFonts w:hint="eastAsia"/>
              </w:rPr>
              <w:t>、由当地交通管理部门建立本地区化学危险货物运输调度组织机构，逐步形成区域内的化学危险货物运输调度和货运代理网络。</w:t>
            </w:r>
          </w:p>
          <w:p w:rsidR="00B648A8" w:rsidRDefault="00803FD8">
            <w:pPr>
              <w:pStyle w:val="afff9"/>
              <w:adjustRightInd w:val="0"/>
              <w:snapToGrid w:val="0"/>
              <w:spacing w:line="360" w:lineRule="auto"/>
              <w:ind w:firstLine="480"/>
            </w:pPr>
            <w:r>
              <w:rPr>
                <w:rFonts w:hint="eastAsia"/>
              </w:rPr>
              <w:t>B</w:t>
            </w:r>
            <w:r>
              <w:rPr>
                <w:rFonts w:hint="eastAsia"/>
              </w:rPr>
              <w:t>、对货运代理和承运单位实行资格认证。各生产、销售、经营、物资、仓储、外贸及化学危险货运代理和承运单位，应报送运输计划和有关报表。</w:t>
            </w:r>
          </w:p>
          <w:p w:rsidR="00B648A8" w:rsidRDefault="00803FD8">
            <w:pPr>
              <w:pStyle w:val="afff9"/>
              <w:adjustRightInd w:val="0"/>
              <w:snapToGrid w:val="0"/>
              <w:spacing w:line="360" w:lineRule="auto"/>
              <w:ind w:firstLine="480"/>
            </w:pPr>
            <w:r>
              <w:rPr>
                <w:rFonts w:hint="eastAsia"/>
              </w:rPr>
              <w:t>C</w:t>
            </w:r>
            <w:r>
              <w:rPr>
                <w:rFonts w:hint="eastAsia"/>
              </w:rPr>
              <w:t>、化学危险货物运输实行“准运证”、“驾驶员证”、“押运员证”制度。依据交通部《汽车危险货物运输规划》，所有进行化学危险货物运输的车辆要使用统一专用标志，由公安交通管理部门对车辆定期定点检测。危险品运输单位人员要进行专业培训；</w:t>
            </w:r>
          </w:p>
          <w:p w:rsidR="00B648A8" w:rsidRDefault="00803FD8">
            <w:pPr>
              <w:pStyle w:val="afff9"/>
              <w:adjustRightInd w:val="0"/>
              <w:snapToGrid w:val="0"/>
              <w:spacing w:line="360" w:lineRule="auto"/>
              <w:ind w:firstLine="480"/>
            </w:pPr>
            <w:r>
              <w:rPr>
                <w:rFonts w:hint="eastAsia"/>
              </w:rPr>
              <w:t>D</w:t>
            </w:r>
            <w:r>
              <w:rPr>
                <w:rFonts w:hint="eastAsia"/>
              </w:rPr>
              <w:t>、由公安交通管理部门、公安消防部门对化学危险货物运输车辆指定行驶区域或路线。运输化学危险货物的车辆，必须按指定车场停放。</w:t>
            </w:r>
          </w:p>
          <w:p w:rsidR="00B648A8" w:rsidRDefault="00803FD8">
            <w:pPr>
              <w:pStyle w:val="afff9"/>
              <w:adjustRightInd w:val="0"/>
              <w:snapToGrid w:val="0"/>
              <w:spacing w:line="360" w:lineRule="auto"/>
              <w:ind w:firstLine="480"/>
            </w:pPr>
            <w:r>
              <w:rPr>
                <w:rFonts w:hint="eastAsia"/>
              </w:rPr>
              <w:t>E</w:t>
            </w:r>
            <w:r>
              <w:rPr>
                <w:rFonts w:hint="eastAsia"/>
              </w:rPr>
              <w:t>、凡从事长途化学危险货物运输的车辆，使用专用标记的统一行车路单。各公安、交通管理检查站负责监督检查。</w:t>
            </w:r>
          </w:p>
          <w:p w:rsidR="00B648A8" w:rsidRDefault="00803FD8">
            <w:pPr>
              <w:pStyle w:val="afff9"/>
              <w:adjustRightInd w:val="0"/>
              <w:snapToGrid w:val="0"/>
              <w:spacing w:line="360" w:lineRule="auto"/>
              <w:ind w:firstLine="480"/>
            </w:pPr>
            <w:r>
              <w:rPr>
                <w:rFonts w:hint="eastAsia"/>
              </w:rPr>
              <w:t>具体措施如下：</w:t>
            </w:r>
          </w:p>
          <w:p w:rsidR="00B648A8" w:rsidRDefault="00803FD8">
            <w:pPr>
              <w:pStyle w:val="afff9"/>
              <w:adjustRightInd w:val="0"/>
              <w:snapToGrid w:val="0"/>
              <w:spacing w:line="360" w:lineRule="auto"/>
              <w:ind w:firstLine="480"/>
            </w:pPr>
            <w:r>
              <w:rPr>
                <w:rFonts w:hint="eastAsia"/>
              </w:rPr>
              <w:t>A</w:t>
            </w:r>
            <w:r>
              <w:rPr>
                <w:rFonts w:hint="eastAsia"/>
              </w:rPr>
              <w:t>、公路运营部门应加强对危险品运输车辆的管理，严格执行交通部颁发的《汽车危险货物运输规则》（</w:t>
            </w:r>
            <w:r>
              <w:rPr>
                <w:rFonts w:hint="eastAsia"/>
              </w:rPr>
              <w:t>JT3130-88</w:t>
            </w:r>
            <w:r>
              <w:rPr>
                <w:rFonts w:hint="eastAsia"/>
              </w:rPr>
              <w:t>）的有关规定。</w:t>
            </w:r>
          </w:p>
          <w:p w:rsidR="00B648A8" w:rsidRDefault="00803FD8">
            <w:pPr>
              <w:pStyle w:val="afff9"/>
              <w:adjustRightInd w:val="0"/>
              <w:snapToGrid w:val="0"/>
              <w:spacing w:line="360" w:lineRule="auto"/>
              <w:ind w:firstLine="480"/>
            </w:pPr>
            <w:r>
              <w:rPr>
                <w:rFonts w:hint="eastAsia"/>
              </w:rPr>
              <w:t>B</w:t>
            </w:r>
            <w:r>
              <w:rPr>
                <w:rFonts w:hint="eastAsia"/>
              </w:rPr>
              <w:t>、“三证一单”不全的车辆将不被允许驶入公路。除证件检查外，必要时应对运输危险品的车辆进行安全检查。对有安全隐患的车辆在未排除隐患前亦不允许进入公路。</w:t>
            </w:r>
          </w:p>
          <w:p w:rsidR="00B648A8" w:rsidRDefault="00803FD8">
            <w:pPr>
              <w:pStyle w:val="afff9"/>
              <w:adjustRightInd w:val="0"/>
              <w:snapToGrid w:val="0"/>
              <w:spacing w:line="360" w:lineRule="auto"/>
              <w:ind w:firstLine="480"/>
            </w:pPr>
            <w:r>
              <w:rPr>
                <w:rFonts w:hint="eastAsia"/>
              </w:rPr>
              <w:t>C</w:t>
            </w:r>
            <w:r>
              <w:rPr>
                <w:rFonts w:hint="eastAsia"/>
              </w:rPr>
              <w:t>、危险品运输对环境最大的潜在危险在于有毒、有害物质进入水体和空气，而这类物质一般均用封闭容器运输，对载有危险品，但未办理有关证件或车辆未按规定加装危险品运输标志的车辆均不允许进入公路行驶。</w:t>
            </w:r>
          </w:p>
          <w:p w:rsidR="00B648A8" w:rsidRDefault="00803FD8">
            <w:pPr>
              <w:spacing w:line="360" w:lineRule="auto"/>
              <w:ind w:firstLine="482"/>
              <w:rPr>
                <w:b/>
                <w:sz w:val="24"/>
              </w:rPr>
            </w:pPr>
            <w:r>
              <w:rPr>
                <w:rFonts w:hint="eastAsia"/>
                <w:b/>
                <w:sz w:val="24"/>
              </w:rPr>
              <w:t>9</w:t>
            </w:r>
            <w:r>
              <w:rPr>
                <w:rFonts w:hint="eastAsia"/>
                <w:b/>
                <w:sz w:val="24"/>
              </w:rPr>
              <w:t>、选址合法合理性与政策相符性</w:t>
            </w:r>
          </w:p>
          <w:p w:rsidR="00B648A8" w:rsidRDefault="00803FD8">
            <w:pPr>
              <w:adjustRightInd w:val="0"/>
              <w:spacing w:line="360" w:lineRule="auto"/>
              <w:ind w:firstLine="480"/>
              <w:rPr>
                <w:rFonts w:hAnsi="宋体"/>
                <w:sz w:val="24"/>
              </w:rPr>
            </w:pPr>
            <w:r>
              <w:rPr>
                <w:rFonts w:hAnsi="宋体" w:hint="eastAsia"/>
                <w:sz w:val="24"/>
              </w:rPr>
              <w:t>（</w:t>
            </w:r>
            <w:r>
              <w:rPr>
                <w:rFonts w:hAnsi="宋体" w:hint="eastAsia"/>
                <w:sz w:val="24"/>
              </w:rPr>
              <w:t>1</w:t>
            </w:r>
            <w:r>
              <w:rPr>
                <w:rFonts w:hAnsi="宋体" w:hint="eastAsia"/>
                <w:sz w:val="24"/>
              </w:rPr>
              <w:t>）与产业政策相符性分析</w:t>
            </w:r>
          </w:p>
          <w:p w:rsidR="00B648A8" w:rsidRDefault="00803FD8">
            <w:pPr>
              <w:spacing w:line="360" w:lineRule="auto"/>
              <w:ind w:firstLine="480"/>
              <w:rPr>
                <w:color w:val="FF0000"/>
                <w:sz w:val="24"/>
              </w:rPr>
            </w:pPr>
            <w:r>
              <w:rPr>
                <w:color w:val="FF0000"/>
                <w:sz w:val="24"/>
              </w:rPr>
              <w:t>本项目为</w:t>
            </w:r>
            <w:r>
              <w:rPr>
                <w:rFonts w:hint="eastAsia"/>
                <w:color w:val="FF0000"/>
                <w:sz w:val="24"/>
              </w:rPr>
              <w:t>提升改造</w:t>
            </w:r>
            <w:r>
              <w:rPr>
                <w:color w:val="FF0000"/>
                <w:sz w:val="24"/>
              </w:rPr>
              <w:t>工程，</w:t>
            </w:r>
            <w:r>
              <w:rPr>
                <w:rFonts w:hint="eastAsia"/>
                <w:bCs/>
                <w:color w:val="FF0000"/>
                <w:sz w:val="24"/>
                <w:szCs w:val="24"/>
              </w:rPr>
              <w:t>对照</w:t>
            </w:r>
            <w:r>
              <w:rPr>
                <w:color w:val="FF0000"/>
                <w:sz w:val="24"/>
                <w:szCs w:val="24"/>
              </w:rPr>
              <w:t>《</w:t>
            </w:r>
            <w:r>
              <w:rPr>
                <w:bCs/>
                <w:color w:val="FF0000"/>
                <w:sz w:val="24"/>
                <w:szCs w:val="24"/>
              </w:rPr>
              <w:t>产业结构调整指导目录（</w:t>
            </w:r>
            <w:r>
              <w:rPr>
                <w:bCs/>
                <w:color w:val="FF0000"/>
                <w:sz w:val="24"/>
                <w:szCs w:val="24"/>
              </w:rPr>
              <w:t>2011</w:t>
            </w:r>
            <w:r>
              <w:rPr>
                <w:bCs/>
                <w:color w:val="FF0000"/>
                <w:sz w:val="24"/>
                <w:szCs w:val="24"/>
              </w:rPr>
              <w:t>年本）</w:t>
            </w:r>
            <w:r>
              <w:rPr>
                <w:color w:val="FF0000"/>
                <w:sz w:val="24"/>
                <w:szCs w:val="24"/>
              </w:rPr>
              <w:t>》（</w:t>
            </w:r>
            <w:r>
              <w:rPr>
                <w:color w:val="FF0000"/>
                <w:sz w:val="24"/>
                <w:szCs w:val="24"/>
              </w:rPr>
              <w:t>2013</w:t>
            </w:r>
            <w:r>
              <w:rPr>
                <w:color w:val="FF0000"/>
                <w:sz w:val="24"/>
                <w:szCs w:val="24"/>
              </w:rPr>
              <w:t>年修正版）</w:t>
            </w:r>
            <w:r>
              <w:rPr>
                <w:bCs/>
                <w:color w:val="FF0000"/>
                <w:sz w:val="24"/>
                <w:szCs w:val="24"/>
              </w:rPr>
              <w:t>及《广东省</w:t>
            </w:r>
            <w:r>
              <w:rPr>
                <w:rFonts w:hint="eastAsia"/>
                <w:bCs/>
                <w:color w:val="FF0000"/>
                <w:sz w:val="24"/>
                <w:szCs w:val="24"/>
              </w:rPr>
              <w:t>生态发展</w:t>
            </w:r>
            <w:r>
              <w:rPr>
                <w:bCs/>
                <w:color w:val="FF0000"/>
                <w:sz w:val="24"/>
                <w:szCs w:val="24"/>
              </w:rPr>
              <w:t>区产业发展指导目录（</w:t>
            </w:r>
            <w:r>
              <w:rPr>
                <w:bCs/>
                <w:color w:val="FF0000"/>
                <w:sz w:val="24"/>
                <w:szCs w:val="24"/>
              </w:rPr>
              <w:t>2014</w:t>
            </w:r>
            <w:r>
              <w:rPr>
                <w:bCs/>
                <w:color w:val="FF0000"/>
                <w:sz w:val="24"/>
                <w:szCs w:val="24"/>
              </w:rPr>
              <w:t>年本）》，本项目不属于限制及淘汰类产业项目，</w:t>
            </w:r>
            <w:r>
              <w:rPr>
                <w:rFonts w:hint="eastAsia"/>
                <w:bCs/>
                <w:color w:val="FF0000"/>
                <w:sz w:val="24"/>
                <w:szCs w:val="24"/>
              </w:rPr>
              <w:t>项目的建设</w:t>
            </w:r>
            <w:r>
              <w:rPr>
                <w:bCs/>
                <w:color w:val="FF0000"/>
                <w:sz w:val="24"/>
                <w:szCs w:val="24"/>
              </w:rPr>
              <w:t>符合国家</w:t>
            </w:r>
            <w:r>
              <w:rPr>
                <w:rFonts w:hint="eastAsia"/>
                <w:bCs/>
                <w:color w:val="FF0000"/>
                <w:sz w:val="24"/>
                <w:szCs w:val="24"/>
              </w:rPr>
              <w:t>及地方</w:t>
            </w:r>
            <w:r>
              <w:rPr>
                <w:bCs/>
                <w:color w:val="FF0000"/>
                <w:sz w:val="24"/>
                <w:szCs w:val="24"/>
              </w:rPr>
              <w:t>有关</w:t>
            </w:r>
            <w:r>
              <w:rPr>
                <w:color w:val="FF0000"/>
                <w:sz w:val="24"/>
                <w:szCs w:val="24"/>
              </w:rPr>
              <w:t>法律、法规和政策规定</w:t>
            </w:r>
            <w:r>
              <w:rPr>
                <w:rStyle w:val="affb"/>
                <w:rFonts w:ascii="宋体"/>
                <w:color w:val="FF0000"/>
                <w:kern w:val="0"/>
              </w:rPr>
              <w:commentReference w:id="44"/>
            </w:r>
            <w:r>
              <w:rPr>
                <w:color w:val="FF0000"/>
                <w:sz w:val="24"/>
              </w:rPr>
              <w:t>。</w:t>
            </w:r>
          </w:p>
          <w:p w:rsidR="00B67BB2" w:rsidRPr="006A5019" w:rsidRDefault="00B67BB2" w:rsidP="00B67BB2">
            <w:pPr>
              <w:adjustRightInd w:val="0"/>
              <w:spacing w:line="360" w:lineRule="auto"/>
              <w:ind w:firstLine="480"/>
              <w:rPr>
                <w:rFonts w:hAnsi="宋体"/>
                <w:color w:val="7030A0"/>
                <w:sz w:val="24"/>
              </w:rPr>
            </w:pPr>
            <w:r w:rsidRPr="006A5019">
              <w:rPr>
                <w:rFonts w:hAnsi="宋体" w:hint="eastAsia"/>
                <w:color w:val="7030A0"/>
                <w:sz w:val="24"/>
              </w:rPr>
              <w:t>（</w:t>
            </w:r>
            <w:r w:rsidRPr="006A5019">
              <w:rPr>
                <w:rFonts w:hAnsi="宋体" w:hint="eastAsia"/>
                <w:color w:val="7030A0"/>
                <w:sz w:val="24"/>
              </w:rPr>
              <w:t>2</w:t>
            </w:r>
            <w:r w:rsidRPr="006A5019">
              <w:rPr>
                <w:rFonts w:hAnsi="宋体" w:hint="eastAsia"/>
                <w:color w:val="7030A0"/>
                <w:sz w:val="24"/>
              </w:rPr>
              <w:t>）项目与饮用水源保护区相关法律法规相符性分析</w:t>
            </w:r>
          </w:p>
          <w:p w:rsidR="00B67BB2" w:rsidRPr="006C41A1" w:rsidRDefault="00B67BB2" w:rsidP="00B67BB2">
            <w:pPr>
              <w:spacing w:line="360" w:lineRule="auto"/>
              <w:ind w:firstLine="482"/>
              <w:rPr>
                <w:b/>
                <w:bCs/>
                <w:color w:val="7030A0"/>
                <w:sz w:val="24"/>
                <w:szCs w:val="24"/>
              </w:rPr>
            </w:pPr>
            <w:r w:rsidRPr="006A5019">
              <w:rPr>
                <w:rFonts w:hint="eastAsia"/>
                <w:b/>
                <w:bCs/>
                <w:color w:val="7030A0"/>
                <w:sz w:val="24"/>
                <w:szCs w:val="24"/>
              </w:rPr>
              <w:t>Ⅰ、</w:t>
            </w:r>
            <w:r w:rsidRPr="006C41A1">
              <w:rPr>
                <w:rFonts w:hint="eastAsia"/>
                <w:b/>
                <w:bCs/>
                <w:color w:val="7030A0"/>
                <w:sz w:val="24"/>
                <w:szCs w:val="24"/>
              </w:rPr>
              <w:t>《中华人民共和国水污染防治法》</w:t>
            </w:r>
          </w:p>
          <w:p w:rsidR="00B67BB2" w:rsidRPr="00A6016D" w:rsidRDefault="00B67BB2" w:rsidP="00B67BB2">
            <w:pPr>
              <w:spacing w:line="360" w:lineRule="auto"/>
              <w:ind w:firstLine="480"/>
              <w:rPr>
                <w:rFonts w:asciiTheme="minorEastAsia" w:eastAsiaTheme="minorEastAsia" w:hAnsiTheme="minorEastAsia"/>
                <w:bCs/>
                <w:color w:val="7030A0"/>
                <w:sz w:val="24"/>
                <w:szCs w:val="24"/>
              </w:rPr>
            </w:pPr>
            <w:r w:rsidRPr="006C41A1">
              <w:rPr>
                <w:bCs/>
                <w:color w:val="7030A0"/>
                <w:sz w:val="24"/>
                <w:szCs w:val="24"/>
              </w:rPr>
              <w:lastRenderedPageBreak/>
              <w:t>第十届全国人民代表大会常务委员会第三十二次会议于</w:t>
            </w:r>
            <w:r w:rsidRPr="006C41A1">
              <w:rPr>
                <w:bCs/>
                <w:color w:val="7030A0"/>
                <w:sz w:val="24"/>
                <w:szCs w:val="24"/>
              </w:rPr>
              <w:t>2008</w:t>
            </w:r>
            <w:r w:rsidRPr="006C41A1">
              <w:rPr>
                <w:bCs/>
                <w:color w:val="7030A0"/>
                <w:sz w:val="24"/>
                <w:szCs w:val="24"/>
              </w:rPr>
              <w:t>年</w:t>
            </w:r>
            <w:r w:rsidRPr="006C41A1">
              <w:rPr>
                <w:bCs/>
                <w:color w:val="7030A0"/>
                <w:sz w:val="24"/>
                <w:szCs w:val="24"/>
              </w:rPr>
              <w:t>2</w:t>
            </w:r>
            <w:r w:rsidRPr="006C41A1">
              <w:rPr>
                <w:bCs/>
                <w:color w:val="7030A0"/>
                <w:sz w:val="24"/>
                <w:szCs w:val="24"/>
              </w:rPr>
              <w:t>月</w:t>
            </w:r>
            <w:r w:rsidRPr="006C41A1">
              <w:rPr>
                <w:bCs/>
                <w:color w:val="7030A0"/>
                <w:sz w:val="24"/>
                <w:szCs w:val="24"/>
              </w:rPr>
              <w:t>28</w:t>
            </w:r>
            <w:r w:rsidRPr="006C41A1">
              <w:rPr>
                <w:bCs/>
                <w:color w:val="7030A0"/>
                <w:sz w:val="24"/>
                <w:szCs w:val="24"/>
              </w:rPr>
              <w:t>日修订通过的《中华人民共和国水污染防治法》第五十七条规定，</w:t>
            </w:r>
            <w:r w:rsidRPr="00A6016D">
              <w:rPr>
                <w:rFonts w:asciiTheme="minorEastAsia" w:eastAsiaTheme="minorEastAsia" w:hAnsiTheme="minorEastAsia"/>
                <w:bCs/>
                <w:color w:val="7030A0"/>
                <w:sz w:val="24"/>
                <w:szCs w:val="24"/>
              </w:rPr>
              <w:t>“在饮用水水源保护区内，禁止设置排污口。”</w:t>
            </w:r>
          </w:p>
          <w:p w:rsidR="00B67BB2" w:rsidRPr="006C41A1" w:rsidRDefault="00B67BB2" w:rsidP="00B67BB2">
            <w:pPr>
              <w:spacing w:line="360" w:lineRule="auto"/>
              <w:ind w:firstLine="480"/>
              <w:rPr>
                <w:bCs/>
                <w:color w:val="7030A0"/>
                <w:sz w:val="24"/>
                <w:szCs w:val="24"/>
              </w:rPr>
            </w:pPr>
            <w:r w:rsidRPr="006C41A1">
              <w:rPr>
                <w:bCs/>
                <w:color w:val="7030A0"/>
                <w:sz w:val="24"/>
                <w:szCs w:val="24"/>
              </w:rPr>
              <w:t>第五十八条规定，禁止在饮用水水源一级保护区内新建、改建、扩建与供水设施和保护水源无关的建设项目；已建成的与供水设施和保护水源无关的建设项目，由县级以上人民政府责令拆除或者关闭。</w:t>
            </w:r>
          </w:p>
          <w:p w:rsidR="00B67BB2" w:rsidRPr="006C41A1" w:rsidRDefault="00B67BB2" w:rsidP="00B67BB2">
            <w:pPr>
              <w:spacing w:line="360" w:lineRule="auto"/>
              <w:ind w:firstLine="480"/>
              <w:rPr>
                <w:bCs/>
                <w:color w:val="7030A0"/>
                <w:sz w:val="24"/>
                <w:szCs w:val="24"/>
              </w:rPr>
            </w:pPr>
            <w:r w:rsidRPr="006C41A1">
              <w:rPr>
                <w:bCs/>
                <w:color w:val="7030A0"/>
                <w:sz w:val="24"/>
                <w:szCs w:val="24"/>
              </w:rPr>
              <w:t>第五十九条规定，禁止在饮用水水源二级保护区内新建、改建、扩建排放污染物的建设项目；已建成的排放污染物的建设项目，由县级以上人民政府责令拆除或者关闭。在饮用水水源二级保护区内从事网箱养殖、旅游等活动的，应当按照规定采取措施，防止污染饮用水水体。</w:t>
            </w:r>
          </w:p>
          <w:p w:rsidR="00B67BB2" w:rsidRPr="006C41A1" w:rsidRDefault="00B67BB2" w:rsidP="00B67BB2">
            <w:pPr>
              <w:spacing w:line="360" w:lineRule="auto"/>
              <w:ind w:firstLine="480"/>
              <w:rPr>
                <w:bCs/>
                <w:color w:val="7030A0"/>
                <w:sz w:val="24"/>
                <w:szCs w:val="24"/>
              </w:rPr>
            </w:pPr>
            <w:r w:rsidRPr="006C41A1">
              <w:rPr>
                <w:rFonts w:hint="eastAsia"/>
                <w:bCs/>
                <w:color w:val="7030A0"/>
                <w:sz w:val="24"/>
                <w:szCs w:val="24"/>
              </w:rPr>
              <w:t>第六十条</w:t>
            </w:r>
            <w:r w:rsidRPr="006C41A1">
              <w:rPr>
                <w:bCs/>
                <w:color w:val="7030A0"/>
                <w:sz w:val="24"/>
                <w:szCs w:val="24"/>
              </w:rPr>
              <w:t>条规定</w:t>
            </w:r>
            <w:r w:rsidRPr="006C41A1">
              <w:rPr>
                <w:rFonts w:hint="eastAsia"/>
                <w:bCs/>
                <w:color w:val="7030A0"/>
                <w:sz w:val="24"/>
                <w:szCs w:val="24"/>
              </w:rPr>
              <w:t>禁止在饮用水水源准保护区内新建、扩建对水体污染严重的建设项目；改建建设项目，不得增加排污量。</w:t>
            </w:r>
          </w:p>
          <w:p w:rsidR="00B67BB2" w:rsidRPr="006C41A1" w:rsidRDefault="00B67BB2" w:rsidP="00B67BB2">
            <w:pPr>
              <w:spacing w:line="360" w:lineRule="auto"/>
              <w:ind w:firstLine="482"/>
              <w:rPr>
                <w:rFonts w:hAnsi="宋体"/>
                <w:color w:val="7030A0"/>
                <w:szCs w:val="24"/>
              </w:rPr>
            </w:pPr>
            <w:r w:rsidRPr="006A5019">
              <w:rPr>
                <w:rFonts w:hint="eastAsia"/>
                <w:b/>
                <w:bCs/>
                <w:color w:val="7030A0"/>
                <w:sz w:val="24"/>
                <w:szCs w:val="24"/>
              </w:rPr>
              <w:t>Ⅱ、</w:t>
            </w:r>
            <w:r w:rsidRPr="006C41A1">
              <w:rPr>
                <w:rFonts w:hint="eastAsia"/>
                <w:b/>
                <w:bCs/>
                <w:color w:val="7030A0"/>
                <w:sz w:val="24"/>
                <w:szCs w:val="24"/>
              </w:rPr>
              <w:t>《饮用水水源保护区污染防治管理规定》</w:t>
            </w:r>
          </w:p>
          <w:p w:rsidR="00B67BB2" w:rsidRPr="006C41A1" w:rsidRDefault="00B67BB2" w:rsidP="00B67BB2">
            <w:pPr>
              <w:spacing w:line="360" w:lineRule="auto"/>
              <w:ind w:firstLine="480"/>
              <w:rPr>
                <w:bCs/>
                <w:color w:val="7030A0"/>
                <w:sz w:val="24"/>
                <w:szCs w:val="24"/>
              </w:rPr>
            </w:pPr>
            <w:r w:rsidRPr="006C41A1">
              <w:rPr>
                <w:bCs/>
                <w:color w:val="7030A0"/>
                <w:sz w:val="24"/>
                <w:szCs w:val="24"/>
              </w:rPr>
              <w:t>根据《饮用水水源保护区污染防治管理规定》（</w:t>
            </w:r>
            <w:r w:rsidRPr="006C41A1">
              <w:rPr>
                <w:bCs/>
                <w:color w:val="7030A0"/>
                <w:sz w:val="24"/>
                <w:szCs w:val="24"/>
              </w:rPr>
              <w:t>89</w:t>
            </w:r>
            <w:r w:rsidRPr="006C41A1">
              <w:rPr>
                <w:bCs/>
                <w:color w:val="7030A0"/>
                <w:sz w:val="24"/>
                <w:szCs w:val="24"/>
              </w:rPr>
              <w:t>）环管字第</w:t>
            </w:r>
            <w:r w:rsidRPr="006C41A1">
              <w:rPr>
                <w:bCs/>
                <w:color w:val="7030A0"/>
                <w:sz w:val="24"/>
                <w:szCs w:val="24"/>
              </w:rPr>
              <w:t>201</w:t>
            </w:r>
            <w:r w:rsidRPr="006C41A1">
              <w:rPr>
                <w:bCs/>
                <w:color w:val="7030A0"/>
                <w:sz w:val="24"/>
                <w:szCs w:val="24"/>
              </w:rPr>
              <w:t>号</w:t>
            </w:r>
            <w:r w:rsidRPr="006C41A1">
              <w:rPr>
                <w:rFonts w:hint="eastAsia"/>
                <w:bCs/>
                <w:color w:val="7030A0"/>
                <w:sz w:val="24"/>
                <w:szCs w:val="24"/>
              </w:rPr>
              <w:t>及</w:t>
            </w:r>
            <w:r w:rsidRPr="006C41A1">
              <w:rPr>
                <w:bCs/>
                <w:color w:val="7030A0"/>
                <w:sz w:val="24"/>
                <w:szCs w:val="24"/>
              </w:rPr>
              <w:t>《</w:t>
            </w:r>
            <w:hyperlink r:id="rId48" w:history="1">
              <w:r w:rsidRPr="006C41A1">
                <w:rPr>
                  <w:bCs/>
                  <w:color w:val="7030A0"/>
                  <w:sz w:val="24"/>
                  <w:szCs w:val="24"/>
                </w:rPr>
                <w:t>关于废止、修改部分环保部门规章和规范性文件的决定</w:t>
              </w:r>
            </w:hyperlink>
            <w:r w:rsidRPr="006C41A1">
              <w:rPr>
                <w:bCs/>
                <w:color w:val="7030A0"/>
                <w:sz w:val="24"/>
                <w:szCs w:val="24"/>
              </w:rPr>
              <w:t>》（环境保护部令第</w:t>
            </w:r>
            <w:r w:rsidRPr="006C41A1">
              <w:rPr>
                <w:bCs/>
                <w:color w:val="7030A0"/>
                <w:sz w:val="24"/>
                <w:szCs w:val="24"/>
              </w:rPr>
              <w:t>16</w:t>
            </w:r>
            <w:r w:rsidRPr="006C41A1">
              <w:rPr>
                <w:bCs/>
                <w:color w:val="7030A0"/>
                <w:sz w:val="24"/>
                <w:szCs w:val="24"/>
              </w:rPr>
              <w:t>号），对饮用水地表水源保护区提出了如下规定：</w:t>
            </w:r>
          </w:p>
          <w:p w:rsidR="00B67BB2" w:rsidRPr="006C41A1" w:rsidRDefault="00B67BB2" w:rsidP="00B67BB2">
            <w:pPr>
              <w:spacing w:line="360" w:lineRule="auto"/>
              <w:ind w:firstLine="480"/>
              <w:rPr>
                <w:bCs/>
                <w:color w:val="7030A0"/>
                <w:sz w:val="24"/>
                <w:szCs w:val="24"/>
              </w:rPr>
            </w:pPr>
            <w:r w:rsidRPr="006C41A1">
              <w:rPr>
                <w:bCs/>
                <w:color w:val="7030A0"/>
                <w:sz w:val="24"/>
                <w:szCs w:val="24"/>
              </w:rPr>
              <w:t>第十二条</w:t>
            </w:r>
            <w:r w:rsidRPr="006C41A1">
              <w:rPr>
                <w:bCs/>
                <w:color w:val="7030A0"/>
                <w:sz w:val="24"/>
                <w:szCs w:val="24"/>
              </w:rPr>
              <w:t xml:space="preserve"> </w:t>
            </w:r>
            <w:r w:rsidRPr="006C41A1">
              <w:rPr>
                <w:bCs/>
                <w:color w:val="7030A0"/>
                <w:sz w:val="24"/>
                <w:szCs w:val="24"/>
              </w:rPr>
              <w:t>饮用水地表水源各级保护区及准保护区内必须分别遵守下列规定：</w:t>
            </w:r>
          </w:p>
          <w:p w:rsidR="00B67BB2" w:rsidRPr="006C41A1" w:rsidRDefault="00B67BB2" w:rsidP="00B67BB2">
            <w:pPr>
              <w:spacing w:line="360" w:lineRule="auto"/>
              <w:ind w:firstLine="482"/>
              <w:rPr>
                <w:b/>
                <w:bCs/>
                <w:color w:val="7030A0"/>
                <w:sz w:val="24"/>
                <w:szCs w:val="24"/>
              </w:rPr>
            </w:pPr>
            <w:r w:rsidRPr="006C41A1">
              <w:rPr>
                <w:b/>
                <w:bCs/>
                <w:color w:val="7030A0"/>
                <w:sz w:val="24"/>
                <w:szCs w:val="24"/>
              </w:rPr>
              <w:t>一、一级保护区内</w:t>
            </w:r>
          </w:p>
          <w:p w:rsidR="00B67BB2" w:rsidRPr="006C41A1" w:rsidRDefault="00B67BB2" w:rsidP="00B67BB2">
            <w:pPr>
              <w:spacing w:line="360" w:lineRule="auto"/>
              <w:ind w:firstLine="480"/>
              <w:rPr>
                <w:bCs/>
                <w:color w:val="7030A0"/>
                <w:sz w:val="24"/>
                <w:szCs w:val="24"/>
              </w:rPr>
            </w:pPr>
            <w:r w:rsidRPr="006C41A1">
              <w:rPr>
                <w:bCs/>
                <w:color w:val="7030A0"/>
                <w:sz w:val="24"/>
                <w:szCs w:val="24"/>
              </w:rPr>
              <w:t>禁止新建、扩建与供水设施和保护水源无关的建设项目；</w:t>
            </w:r>
          </w:p>
          <w:p w:rsidR="00B67BB2" w:rsidRPr="006C41A1" w:rsidRDefault="00B67BB2" w:rsidP="00B67BB2">
            <w:pPr>
              <w:spacing w:line="360" w:lineRule="auto"/>
              <w:ind w:firstLine="480"/>
              <w:rPr>
                <w:bCs/>
                <w:color w:val="7030A0"/>
                <w:sz w:val="24"/>
                <w:szCs w:val="24"/>
              </w:rPr>
            </w:pPr>
            <w:r w:rsidRPr="006C41A1">
              <w:rPr>
                <w:bCs/>
                <w:color w:val="7030A0"/>
                <w:sz w:val="24"/>
                <w:szCs w:val="24"/>
              </w:rPr>
              <w:t>禁止向水域排放污水，已设置的排污口必须拆除；</w:t>
            </w:r>
          </w:p>
          <w:p w:rsidR="00B67BB2" w:rsidRPr="006C41A1" w:rsidRDefault="00B67BB2" w:rsidP="00B67BB2">
            <w:pPr>
              <w:spacing w:line="360" w:lineRule="auto"/>
              <w:ind w:firstLine="480"/>
              <w:rPr>
                <w:bCs/>
                <w:color w:val="7030A0"/>
                <w:sz w:val="24"/>
                <w:szCs w:val="24"/>
              </w:rPr>
            </w:pPr>
            <w:r w:rsidRPr="006C41A1">
              <w:rPr>
                <w:bCs/>
                <w:color w:val="7030A0"/>
                <w:sz w:val="24"/>
                <w:szCs w:val="24"/>
              </w:rPr>
              <w:t>不得设置与供水需要无关的码头，禁止停靠船舶；</w:t>
            </w:r>
          </w:p>
          <w:p w:rsidR="00B67BB2" w:rsidRPr="006C41A1" w:rsidRDefault="00B67BB2" w:rsidP="00B67BB2">
            <w:pPr>
              <w:spacing w:line="360" w:lineRule="auto"/>
              <w:ind w:firstLine="480"/>
              <w:rPr>
                <w:bCs/>
                <w:color w:val="7030A0"/>
                <w:sz w:val="24"/>
                <w:szCs w:val="24"/>
              </w:rPr>
            </w:pPr>
            <w:r w:rsidRPr="006C41A1">
              <w:rPr>
                <w:bCs/>
                <w:color w:val="7030A0"/>
                <w:sz w:val="24"/>
                <w:szCs w:val="24"/>
              </w:rPr>
              <w:t>禁止堆置和存放工业废渣、城市垃圾、粪便和其他废弃物；</w:t>
            </w:r>
          </w:p>
          <w:p w:rsidR="00B67BB2" w:rsidRPr="006C41A1" w:rsidRDefault="00B67BB2" w:rsidP="00B67BB2">
            <w:pPr>
              <w:spacing w:line="360" w:lineRule="auto"/>
              <w:ind w:firstLine="480"/>
              <w:rPr>
                <w:bCs/>
                <w:color w:val="7030A0"/>
                <w:sz w:val="24"/>
                <w:szCs w:val="24"/>
              </w:rPr>
            </w:pPr>
            <w:r w:rsidRPr="006C41A1">
              <w:rPr>
                <w:bCs/>
                <w:color w:val="7030A0"/>
                <w:sz w:val="24"/>
                <w:szCs w:val="24"/>
              </w:rPr>
              <w:t>禁止设置油库；</w:t>
            </w:r>
          </w:p>
          <w:p w:rsidR="00B67BB2" w:rsidRPr="006C41A1" w:rsidRDefault="00B67BB2" w:rsidP="00B67BB2">
            <w:pPr>
              <w:spacing w:line="360" w:lineRule="auto"/>
              <w:ind w:firstLine="480"/>
              <w:rPr>
                <w:bCs/>
                <w:color w:val="7030A0"/>
                <w:sz w:val="24"/>
                <w:szCs w:val="24"/>
              </w:rPr>
            </w:pPr>
            <w:r w:rsidRPr="006C41A1">
              <w:rPr>
                <w:bCs/>
                <w:color w:val="7030A0"/>
                <w:sz w:val="24"/>
                <w:szCs w:val="24"/>
              </w:rPr>
              <w:t>禁止从事种植、放养畜禽和网箱养殖活动；</w:t>
            </w:r>
          </w:p>
          <w:p w:rsidR="00B67BB2" w:rsidRPr="006C41A1" w:rsidRDefault="00B67BB2" w:rsidP="00B67BB2">
            <w:pPr>
              <w:spacing w:line="360" w:lineRule="auto"/>
              <w:ind w:firstLine="480"/>
              <w:rPr>
                <w:bCs/>
                <w:color w:val="7030A0"/>
                <w:sz w:val="24"/>
                <w:szCs w:val="24"/>
              </w:rPr>
            </w:pPr>
            <w:r w:rsidRPr="006C41A1">
              <w:rPr>
                <w:bCs/>
                <w:color w:val="7030A0"/>
                <w:sz w:val="24"/>
                <w:szCs w:val="24"/>
              </w:rPr>
              <w:t>禁止可能污染水源的旅游活动和其他活动。</w:t>
            </w:r>
          </w:p>
          <w:p w:rsidR="00B67BB2" w:rsidRPr="006C41A1" w:rsidRDefault="00B67BB2" w:rsidP="00B67BB2">
            <w:pPr>
              <w:spacing w:line="360" w:lineRule="auto"/>
              <w:ind w:firstLine="482"/>
              <w:rPr>
                <w:b/>
                <w:bCs/>
                <w:color w:val="7030A0"/>
                <w:sz w:val="24"/>
                <w:szCs w:val="24"/>
              </w:rPr>
            </w:pPr>
            <w:r w:rsidRPr="006C41A1">
              <w:rPr>
                <w:b/>
                <w:bCs/>
                <w:color w:val="7030A0"/>
                <w:sz w:val="24"/>
                <w:szCs w:val="24"/>
              </w:rPr>
              <w:t>二、二级保护区内</w:t>
            </w:r>
          </w:p>
          <w:p w:rsidR="00B67BB2" w:rsidRPr="006C41A1" w:rsidRDefault="00B67BB2" w:rsidP="00B67BB2">
            <w:pPr>
              <w:spacing w:line="360" w:lineRule="auto"/>
              <w:ind w:firstLine="480"/>
              <w:rPr>
                <w:bCs/>
                <w:color w:val="7030A0"/>
                <w:sz w:val="24"/>
                <w:szCs w:val="24"/>
              </w:rPr>
            </w:pPr>
            <w:r w:rsidRPr="006C41A1">
              <w:rPr>
                <w:bCs/>
                <w:color w:val="7030A0"/>
                <w:sz w:val="24"/>
                <w:szCs w:val="24"/>
              </w:rPr>
              <w:t>禁止新建、改建、扩建排放污染物的建设项目；</w:t>
            </w:r>
          </w:p>
          <w:p w:rsidR="00B67BB2" w:rsidRPr="006C41A1" w:rsidRDefault="00B67BB2" w:rsidP="00B67BB2">
            <w:pPr>
              <w:spacing w:line="360" w:lineRule="auto"/>
              <w:ind w:firstLine="480"/>
              <w:rPr>
                <w:bCs/>
                <w:color w:val="7030A0"/>
                <w:sz w:val="24"/>
                <w:szCs w:val="24"/>
              </w:rPr>
            </w:pPr>
            <w:r w:rsidRPr="006C41A1">
              <w:rPr>
                <w:bCs/>
                <w:color w:val="7030A0"/>
                <w:sz w:val="24"/>
                <w:szCs w:val="24"/>
              </w:rPr>
              <w:t>原有排污口依法拆除或者关闭；</w:t>
            </w:r>
          </w:p>
          <w:p w:rsidR="00B67BB2" w:rsidRPr="006C41A1" w:rsidRDefault="00B67BB2" w:rsidP="00B67BB2">
            <w:pPr>
              <w:spacing w:line="360" w:lineRule="auto"/>
              <w:ind w:firstLine="480"/>
              <w:rPr>
                <w:bCs/>
                <w:color w:val="7030A0"/>
                <w:sz w:val="24"/>
                <w:szCs w:val="24"/>
              </w:rPr>
            </w:pPr>
            <w:r w:rsidRPr="006C41A1">
              <w:rPr>
                <w:bCs/>
                <w:color w:val="7030A0"/>
                <w:sz w:val="24"/>
                <w:szCs w:val="24"/>
              </w:rPr>
              <w:t>禁止设立装卸垃圾、粪便、油类和有毒物品的码头。</w:t>
            </w:r>
          </w:p>
          <w:p w:rsidR="00B67BB2" w:rsidRPr="006C41A1" w:rsidRDefault="00B67BB2" w:rsidP="00B67BB2">
            <w:pPr>
              <w:spacing w:line="360" w:lineRule="auto"/>
              <w:ind w:firstLine="482"/>
              <w:rPr>
                <w:b/>
                <w:bCs/>
                <w:color w:val="7030A0"/>
                <w:sz w:val="24"/>
                <w:szCs w:val="24"/>
              </w:rPr>
            </w:pPr>
            <w:r w:rsidRPr="006C41A1">
              <w:rPr>
                <w:b/>
                <w:bCs/>
                <w:color w:val="7030A0"/>
                <w:sz w:val="24"/>
                <w:szCs w:val="24"/>
              </w:rPr>
              <w:lastRenderedPageBreak/>
              <w:t>三、准保护区内</w:t>
            </w:r>
          </w:p>
          <w:p w:rsidR="00B67BB2" w:rsidRPr="006C41A1" w:rsidRDefault="00B67BB2" w:rsidP="00B67BB2">
            <w:pPr>
              <w:spacing w:line="360" w:lineRule="auto"/>
              <w:ind w:firstLine="480"/>
              <w:rPr>
                <w:bCs/>
                <w:color w:val="7030A0"/>
                <w:sz w:val="24"/>
                <w:szCs w:val="24"/>
              </w:rPr>
            </w:pPr>
            <w:r w:rsidRPr="006C41A1">
              <w:rPr>
                <w:bCs/>
                <w:color w:val="7030A0"/>
                <w:sz w:val="24"/>
                <w:szCs w:val="24"/>
              </w:rPr>
              <w:t>直接或间接向水域排放废水，必须符合国家及地方规定的废水排放标准。当排放总量不能保证保护区内水质满足规定的标准时，必须削减排污负荷。</w:t>
            </w:r>
          </w:p>
          <w:p w:rsidR="00B67BB2" w:rsidRPr="006C41A1" w:rsidRDefault="00B67BB2" w:rsidP="00B67BB2">
            <w:pPr>
              <w:spacing w:line="360" w:lineRule="auto"/>
              <w:ind w:firstLine="482"/>
              <w:rPr>
                <w:b/>
                <w:bCs/>
                <w:color w:val="7030A0"/>
                <w:sz w:val="24"/>
                <w:szCs w:val="24"/>
              </w:rPr>
            </w:pPr>
            <w:r w:rsidRPr="006A5019">
              <w:rPr>
                <w:rFonts w:hint="eastAsia"/>
                <w:b/>
                <w:bCs/>
                <w:color w:val="7030A0"/>
                <w:sz w:val="24"/>
                <w:szCs w:val="24"/>
              </w:rPr>
              <w:t>Ⅲ、</w:t>
            </w:r>
            <w:r w:rsidRPr="006C41A1">
              <w:rPr>
                <w:rFonts w:hint="eastAsia"/>
                <w:b/>
                <w:bCs/>
                <w:color w:val="7030A0"/>
                <w:sz w:val="24"/>
                <w:szCs w:val="24"/>
              </w:rPr>
              <w:t>《广东省饮用水源水质保护条例（</w:t>
            </w:r>
            <w:r w:rsidRPr="006C41A1">
              <w:rPr>
                <w:b/>
                <w:bCs/>
                <w:color w:val="7030A0"/>
                <w:sz w:val="24"/>
                <w:szCs w:val="24"/>
              </w:rPr>
              <w:t>2010</w:t>
            </w:r>
            <w:r w:rsidRPr="006C41A1">
              <w:rPr>
                <w:rFonts w:hint="eastAsia"/>
                <w:b/>
                <w:bCs/>
                <w:color w:val="7030A0"/>
                <w:sz w:val="24"/>
                <w:szCs w:val="24"/>
              </w:rPr>
              <w:t>年修正本）》</w:t>
            </w:r>
          </w:p>
          <w:p w:rsidR="00B67BB2" w:rsidRPr="006C41A1" w:rsidRDefault="00B67BB2" w:rsidP="00B67BB2">
            <w:pPr>
              <w:spacing w:line="360" w:lineRule="auto"/>
              <w:ind w:firstLine="480"/>
              <w:rPr>
                <w:bCs/>
                <w:color w:val="7030A0"/>
                <w:sz w:val="24"/>
                <w:szCs w:val="24"/>
              </w:rPr>
            </w:pPr>
            <w:r w:rsidRPr="006C41A1">
              <w:rPr>
                <w:bCs/>
                <w:color w:val="7030A0"/>
                <w:sz w:val="24"/>
                <w:szCs w:val="24"/>
              </w:rPr>
              <w:t>根据《广东省饮用水源水质保护条例（</w:t>
            </w:r>
            <w:r w:rsidRPr="006C41A1">
              <w:rPr>
                <w:bCs/>
                <w:color w:val="7030A0"/>
                <w:sz w:val="24"/>
                <w:szCs w:val="24"/>
              </w:rPr>
              <w:t>2010</w:t>
            </w:r>
            <w:r w:rsidRPr="006C41A1">
              <w:rPr>
                <w:bCs/>
                <w:color w:val="7030A0"/>
                <w:sz w:val="24"/>
                <w:szCs w:val="24"/>
              </w:rPr>
              <w:t>年修正本）（广东省人民代表大会常务委员会，</w:t>
            </w:r>
            <w:r w:rsidRPr="006C41A1">
              <w:rPr>
                <w:bCs/>
                <w:color w:val="7030A0"/>
                <w:sz w:val="24"/>
                <w:szCs w:val="24"/>
              </w:rPr>
              <w:t>2010.7.23</w:t>
            </w:r>
            <w:r w:rsidRPr="006C41A1">
              <w:rPr>
                <w:bCs/>
                <w:color w:val="7030A0"/>
                <w:sz w:val="24"/>
                <w:szCs w:val="24"/>
              </w:rPr>
              <w:t>）：</w:t>
            </w:r>
          </w:p>
          <w:p w:rsidR="00B67BB2" w:rsidRPr="006C41A1" w:rsidRDefault="00B67BB2" w:rsidP="00B67BB2">
            <w:pPr>
              <w:spacing w:line="360" w:lineRule="auto"/>
              <w:ind w:firstLine="480"/>
              <w:rPr>
                <w:bCs/>
                <w:color w:val="7030A0"/>
                <w:sz w:val="24"/>
                <w:szCs w:val="24"/>
              </w:rPr>
            </w:pPr>
            <w:r w:rsidRPr="006C41A1">
              <w:rPr>
                <w:bCs/>
                <w:color w:val="7030A0"/>
                <w:sz w:val="24"/>
                <w:szCs w:val="24"/>
              </w:rPr>
              <w:t>第十五条</w:t>
            </w:r>
            <w:r w:rsidRPr="006C41A1">
              <w:rPr>
                <w:bCs/>
                <w:color w:val="7030A0"/>
                <w:sz w:val="24"/>
                <w:szCs w:val="24"/>
              </w:rPr>
              <w:t xml:space="preserve">  </w:t>
            </w:r>
            <w:r w:rsidRPr="006C41A1">
              <w:rPr>
                <w:bCs/>
                <w:color w:val="7030A0"/>
                <w:sz w:val="24"/>
                <w:szCs w:val="24"/>
              </w:rPr>
              <w:t>饮用水地表水源保护区内禁止建设下列项目：</w:t>
            </w:r>
          </w:p>
          <w:p w:rsidR="00B67BB2" w:rsidRPr="006C41A1" w:rsidRDefault="00B67BB2" w:rsidP="00B67BB2">
            <w:pPr>
              <w:spacing w:line="360" w:lineRule="auto"/>
              <w:ind w:firstLine="480"/>
              <w:rPr>
                <w:bCs/>
                <w:color w:val="7030A0"/>
                <w:sz w:val="24"/>
                <w:szCs w:val="24"/>
              </w:rPr>
            </w:pPr>
            <w:r w:rsidRPr="006C41A1">
              <w:rPr>
                <w:bCs/>
                <w:color w:val="7030A0"/>
                <w:sz w:val="24"/>
                <w:szCs w:val="24"/>
              </w:rPr>
              <w:t>（一）新建、扩建排放含有持久性有机污染物和含汞、镉、铅、砷、铬等污染物的项目；</w:t>
            </w:r>
          </w:p>
          <w:p w:rsidR="00B67BB2" w:rsidRPr="006C41A1" w:rsidRDefault="00B67BB2" w:rsidP="00B67BB2">
            <w:pPr>
              <w:spacing w:line="360" w:lineRule="auto"/>
              <w:ind w:firstLine="480"/>
              <w:rPr>
                <w:bCs/>
                <w:color w:val="7030A0"/>
                <w:sz w:val="24"/>
                <w:szCs w:val="24"/>
              </w:rPr>
            </w:pPr>
            <w:r w:rsidRPr="006C41A1">
              <w:rPr>
                <w:bCs/>
                <w:color w:val="7030A0"/>
                <w:sz w:val="24"/>
                <w:szCs w:val="24"/>
              </w:rPr>
              <w:t>（二）设置排污口；</w:t>
            </w:r>
          </w:p>
          <w:p w:rsidR="00B67BB2" w:rsidRPr="006C41A1" w:rsidRDefault="00B67BB2" w:rsidP="00B67BB2">
            <w:pPr>
              <w:spacing w:line="360" w:lineRule="auto"/>
              <w:ind w:firstLine="480"/>
              <w:rPr>
                <w:bCs/>
                <w:color w:val="7030A0"/>
                <w:sz w:val="24"/>
                <w:szCs w:val="24"/>
              </w:rPr>
            </w:pPr>
            <w:r w:rsidRPr="006C41A1">
              <w:rPr>
                <w:bCs/>
                <w:color w:val="7030A0"/>
                <w:sz w:val="24"/>
                <w:szCs w:val="24"/>
              </w:rPr>
              <w:t>（三）设置油类及其他有毒有害物品的储存罐、仓库、堆栈、油气管道和废弃物回收场、加工场；</w:t>
            </w:r>
          </w:p>
          <w:p w:rsidR="00B67BB2" w:rsidRPr="006C41A1" w:rsidRDefault="00B67BB2" w:rsidP="00B67BB2">
            <w:pPr>
              <w:spacing w:line="360" w:lineRule="auto"/>
              <w:ind w:firstLine="480"/>
              <w:rPr>
                <w:bCs/>
                <w:color w:val="7030A0"/>
                <w:sz w:val="24"/>
                <w:szCs w:val="24"/>
              </w:rPr>
            </w:pPr>
            <w:r w:rsidRPr="006C41A1">
              <w:rPr>
                <w:bCs/>
                <w:color w:val="7030A0"/>
                <w:sz w:val="24"/>
                <w:szCs w:val="24"/>
              </w:rPr>
              <w:t>（四）设置占用河面、湖面等饮用水源水体或者直接向河面、湖面等水体排放污染物的餐饮、娱乐设施；</w:t>
            </w:r>
          </w:p>
          <w:p w:rsidR="00B67BB2" w:rsidRPr="006C41A1" w:rsidRDefault="00B67BB2" w:rsidP="00B67BB2">
            <w:pPr>
              <w:spacing w:line="360" w:lineRule="auto"/>
              <w:ind w:firstLine="480"/>
              <w:rPr>
                <w:bCs/>
                <w:color w:val="7030A0"/>
                <w:sz w:val="24"/>
                <w:szCs w:val="24"/>
              </w:rPr>
            </w:pPr>
            <w:r w:rsidRPr="006C41A1">
              <w:rPr>
                <w:bCs/>
                <w:color w:val="7030A0"/>
                <w:sz w:val="24"/>
                <w:szCs w:val="24"/>
              </w:rPr>
              <w:t>（五）设置畜禽养殖场、养殖小区；</w:t>
            </w:r>
          </w:p>
          <w:p w:rsidR="00B67BB2" w:rsidRPr="006C41A1" w:rsidRDefault="00B67BB2" w:rsidP="00B67BB2">
            <w:pPr>
              <w:spacing w:line="360" w:lineRule="auto"/>
              <w:ind w:firstLine="480"/>
              <w:rPr>
                <w:bCs/>
                <w:color w:val="7030A0"/>
                <w:sz w:val="24"/>
                <w:szCs w:val="24"/>
              </w:rPr>
            </w:pPr>
            <w:r w:rsidRPr="006C41A1">
              <w:rPr>
                <w:bCs/>
                <w:color w:val="7030A0"/>
                <w:sz w:val="24"/>
                <w:szCs w:val="24"/>
              </w:rPr>
              <w:t>（六）其他污染水源的项目。</w:t>
            </w:r>
          </w:p>
          <w:p w:rsidR="00B67BB2" w:rsidRPr="006C41A1" w:rsidRDefault="00B67BB2" w:rsidP="00B67BB2">
            <w:pPr>
              <w:spacing w:line="360" w:lineRule="auto"/>
              <w:ind w:firstLine="480"/>
              <w:rPr>
                <w:bCs/>
                <w:color w:val="7030A0"/>
                <w:sz w:val="24"/>
                <w:szCs w:val="24"/>
              </w:rPr>
            </w:pPr>
            <w:r w:rsidRPr="006C41A1">
              <w:rPr>
                <w:bCs/>
                <w:color w:val="7030A0"/>
                <w:sz w:val="24"/>
                <w:szCs w:val="24"/>
              </w:rPr>
              <w:t>第十六条</w:t>
            </w:r>
            <w:r w:rsidRPr="006C41A1">
              <w:rPr>
                <w:bCs/>
                <w:color w:val="7030A0"/>
                <w:sz w:val="24"/>
                <w:szCs w:val="24"/>
              </w:rPr>
              <w:t xml:space="preserve"> </w:t>
            </w:r>
            <w:r w:rsidRPr="006C41A1">
              <w:rPr>
                <w:bCs/>
                <w:color w:val="7030A0"/>
                <w:sz w:val="24"/>
                <w:szCs w:val="24"/>
              </w:rPr>
              <w:t>饮用水地表水源保护区内禁止下列行为：</w:t>
            </w:r>
          </w:p>
          <w:p w:rsidR="00B67BB2" w:rsidRPr="006C41A1" w:rsidRDefault="00B67BB2" w:rsidP="00B67BB2">
            <w:pPr>
              <w:spacing w:line="360" w:lineRule="auto"/>
              <w:ind w:firstLine="480"/>
              <w:rPr>
                <w:bCs/>
                <w:color w:val="7030A0"/>
                <w:sz w:val="24"/>
                <w:szCs w:val="24"/>
              </w:rPr>
            </w:pPr>
            <w:r w:rsidRPr="006C41A1">
              <w:rPr>
                <w:bCs/>
                <w:color w:val="7030A0"/>
                <w:sz w:val="24"/>
                <w:szCs w:val="24"/>
              </w:rPr>
              <w:t>（一）排放、倾倒、堆放、填埋、焚烧剧毒物品、放射性物质以及油类、酸碱类物质、工业废渣、生活垃圾、医疗废物、粪便及其他废弃物；</w:t>
            </w:r>
          </w:p>
          <w:p w:rsidR="00B67BB2" w:rsidRPr="006C41A1" w:rsidRDefault="00B67BB2" w:rsidP="00B67BB2">
            <w:pPr>
              <w:spacing w:line="360" w:lineRule="auto"/>
              <w:ind w:firstLine="480"/>
              <w:rPr>
                <w:bCs/>
                <w:color w:val="7030A0"/>
                <w:sz w:val="24"/>
                <w:szCs w:val="24"/>
              </w:rPr>
            </w:pPr>
            <w:r w:rsidRPr="006C41A1">
              <w:rPr>
                <w:bCs/>
                <w:color w:val="7030A0"/>
                <w:sz w:val="24"/>
                <w:szCs w:val="24"/>
              </w:rPr>
              <w:t>（二）从事船舶制造、修理、拆解作业；</w:t>
            </w:r>
          </w:p>
          <w:p w:rsidR="00B67BB2" w:rsidRPr="006C41A1" w:rsidRDefault="00B67BB2" w:rsidP="00B67BB2">
            <w:pPr>
              <w:spacing w:line="360" w:lineRule="auto"/>
              <w:ind w:firstLine="480"/>
              <w:rPr>
                <w:bCs/>
                <w:color w:val="7030A0"/>
                <w:sz w:val="24"/>
                <w:szCs w:val="24"/>
              </w:rPr>
            </w:pPr>
            <w:r w:rsidRPr="006C41A1">
              <w:rPr>
                <w:bCs/>
                <w:color w:val="7030A0"/>
                <w:sz w:val="24"/>
                <w:szCs w:val="24"/>
              </w:rPr>
              <w:t>（三）利用码头等设施装卸油类、垃圾、粪便、煤、有毒有害物品；</w:t>
            </w:r>
          </w:p>
          <w:p w:rsidR="00B67BB2" w:rsidRPr="006C41A1" w:rsidRDefault="00B67BB2" w:rsidP="00B67BB2">
            <w:pPr>
              <w:spacing w:line="360" w:lineRule="auto"/>
              <w:ind w:firstLine="480"/>
              <w:rPr>
                <w:bCs/>
                <w:color w:val="7030A0"/>
                <w:sz w:val="24"/>
                <w:szCs w:val="24"/>
              </w:rPr>
            </w:pPr>
            <w:r w:rsidRPr="006C41A1">
              <w:rPr>
                <w:bCs/>
                <w:color w:val="7030A0"/>
                <w:sz w:val="24"/>
                <w:szCs w:val="24"/>
              </w:rPr>
              <w:t>（四）运输剧毒物品的车辆通行；</w:t>
            </w:r>
          </w:p>
          <w:p w:rsidR="00B67BB2" w:rsidRPr="006C41A1" w:rsidRDefault="00B67BB2" w:rsidP="00B67BB2">
            <w:pPr>
              <w:spacing w:line="360" w:lineRule="auto"/>
              <w:ind w:firstLine="480"/>
              <w:rPr>
                <w:bCs/>
                <w:color w:val="7030A0"/>
                <w:sz w:val="24"/>
                <w:szCs w:val="24"/>
              </w:rPr>
            </w:pPr>
            <w:r w:rsidRPr="006C41A1">
              <w:rPr>
                <w:bCs/>
                <w:color w:val="7030A0"/>
                <w:sz w:val="24"/>
                <w:szCs w:val="24"/>
              </w:rPr>
              <w:t>（五）使用剧毒和高残留农药；</w:t>
            </w:r>
          </w:p>
          <w:p w:rsidR="00B67BB2" w:rsidRPr="006C41A1" w:rsidRDefault="00B67BB2" w:rsidP="00B67BB2">
            <w:pPr>
              <w:spacing w:line="360" w:lineRule="auto"/>
              <w:ind w:firstLine="480"/>
              <w:rPr>
                <w:bCs/>
                <w:color w:val="7030A0"/>
                <w:sz w:val="24"/>
                <w:szCs w:val="24"/>
              </w:rPr>
            </w:pPr>
            <w:r w:rsidRPr="006C41A1">
              <w:rPr>
                <w:bCs/>
                <w:color w:val="7030A0"/>
                <w:sz w:val="24"/>
                <w:szCs w:val="24"/>
              </w:rPr>
              <w:t>（六）破坏水环境生态平衡、水源涵养林、护岸林、与水源保护相关的植被的活动；</w:t>
            </w:r>
          </w:p>
          <w:p w:rsidR="00B67BB2" w:rsidRPr="006C41A1" w:rsidRDefault="00B67BB2" w:rsidP="00B67BB2">
            <w:pPr>
              <w:spacing w:line="360" w:lineRule="auto"/>
              <w:ind w:firstLine="480"/>
              <w:rPr>
                <w:bCs/>
                <w:color w:val="7030A0"/>
                <w:sz w:val="24"/>
                <w:szCs w:val="24"/>
              </w:rPr>
            </w:pPr>
            <w:r w:rsidRPr="006C41A1">
              <w:rPr>
                <w:bCs/>
                <w:color w:val="7030A0"/>
                <w:sz w:val="24"/>
                <w:szCs w:val="24"/>
              </w:rPr>
              <w:t>（七）使用炸药、有毒物品捕杀水生动物；</w:t>
            </w:r>
          </w:p>
          <w:p w:rsidR="00B67BB2" w:rsidRPr="006C41A1" w:rsidRDefault="00B67BB2" w:rsidP="00B67BB2">
            <w:pPr>
              <w:spacing w:line="360" w:lineRule="auto"/>
              <w:ind w:firstLine="480"/>
              <w:rPr>
                <w:bCs/>
                <w:color w:val="7030A0"/>
                <w:sz w:val="24"/>
                <w:szCs w:val="24"/>
              </w:rPr>
            </w:pPr>
            <w:r w:rsidRPr="006C41A1">
              <w:rPr>
                <w:bCs/>
                <w:color w:val="7030A0"/>
                <w:sz w:val="24"/>
                <w:szCs w:val="24"/>
              </w:rPr>
              <w:t>（八）开山采石和非疏浚性采砂。</w:t>
            </w:r>
          </w:p>
          <w:p w:rsidR="00B67BB2" w:rsidRPr="006C41A1" w:rsidRDefault="00B67BB2" w:rsidP="00B67BB2">
            <w:pPr>
              <w:spacing w:line="360" w:lineRule="auto"/>
              <w:ind w:firstLine="480"/>
              <w:rPr>
                <w:bCs/>
                <w:color w:val="7030A0"/>
                <w:sz w:val="24"/>
                <w:szCs w:val="24"/>
              </w:rPr>
            </w:pPr>
            <w:r w:rsidRPr="006C41A1">
              <w:rPr>
                <w:bCs/>
                <w:color w:val="7030A0"/>
                <w:sz w:val="24"/>
                <w:szCs w:val="24"/>
              </w:rPr>
              <w:t>第十七条</w:t>
            </w:r>
            <w:r w:rsidRPr="006C41A1">
              <w:rPr>
                <w:bCs/>
                <w:color w:val="7030A0"/>
                <w:sz w:val="24"/>
                <w:szCs w:val="24"/>
              </w:rPr>
              <w:t xml:space="preserve">  </w:t>
            </w:r>
            <w:r w:rsidRPr="006C41A1">
              <w:rPr>
                <w:bCs/>
                <w:color w:val="7030A0"/>
                <w:sz w:val="24"/>
                <w:szCs w:val="24"/>
              </w:rPr>
              <w:t>饮用水地表水源保护区内不得使用船舶运输剧毒物品、危险废物以及国家规定禁止运输的其他危险化学品。</w:t>
            </w:r>
          </w:p>
          <w:p w:rsidR="00B67BB2" w:rsidRPr="006C41A1" w:rsidRDefault="00B67BB2" w:rsidP="00B67BB2">
            <w:pPr>
              <w:spacing w:line="360" w:lineRule="auto"/>
              <w:ind w:firstLine="480"/>
              <w:rPr>
                <w:bCs/>
                <w:color w:val="7030A0"/>
                <w:sz w:val="24"/>
                <w:szCs w:val="24"/>
              </w:rPr>
            </w:pPr>
            <w:r w:rsidRPr="006C41A1">
              <w:rPr>
                <w:bCs/>
                <w:color w:val="7030A0"/>
                <w:sz w:val="24"/>
                <w:szCs w:val="24"/>
              </w:rPr>
              <w:t>运载前款规定以外物品的船舶穿越饮用水地表水源保护区，应当配备防溢、防渗、</w:t>
            </w:r>
            <w:r w:rsidRPr="006C41A1">
              <w:rPr>
                <w:bCs/>
                <w:color w:val="7030A0"/>
                <w:sz w:val="24"/>
                <w:szCs w:val="24"/>
              </w:rPr>
              <w:lastRenderedPageBreak/>
              <w:t>防漏、防散落设备，收集残油、废油、含油废水、生活污染物等废弃物的设施，以及船舶发生事故时防止污染水体的应急设备。</w:t>
            </w:r>
          </w:p>
          <w:p w:rsidR="00B67BB2" w:rsidRPr="006C41A1" w:rsidRDefault="00B67BB2" w:rsidP="00B67BB2">
            <w:pPr>
              <w:spacing w:line="360" w:lineRule="auto"/>
              <w:ind w:firstLine="480"/>
              <w:rPr>
                <w:bCs/>
                <w:color w:val="7030A0"/>
                <w:sz w:val="24"/>
                <w:szCs w:val="24"/>
              </w:rPr>
            </w:pPr>
            <w:r w:rsidRPr="006C41A1">
              <w:rPr>
                <w:bCs/>
                <w:color w:val="7030A0"/>
                <w:sz w:val="24"/>
                <w:szCs w:val="24"/>
              </w:rPr>
              <w:t>第十八条</w:t>
            </w:r>
            <w:r w:rsidRPr="006C41A1">
              <w:rPr>
                <w:bCs/>
                <w:color w:val="7030A0"/>
                <w:sz w:val="24"/>
                <w:szCs w:val="24"/>
              </w:rPr>
              <w:t xml:space="preserve">  </w:t>
            </w:r>
            <w:r w:rsidRPr="006C41A1">
              <w:rPr>
                <w:bCs/>
                <w:color w:val="7030A0"/>
                <w:sz w:val="24"/>
                <w:szCs w:val="24"/>
              </w:rPr>
              <w:t>饮用水地表水源一级保护区内还禁止下列行为：</w:t>
            </w:r>
          </w:p>
          <w:p w:rsidR="00B67BB2" w:rsidRPr="006C41A1" w:rsidRDefault="00B67BB2" w:rsidP="00B67BB2">
            <w:pPr>
              <w:spacing w:line="360" w:lineRule="auto"/>
              <w:ind w:firstLine="480"/>
              <w:rPr>
                <w:bCs/>
                <w:color w:val="7030A0"/>
                <w:sz w:val="24"/>
                <w:szCs w:val="24"/>
              </w:rPr>
            </w:pPr>
            <w:r w:rsidRPr="006C41A1">
              <w:rPr>
                <w:bCs/>
                <w:color w:val="7030A0"/>
                <w:sz w:val="24"/>
                <w:szCs w:val="24"/>
              </w:rPr>
              <w:t>（一）新建、扩建与供水设施和保护水源无关的项目；</w:t>
            </w:r>
          </w:p>
          <w:p w:rsidR="00B67BB2" w:rsidRPr="006C41A1" w:rsidRDefault="00B67BB2" w:rsidP="00B67BB2">
            <w:pPr>
              <w:spacing w:line="360" w:lineRule="auto"/>
              <w:ind w:firstLine="480"/>
              <w:rPr>
                <w:bCs/>
                <w:color w:val="7030A0"/>
                <w:sz w:val="24"/>
                <w:szCs w:val="24"/>
              </w:rPr>
            </w:pPr>
            <w:r w:rsidRPr="006C41A1">
              <w:rPr>
                <w:bCs/>
                <w:color w:val="7030A0"/>
                <w:sz w:val="24"/>
                <w:szCs w:val="24"/>
              </w:rPr>
              <w:t>（二）设置旅游设施、码头；</w:t>
            </w:r>
          </w:p>
          <w:p w:rsidR="00B67BB2" w:rsidRPr="006C41A1" w:rsidRDefault="00B67BB2" w:rsidP="00B67BB2">
            <w:pPr>
              <w:spacing w:line="360" w:lineRule="auto"/>
              <w:ind w:firstLine="480"/>
              <w:rPr>
                <w:bCs/>
                <w:color w:val="7030A0"/>
                <w:sz w:val="24"/>
                <w:szCs w:val="24"/>
              </w:rPr>
            </w:pPr>
            <w:r w:rsidRPr="006C41A1">
              <w:rPr>
                <w:bCs/>
                <w:color w:val="7030A0"/>
                <w:sz w:val="24"/>
                <w:szCs w:val="24"/>
              </w:rPr>
              <w:t>（三）向水体排放、倾倒污水；</w:t>
            </w:r>
          </w:p>
          <w:p w:rsidR="00B67BB2" w:rsidRPr="006C41A1" w:rsidRDefault="00B67BB2" w:rsidP="00B67BB2">
            <w:pPr>
              <w:spacing w:line="360" w:lineRule="auto"/>
              <w:ind w:firstLine="480"/>
              <w:rPr>
                <w:bCs/>
                <w:color w:val="7030A0"/>
                <w:sz w:val="24"/>
                <w:szCs w:val="24"/>
              </w:rPr>
            </w:pPr>
            <w:r w:rsidRPr="006C41A1">
              <w:rPr>
                <w:bCs/>
                <w:color w:val="7030A0"/>
                <w:sz w:val="24"/>
                <w:szCs w:val="24"/>
              </w:rPr>
              <w:t>（四）放养畜禽和从事网箱养殖活动；</w:t>
            </w:r>
          </w:p>
          <w:p w:rsidR="00B67BB2" w:rsidRPr="006C41A1" w:rsidRDefault="00B67BB2" w:rsidP="00B67BB2">
            <w:pPr>
              <w:spacing w:line="360" w:lineRule="auto"/>
              <w:ind w:firstLine="480"/>
              <w:rPr>
                <w:bCs/>
                <w:color w:val="7030A0"/>
                <w:sz w:val="24"/>
                <w:szCs w:val="24"/>
              </w:rPr>
            </w:pPr>
            <w:r w:rsidRPr="006C41A1">
              <w:rPr>
                <w:bCs/>
                <w:color w:val="7030A0"/>
                <w:sz w:val="24"/>
                <w:szCs w:val="24"/>
              </w:rPr>
              <w:t>（五）从事旅游、游泳、洗涤和其他可能污染水源的活动；</w:t>
            </w:r>
          </w:p>
          <w:p w:rsidR="00B67BB2" w:rsidRPr="006C41A1" w:rsidRDefault="00B67BB2" w:rsidP="00B67BB2">
            <w:pPr>
              <w:spacing w:line="360" w:lineRule="auto"/>
              <w:ind w:firstLine="480"/>
              <w:rPr>
                <w:bCs/>
                <w:color w:val="7030A0"/>
                <w:sz w:val="24"/>
                <w:szCs w:val="24"/>
              </w:rPr>
            </w:pPr>
            <w:r w:rsidRPr="006C41A1">
              <w:rPr>
                <w:bCs/>
                <w:color w:val="7030A0"/>
                <w:sz w:val="24"/>
                <w:szCs w:val="24"/>
              </w:rPr>
              <w:t>（六）停泊与保护水源无关的船舶、木（竹）排。</w:t>
            </w:r>
          </w:p>
          <w:p w:rsidR="00B67BB2" w:rsidRPr="006A5019" w:rsidRDefault="00B67BB2" w:rsidP="00B67BB2">
            <w:pPr>
              <w:pStyle w:val="HTML0"/>
              <w:adjustRightInd w:val="0"/>
              <w:snapToGrid w:val="0"/>
              <w:spacing w:line="360" w:lineRule="auto"/>
              <w:ind w:firstLineChars="200" w:firstLine="480"/>
              <w:jc w:val="both"/>
              <w:rPr>
                <w:rFonts w:asciiTheme="minorHAnsi" w:hAnsiTheme="minorHAnsi" w:cstheme="minorHAnsi"/>
                <w:color w:val="7030A0"/>
              </w:rPr>
            </w:pPr>
            <w:r w:rsidRPr="006A5019">
              <w:rPr>
                <w:rFonts w:asciiTheme="minorHAnsi" w:hAnsiTheme="minorHAnsi" w:cstheme="minorHAnsi"/>
                <w:color w:val="7030A0"/>
              </w:rPr>
              <w:t>本次评价路段</w:t>
            </w:r>
            <w:r w:rsidR="00940874">
              <w:rPr>
                <w:rFonts w:asciiTheme="minorHAnsi" w:hAnsiTheme="minorHAnsi" w:cstheme="minorHAnsi" w:hint="eastAsia"/>
                <w:color w:val="7030A0"/>
              </w:rPr>
              <w:t>中有</w:t>
            </w:r>
            <w:r w:rsidR="00940874">
              <w:rPr>
                <w:rFonts w:asciiTheme="minorHAnsi" w:hAnsiTheme="minorHAnsi" w:cstheme="minorHAnsi" w:hint="eastAsia"/>
                <w:color w:val="7030A0"/>
              </w:rPr>
              <w:t>300m</w:t>
            </w:r>
            <w:r w:rsidRPr="006A5019">
              <w:rPr>
                <w:rFonts w:asciiTheme="minorHAnsi" w:hAnsiTheme="minorHAnsi" w:cstheme="minorHAnsi"/>
                <w:color w:val="7030A0"/>
              </w:rPr>
              <w:t>涉及饮用水水源二级保护区陆域保护范围</w:t>
            </w:r>
            <w:r w:rsidRPr="006A5019">
              <w:rPr>
                <w:rFonts w:asciiTheme="minorHAnsi" w:cstheme="minorHAnsi"/>
                <w:color w:val="7030A0"/>
              </w:rPr>
              <w:t>；项目施工废水不排入饮用水水源保护区内，</w:t>
            </w:r>
            <w:r w:rsidRPr="006A5019">
              <w:rPr>
                <w:rFonts w:asciiTheme="minorHAnsi" w:hAnsiTheme="minorHAnsi" w:cstheme="minorHAnsi"/>
                <w:color w:val="7030A0"/>
              </w:rPr>
              <w:t>本项目建成之后，</w:t>
            </w:r>
            <w:r w:rsidR="000851CE" w:rsidRPr="006A5019">
              <w:rPr>
                <w:rFonts w:asciiTheme="minorHAnsi" w:cstheme="minorHAnsi"/>
                <w:color w:val="7030A0"/>
              </w:rPr>
              <w:t>不向饮用水源保护区水域排放污染物，拟在</w:t>
            </w:r>
            <w:r w:rsidR="00CF4646" w:rsidRPr="006A5019">
              <w:rPr>
                <w:rFonts w:asciiTheme="minorHAnsi" w:cstheme="minorHAnsi" w:hint="eastAsia"/>
                <w:color w:val="7030A0"/>
              </w:rPr>
              <w:t>宝安大桥</w:t>
            </w:r>
            <w:r w:rsidRPr="006A5019">
              <w:rPr>
                <w:rFonts w:asciiTheme="minorHAnsi" w:hAnsiTheme="minorHAnsi" w:cstheme="minorHAnsi"/>
                <w:color w:val="7030A0"/>
              </w:rPr>
              <w:t>桥梁</w:t>
            </w:r>
            <w:r w:rsidR="001305B6" w:rsidRPr="006A5019">
              <w:rPr>
                <w:rFonts w:asciiTheme="minorHAnsi" w:hAnsiTheme="minorHAnsi" w:cstheme="minorHAnsi" w:hint="eastAsia"/>
                <w:color w:val="7030A0"/>
              </w:rPr>
              <w:t>处</w:t>
            </w:r>
            <w:r w:rsidRPr="006A5019">
              <w:rPr>
                <w:rFonts w:asciiTheme="minorHAnsi" w:hAnsiTheme="minorHAnsi" w:cstheme="minorHAnsi"/>
                <w:color w:val="7030A0"/>
              </w:rPr>
              <w:t>设置防撞栏及事故池，降低了风险情况下废水外排到饮用水水源保护区的风险，其次项目不在饮用水水源二级保护区保护范围内</w:t>
            </w:r>
            <w:r w:rsidR="000851CE" w:rsidRPr="006A5019">
              <w:rPr>
                <w:rFonts w:asciiTheme="minorHAnsi" w:hAnsiTheme="minorHAnsi" w:cstheme="minorHAnsi"/>
                <w:color w:val="7030A0"/>
              </w:rPr>
              <w:t>设排污口，</w:t>
            </w:r>
            <w:r w:rsidRPr="006A5019">
              <w:rPr>
                <w:rFonts w:asciiTheme="minorHAnsi" w:hAnsiTheme="minorHAnsi" w:cstheme="minorHAnsi"/>
                <w:color w:val="7030A0"/>
              </w:rPr>
              <w:t>能消减风险情况下废水排放量，保证水质满足规定的水质标准</w:t>
            </w:r>
            <w:r w:rsidR="000851CE" w:rsidRPr="006A5019">
              <w:rPr>
                <w:rFonts w:asciiTheme="minorHAnsi" w:hAnsiTheme="minorHAnsi" w:cstheme="minorHAnsi"/>
                <w:color w:val="7030A0"/>
              </w:rPr>
              <w:t>；</w:t>
            </w:r>
            <w:r w:rsidR="006A5019">
              <w:rPr>
                <w:rFonts w:asciiTheme="minorHAnsi" w:hAnsiTheme="minorHAnsi" w:cstheme="minorHAnsi" w:hint="eastAsia"/>
                <w:color w:val="7030A0"/>
              </w:rPr>
              <w:t>最后</w:t>
            </w:r>
            <w:r w:rsidR="00F35E20">
              <w:rPr>
                <w:rFonts w:asciiTheme="minorHAnsi" w:hAnsiTheme="minorHAnsi" w:cstheme="minorHAnsi" w:hint="eastAsia"/>
                <w:color w:val="7030A0"/>
              </w:rPr>
              <w:t>在营运期</w:t>
            </w:r>
            <w:r w:rsidR="00CF4646" w:rsidRPr="006A5019">
              <w:rPr>
                <w:rFonts w:asciiTheme="minorHAnsi" w:hAnsiTheme="minorHAnsi" w:cstheme="minorHAnsi" w:hint="eastAsia"/>
                <w:color w:val="7030A0"/>
              </w:rPr>
              <w:t>采用交通管制措施，拟在饮用水源保护区路段设置“禁止危化品车辆通行”的标示牌，并</w:t>
            </w:r>
            <w:r w:rsidR="00CF4646" w:rsidRPr="006A5019">
              <w:rPr>
                <w:rFonts w:asciiTheme="minorHAnsi" w:hAnsiTheme="minorHAnsi" w:cstheme="minorHAnsi"/>
                <w:color w:val="7030A0"/>
              </w:rPr>
              <w:t>通过严格的风险防范措施，保</w:t>
            </w:r>
            <w:r w:rsidR="00CF4646" w:rsidRPr="006A5019">
              <w:rPr>
                <w:rFonts w:asciiTheme="minorHAnsi" w:hAnsiTheme="minorHAnsi" w:cstheme="minorHAnsi" w:hint="eastAsia"/>
                <w:color w:val="7030A0"/>
              </w:rPr>
              <w:t>证交通</w:t>
            </w:r>
            <w:r w:rsidR="00CF4646" w:rsidRPr="006A5019">
              <w:rPr>
                <w:rFonts w:asciiTheme="minorHAnsi" w:hAnsiTheme="minorHAnsi" w:cstheme="minorHAnsi"/>
                <w:color w:val="7030A0"/>
              </w:rPr>
              <w:t>事故废水不得排入到饮用水源保护区水域和陆域范围之内</w:t>
            </w:r>
            <w:r w:rsidR="006A5019">
              <w:rPr>
                <w:rFonts w:hint="eastAsia"/>
                <w:color w:val="7030A0"/>
              </w:rPr>
              <w:t>；</w:t>
            </w:r>
            <w:r w:rsidR="006A5019" w:rsidRPr="006A5019">
              <w:rPr>
                <w:rFonts w:asciiTheme="minorHAnsi" w:cstheme="minorHAnsi"/>
                <w:color w:val="7030A0"/>
              </w:rPr>
              <w:t>不涉及二级饮用水源保护区内所禁止的活动</w:t>
            </w:r>
            <w:r w:rsidR="006A5019" w:rsidRPr="006A5019">
              <w:rPr>
                <w:rFonts w:asciiTheme="minorHAnsi" w:hAnsiTheme="minorHAnsi" w:cstheme="minorHAnsi"/>
                <w:color w:val="7030A0"/>
              </w:rPr>
              <w:t>。</w:t>
            </w:r>
            <w:r w:rsidR="00CF4646" w:rsidRPr="006A5019">
              <w:rPr>
                <w:rFonts w:asciiTheme="minorHAnsi" w:hAnsiTheme="minorHAnsi" w:cstheme="minorHAnsi"/>
                <w:color w:val="7030A0"/>
              </w:rPr>
              <w:t>因此，本</w:t>
            </w:r>
            <w:r w:rsidRPr="006A5019">
              <w:rPr>
                <w:rFonts w:asciiTheme="minorHAnsi" w:hAnsiTheme="minorHAnsi" w:cstheme="minorHAnsi"/>
                <w:color w:val="7030A0"/>
              </w:rPr>
              <w:t>项目不属禁止建设项目之列，其建设符合</w:t>
            </w:r>
            <w:r w:rsidR="000851CE" w:rsidRPr="006A5019">
              <w:rPr>
                <w:rFonts w:asciiTheme="minorHAnsi" w:cstheme="minorHAnsi"/>
                <w:color w:val="7030A0"/>
              </w:rPr>
              <w:t>《中华人民共和国水污染防治法》、《饮用水水源保护区污染防治管理规定》、《广东省饮用水源水质保护条例（</w:t>
            </w:r>
            <w:r w:rsidR="000851CE" w:rsidRPr="006A5019">
              <w:rPr>
                <w:rFonts w:asciiTheme="minorHAnsi" w:hAnsiTheme="minorHAnsi" w:cstheme="minorHAnsi"/>
                <w:color w:val="7030A0"/>
              </w:rPr>
              <w:t>2010</w:t>
            </w:r>
            <w:r w:rsidR="000851CE" w:rsidRPr="006A5019">
              <w:rPr>
                <w:rFonts w:asciiTheme="minorHAnsi" w:cstheme="minorHAnsi"/>
                <w:color w:val="7030A0"/>
              </w:rPr>
              <w:t>年修正本）》、《广东省饮用水源水质保护条例（</w:t>
            </w:r>
            <w:r w:rsidR="000851CE" w:rsidRPr="006A5019">
              <w:rPr>
                <w:rFonts w:asciiTheme="minorHAnsi" w:hAnsiTheme="minorHAnsi" w:cstheme="minorHAnsi"/>
                <w:color w:val="7030A0"/>
              </w:rPr>
              <w:t>2010</w:t>
            </w:r>
            <w:r w:rsidR="000851CE" w:rsidRPr="006A5019">
              <w:rPr>
                <w:rFonts w:asciiTheme="minorHAnsi" w:cstheme="minorHAnsi"/>
                <w:color w:val="7030A0"/>
              </w:rPr>
              <w:t>年修正本）》</w:t>
            </w:r>
            <w:r w:rsidR="000851CE" w:rsidRPr="006A5019">
              <w:rPr>
                <w:rFonts w:asciiTheme="minorHAnsi" w:hAnsiTheme="minorHAnsi" w:cstheme="minorHAnsi"/>
                <w:color w:val="7030A0"/>
              </w:rPr>
              <w:t>等</w:t>
            </w:r>
            <w:r w:rsidRPr="006A5019">
              <w:rPr>
                <w:rFonts w:asciiTheme="minorHAnsi" w:hAnsiTheme="minorHAnsi" w:cstheme="minorHAnsi"/>
                <w:color w:val="7030A0"/>
              </w:rPr>
              <w:t>相关规定。</w:t>
            </w:r>
          </w:p>
          <w:p w:rsidR="00B648A8" w:rsidRDefault="00803FD8">
            <w:pPr>
              <w:adjustRightInd w:val="0"/>
              <w:spacing w:line="360" w:lineRule="auto"/>
              <w:ind w:firstLine="480"/>
              <w:rPr>
                <w:rFonts w:hAnsi="宋体"/>
                <w:sz w:val="24"/>
              </w:rPr>
            </w:pPr>
            <w:r>
              <w:rPr>
                <w:rFonts w:hAnsi="宋体" w:hint="eastAsia"/>
                <w:sz w:val="24"/>
              </w:rPr>
              <w:t>（</w:t>
            </w:r>
            <w:r w:rsidR="00B67BB2">
              <w:rPr>
                <w:rFonts w:hAnsi="宋体" w:hint="eastAsia"/>
                <w:sz w:val="24"/>
              </w:rPr>
              <w:t>3</w:t>
            </w:r>
            <w:r>
              <w:rPr>
                <w:rFonts w:hAnsi="宋体" w:hint="eastAsia"/>
                <w:sz w:val="24"/>
              </w:rPr>
              <w:t>）</w:t>
            </w:r>
            <w:r>
              <w:rPr>
                <w:rFonts w:hAnsi="宋体"/>
                <w:sz w:val="24"/>
              </w:rPr>
              <w:t>选址</w:t>
            </w:r>
            <w:r>
              <w:rPr>
                <w:rFonts w:hAnsi="宋体" w:hint="eastAsia"/>
                <w:sz w:val="24"/>
              </w:rPr>
              <w:t>合理合法</w:t>
            </w:r>
            <w:r>
              <w:rPr>
                <w:rFonts w:hAnsi="宋体"/>
                <w:sz w:val="24"/>
              </w:rPr>
              <w:t>性分析</w:t>
            </w:r>
          </w:p>
          <w:p w:rsidR="00B648A8" w:rsidRDefault="00803FD8">
            <w:pPr>
              <w:autoSpaceDE w:val="0"/>
              <w:autoSpaceDN w:val="0"/>
              <w:adjustRightInd w:val="0"/>
              <w:spacing w:line="360" w:lineRule="auto"/>
              <w:ind w:firstLine="480"/>
              <w:rPr>
                <w:rFonts w:asciiTheme="minorEastAsia" w:eastAsiaTheme="minorEastAsia" w:hAnsiTheme="minorEastAsia"/>
                <w:bCs/>
                <w:sz w:val="24"/>
                <w:szCs w:val="24"/>
              </w:rPr>
            </w:pPr>
            <w:r>
              <w:rPr>
                <w:rFonts w:asciiTheme="minorEastAsia" w:eastAsiaTheme="minorEastAsia" w:hAnsiTheme="minorEastAsia"/>
                <w:bCs/>
                <w:sz w:val="24"/>
                <w:szCs w:val="24"/>
              </w:rPr>
              <w:t>根据《广东省综合交通运输体系发展“十三五”规划》，“十三五”期间，广东省将加强国省道升级改造，逐步消除交通瓶颈路段和穿越城镇的交通拥挤路段，完善连接交通枢纽，中心镇、旅游景区的公路建设，进一步提升国省道整体通行能力和服务水平。</w:t>
            </w:r>
          </w:p>
          <w:p w:rsidR="00B648A8" w:rsidRDefault="00803FD8">
            <w:pPr>
              <w:autoSpaceDE w:val="0"/>
              <w:autoSpaceDN w:val="0"/>
              <w:adjustRightInd w:val="0"/>
              <w:spacing w:line="360" w:lineRule="auto"/>
              <w:ind w:firstLine="480"/>
              <w:rPr>
                <w:bCs/>
                <w:kern w:val="0"/>
                <w:sz w:val="24"/>
                <w:szCs w:val="24"/>
              </w:rPr>
            </w:pPr>
            <w:r>
              <w:rPr>
                <w:rFonts w:asciiTheme="minorEastAsia" w:eastAsiaTheme="minorEastAsia" w:hAnsiTheme="minorEastAsia" w:hint="eastAsia"/>
                <w:bCs/>
                <w:sz w:val="24"/>
                <w:szCs w:val="24"/>
              </w:rPr>
              <w:t>本项目为城市主干道，提升改造后将极大改善行车条件，改善了区域内民众的出行条件，提高大埔县县城内的通行能力，完善了大埔县道路交通网。</w:t>
            </w:r>
            <w:r>
              <w:rPr>
                <w:rFonts w:asciiTheme="minorEastAsia" w:eastAsiaTheme="minorEastAsia" w:hAnsiTheme="minorEastAsia"/>
                <w:bCs/>
                <w:sz w:val="24"/>
                <w:szCs w:val="24"/>
              </w:rPr>
              <w:t>因此本次评价项目的建设与《广东省综合交通运输体系发展“十三五”规划》相符</w:t>
            </w:r>
            <w:r>
              <w:rPr>
                <w:bCs/>
                <w:kern w:val="0"/>
                <w:sz w:val="24"/>
                <w:szCs w:val="24"/>
              </w:rPr>
              <w:t>。</w:t>
            </w:r>
          </w:p>
          <w:p w:rsidR="00B648A8" w:rsidRDefault="00803FD8">
            <w:pPr>
              <w:adjustRightInd w:val="0"/>
              <w:spacing w:line="360" w:lineRule="auto"/>
              <w:ind w:firstLine="480"/>
              <w:rPr>
                <w:rFonts w:hAnsi="宋体"/>
                <w:sz w:val="24"/>
              </w:rPr>
            </w:pPr>
            <w:r>
              <w:rPr>
                <w:rFonts w:hAnsi="宋体" w:hint="eastAsia"/>
                <w:sz w:val="24"/>
              </w:rPr>
              <w:t>（</w:t>
            </w:r>
            <w:r w:rsidR="00B67BB2">
              <w:rPr>
                <w:rFonts w:hAnsi="宋体" w:hint="eastAsia"/>
                <w:sz w:val="24"/>
              </w:rPr>
              <w:t>4</w:t>
            </w:r>
            <w:r>
              <w:rPr>
                <w:rFonts w:hAnsi="宋体" w:hint="eastAsia"/>
                <w:sz w:val="24"/>
              </w:rPr>
              <w:t>）环境区划相符性</w:t>
            </w:r>
            <w:r>
              <w:rPr>
                <w:rFonts w:hAnsi="宋体"/>
                <w:sz w:val="24"/>
              </w:rPr>
              <w:t>分析</w:t>
            </w:r>
          </w:p>
          <w:p w:rsidR="006C41A1" w:rsidRDefault="00EB720C" w:rsidP="00AE0935">
            <w:pPr>
              <w:pStyle w:val="HTML0"/>
              <w:adjustRightInd w:val="0"/>
              <w:snapToGrid w:val="0"/>
              <w:spacing w:line="360" w:lineRule="auto"/>
              <w:ind w:firstLine="420"/>
              <w:jc w:val="both"/>
              <w:rPr>
                <w:rFonts w:ascii="Times New Roman"/>
                <w:color w:val="FF0000"/>
              </w:rPr>
            </w:pPr>
            <w:r w:rsidRPr="008914C9">
              <w:rPr>
                <w:rFonts w:ascii="Times New Roman" w:hAnsi="Times New Roman"/>
              </w:rPr>
              <w:fldChar w:fldCharType="begin"/>
            </w:r>
            <w:r w:rsidR="00803FD8" w:rsidRPr="008914C9">
              <w:rPr>
                <w:rFonts w:ascii="Times New Roman" w:hAnsi="Times New Roman"/>
              </w:rPr>
              <w:instrText>= 1 \* GB3</w:instrText>
            </w:r>
            <w:r w:rsidRPr="008914C9">
              <w:rPr>
                <w:rFonts w:ascii="Times New Roman" w:hAnsi="Times New Roman"/>
              </w:rPr>
              <w:fldChar w:fldCharType="separate"/>
            </w:r>
            <w:r w:rsidR="00803FD8" w:rsidRPr="008914C9">
              <w:rPr>
                <w:rFonts w:ascii="Times New Roman"/>
              </w:rPr>
              <w:t>①</w:t>
            </w:r>
            <w:r w:rsidRPr="008914C9">
              <w:rPr>
                <w:rFonts w:ascii="Times New Roman" w:hAnsi="Times New Roman"/>
              </w:rPr>
              <w:fldChar w:fldCharType="end"/>
            </w:r>
            <w:r w:rsidR="00803FD8" w:rsidRPr="008914C9">
              <w:rPr>
                <w:rFonts w:ascii="Times New Roman"/>
              </w:rPr>
              <w:t>项目东起宝安大桥，西至邓颂鑫大桥，项目施工期生产废水经隔油沉淀处理后回</w:t>
            </w:r>
            <w:r w:rsidR="00803FD8" w:rsidRPr="008914C9">
              <w:rPr>
                <w:rFonts w:ascii="Times New Roman"/>
              </w:rPr>
              <w:lastRenderedPageBreak/>
              <w:t>用，无废水直接排入梅潭河</w:t>
            </w:r>
            <w:r w:rsidR="00803FD8" w:rsidRPr="008914C9">
              <w:rPr>
                <w:rFonts w:ascii="Times New Roman"/>
                <w:color w:val="000000" w:themeColor="text1"/>
              </w:rPr>
              <w:t>（福建省界</w:t>
            </w:r>
            <w:r w:rsidR="00803FD8" w:rsidRPr="008914C9">
              <w:rPr>
                <w:rFonts w:ascii="Times New Roman" w:hAnsi="Times New Roman"/>
                <w:color w:val="000000" w:themeColor="text1"/>
              </w:rPr>
              <w:t>——</w:t>
            </w:r>
            <w:r w:rsidR="00803FD8" w:rsidRPr="008914C9">
              <w:rPr>
                <w:rFonts w:ascii="Times New Roman"/>
                <w:color w:val="000000" w:themeColor="text1"/>
              </w:rPr>
              <w:t>大埔湖寮镇）</w:t>
            </w:r>
            <w:r w:rsidR="00803FD8" w:rsidRPr="008914C9">
              <w:rPr>
                <w:rFonts w:ascii="Times New Roman"/>
              </w:rPr>
              <w:t>及其支流；营运期路面、桥面径流通过收集处理后排入现有雨水管网或沟渠，不直接进入河道，初期雨水经沉淀稀释作用后汇入地表水体。本次评价路段</w:t>
            </w:r>
            <w:r w:rsidR="00940874">
              <w:rPr>
                <w:rFonts w:ascii="Times New Roman" w:hint="eastAsia"/>
                <w:color w:val="7030A0"/>
              </w:rPr>
              <w:t>中有</w:t>
            </w:r>
            <w:r w:rsidR="00940874" w:rsidRPr="00940874">
              <w:rPr>
                <w:rFonts w:ascii="Times New Roman" w:hAnsi="Times New Roman"/>
                <w:color w:val="7030A0"/>
              </w:rPr>
              <w:t>300m</w:t>
            </w:r>
            <w:commentRangeStart w:id="45"/>
            <w:r w:rsidR="00803FD8" w:rsidRPr="008914C9">
              <w:rPr>
                <w:rFonts w:ascii="Times New Roman"/>
                <w:color w:val="FF0000"/>
              </w:rPr>
              <w:t>涉及饮用水</w:t>
            </w:r>
            <w:r w:rsidR="00F61724" w:rsidRPr="008914C9">
              <w:rPr>
                <w:rFonts w:ascii="Times New Roman"/>
                <w:color w:val="FF0000"/>
              </w:rPr>
              <w:t>水</w:t>
            </w:r>
            <w:r w:rsidR="00803FD8" w:rsidRPr="008914C9">
              <w:rPr>
                <w:rFonts w:ascii="Times New Roman"/>
                <w:color w:val="FF0000"/>
              </w:rPr>
              <w:t>源</w:t>
            </w:r>
            <w:r w:rsidR="00043E81" w:rsidRPr="008914C9">
              <w:rPr>
                <w:rFonts w:ascii="Times New Roman"/>
                <w:color w:val="FF0000"/>
              </w:rPr>
              <w:t>二级</w:t>
            </w:r>
            <w:r w:rsidR="00803FD8" w:rsidRPr="008914C9">
              <w:rPr>
                <w:rFonts w:ascii="Times New Roman"/>
                <w:color w:val="FF0000"/>
              </w:rPr>
              <w:t>保护区</w:t>
            </w:r>
            <w:commentRangeEnd w:id="45"/>
            <w:r w:rsidR="00803FD8" w:rsidRPr="008914C9">
              <w:rPr>
                <w:rFonts w:ascii="Times New Roman" w:hAnsi="Times New Roman"/>
                <w:color w:val="FF0000"/>
              </w:rPr>
              <w:commentReference w:id="45"/>
            </w:r>
            <w:r w:rsidR="00043E81" w:rsidRPr="008914C9">
              <w:rPr>
                <w:rFonts w:ascii="Times New Roman"/>
                <w:color w:val="FF0000"/>
              </w:rPr>
              <w:t>陆域保护范围</w:t>
            </w:r>
            <w:r w:rsidR="00803FD8" w:rsidRPr="008914C9">
              <w:rPr>
                <w:rFonts w:ascii="Times New Roman"/>
                <w:color w:val="FF0000"/>
              </w:rPr>
              <w:t>，详见附图</w:t>
            </w:r>
            <w:r w:rsidR="00803FD8" w:rsidRPr="008914C9">
              <w:rPr>
                <w:rFonts w:ascii="Times New Roman" w:hAnsi="Times New Roman"/>
                <w:color w:val="FF0000"/>
              </w:rPr>
              <w:t>4</w:t>
            </w:r>
            <w:r w:rsidR="00803FD8" w:rsidRPr="008914C9">
              <w:rPr>
                <w:rFonts w:ascii="Times New Roman"/>
                <w:color w:val="FF0000"/>
              </w:rPr>
              <w:t>，</w:t>
            </w:r>
            <w:r w:rsidR="00043E81" w:rsidRPr="008914C9">
              <w:rPr>
                <w:rFonts w:ascii="Times New Roman"/>
                <w:color w:val="FF0000"/>
              </w:rPr>
              <w:t>本项目为提升改造工程，在原有道路上提升改造，项目线性具有惟一性；本项目在保护区范围内的具体施工内容为</w:t>
            </w:r>
            <w:r w:rsidR="005F313E" w:rsidRPr="00F35E20">
              <w:rPr>
                <w:rFonts w:ascii="Times New Roman"/>
                <w:color w:val="7030A0"/>
              </w:rPr>
              <w:t>加铺沥青、</w:t>
            </w:r>
            <w:r w:rsidR="00043E81" w:rsidRPr="008914C9">
              <w:rPr>
                <w:rFonts w:ascii="Times New Roman"/>
                <w:color w:val="FF0000"/>
              </w:rPr>
              <w:t>完善缺失的辅道及人行道、改善绿化景观效果。</w:t>
            </w:r>
            <w:r w:rsidR="00225ABE" w:rsidRPr="00F35E20">
              <w:rPr>
                <w:rFonts w:ascii="Times New Roman"/>
                <w:color w:val="7030A0"/>
              </w:rPr>
              <w:t>项目施工</w:t>
            </w:r>
            <w:r w:rsidR="006A5019" w:rsidRPr="00F35E20">
              <w:rPr>
                <w:rFonts w:ascii="Times New Roman" w:hint="eastAsia"/>
                <w:color w:val="7030A0"/>
              </w:rPr>
              <w:t>期</w:t>
            </w:r>
            <w:r w:rsidR="00940874">
              <w:rPr>
                <w:rFonts w:ascii="Times New Roman" w:hint="eastAsia"/>
                <w:color w:val="7030A0"/>
              </w:rPr>
              <w:t>及</w:t>
            </w:r>
            <w:r w:rsidR="006A5019" w:rsidRPr="00F35E20">
              <w:rPr>
                <w:rFonts w:ascii="Times New Roman" w:hint="eastAsia"/>
                <w:color w:val="7030A0"/>
              </w:rPr>
              <w:t>营运期</w:t>
            </w:r>
            <w:r w:rsidR="00940874">
              <w:rPr>
                <w:rFonts w:ascii="Times New Roman" w:hint="eastAsia"/>
                <w:color w:val="7030A0"/>
              </w:rPr>
              <w:t>废水不</w:t>
            </w:r>
            <w:r w:rsidR="00940874" w:rsidRPr="006A5019">
              <w:rPr>
                <w:rFonts w:asciiTheme="minorHAnsi" w:cstheme="minorHAnsi"/>
                <w:color w:val="7030A0"/>
              </w:rPr>
              <w:t>排入饮用水水源</w:t>
            </w:r>
            <w:r w:rsidR="00940874">
              <w:rPr>
                <w:rFonts w:asciiTheme="minorHAnsi" w:cstheme="minorHAnsi" w:hint="eastAsia"/>
                <w:color w:val="7030A0"/>
              </w:rPr>
              <w:t>二级</w:t>
            </w:r>
            <w:r w:rsidR="00940874" w:rsidRPr="006A5019">
              <w:rPr>
                <w:rFonts w:asciiTheme="minorHAnsi" w:cstheme="minorHAnsi"/>
                <w:color w:val="7030A0"/>
              </w:rPr>
              <w:t>保护区内</w:t>
            </w:r>
            <w:r w:rsidR="00225ABE" w:rsidRPr="008914C9">
              <w:rPr>
                <w:rFonts w:ascii="Times New Roman"/>
                <w:color w:val="FF0000"/>
              </w:rPr>
              <w:t>，对饮用水</w:t>
            </w:r>
            <w:r w:rsidR="00F61724" w:rsidRPr="008914C9">
              <w:rPr>
                <w:rFonts w:ascii="Times New Roman"/>
                <w:color w:val="FF0000"/>
              </w:rPr>
              <w:t>水</w:t>
            </w:r>
            <w:r w:rsidR="00225ABE" w:rsidRPr="008914C9">
              <w:rPr>
                <w:rFonts w:ascii="Times New Roman"/>
                <w:color w:val="FF0000"/>
              </w:rPr>
              <w:t>源</w:t>
            </w:r>
            <w:r w:rsidR="00F35E20">
              <w:rPr>
                <w:rFonts w:ascii="Times New Roman" w:hint="eastAsia"/>
                <w:color w:val="FF0000"/>
              </w:rPr>
              <w:t>二级</w:t>
            </w:r>
            <w:r w:rsidR="00225ABE" w:rsidRPr="008914C9">
              <w:rPr>
                <w:rFonts w:ascii="Times New Roman"/>
                <w:color w:val="FF0000"/>
              </w:rPr>
              <w:t>保护区的影响较小。</w:t>
            </w:r>
          </w:p>
          <w:p w:rsidR="00B648A8" w:rsidRDefault="00EB720C">
            <w:pPr>
              <w:adjustRightInd w:val="0"/>
              <w:snapToGrid w:val="0"/>
              <w:spacing w:line="360" w:lineRule="auto"/>
              <w:ind w:firstLine="480"/>
              <w:rPr>
                <w:sz w:val="24"/>
              </w:rPr>
            </w:pPr>
            <w:r>
              <w:rPr>
                <w:sz w:val="24"/>
              </w:rPr>
              <w:fldChar w:fldCharType="begin"/>
            </w:r>
            <w:r w:rsidR="00803FD8">
              <w:rPr>
                <w:rFonts w:hint="eastAsia"/>
                <w:sz w:val="24"/>
              </w:rPr>
              <w:instrText>= 2 \* GB3</w:instrText>
            </w:r>
            <w:r>
              <w:rPr>
                <w:sz w:val="24"/>
              </w:rPr>
              <w:fldChar w:fldCharType="separate"/>
            </w:r>
            <w:r w:rsidR="00803FD8">
              <w:rPr>
                <w:rFonts w:hint="eastAsia"/>
                <w:sz w:val="24"/>
              </w:rPr>
              <w:t>②</w:t>
            </w:r>
            <w:r>
              <w:rPr>
                <w:sz w:val="24"/>
              </w:rPr>
              <w:fldChar w:fldCharType="end"/>
            </w:r>
            <w:r w:rsidR="00803FD8">
              <w:rPr>
                <w:sz w:val="24"/>
              </w:rPr>
              <w:t>项目为环境空气质量二类功能区，根据环境空气预测结果可知，本次评价项目通车后，沿线敏感点</w:t>
            </w:r>
            <w:r w:rsidR="00803FD8">
              <w:rPr>
                <w:sz w:val="24"/>
              </w:rPr>
              <w:t>NO</w:t>
            </w:r>
            <w:r w:rsidR="00803FD8">
              <w:rPr>
                <w:sz w:val="24"/>
                <w:vertAlign w:val="subscript"/>
              </w:rPr>
              <w:t>2</w:t>
            </w:r>
            <w:r w:rsidR="00803FD8">
              <w:rPr>
                <w:sz w:val="24"/>
              </w:rPr>
              <w:t>、</w:t>
            </w:r>
            <w:r w:rsidR="00803FD8">
              <w:rPr>
                <w:sz w:val="24"/>
              </w:rPr>
              <w:t>CO</w:t>
            </w:r>
            <w:r w:rsidR="00803FD8">
              <w:rPr>
                <w:sz w:val="24"/>
              </w:rPr>
              <w:t>浓度预测均能满足《环境空气质量标准》（</w:t>
            </w:r>
            <w:r w:rsidR="00803FD8">
              <w:rPr>
                <w:sz w:val="24"/>
              </w:rPr>
              <w:t>GB3095-2012</w:t>
            </w:r>
            <w:r w:rsidR="00803FD8">
              <w:rPr>
                <w:sz w:val="24"/>
              </w:rPr>
              <w:t>）二级标准要求。运营期对沿线大气环境的影响较小，能满足目前大气环境功能区的要求。</w:t>
            </w:r>
          </w:p>
          <w:p w:rsidR="00B648A8" w:rsidRDefault="00EB720C">
            <w:pPr>
              <w:adjustRightInd w:val="0"/>
              <w:snapToGrid w:val="0"/>
              <w:spacing w:line="360" w:lineRule="auto"/>
              <w:ind w:firstLine="480"/>
              <w:rPr>
                <w:sz w:val="24"/>
              </w:rPr>
            </w:pPr>
            <w:r>
              <w:rPr>
                <w:sz w:val="24"/>
              </w:rPr>
              <w:fldChar w:fldCharType="begin"/>
            </w:r>
            <w:r w:rsidR="00803FD8">
              <w:rPr>
                <w:rFonts w:hint="eastAsia"/>
                <w:sz w:val="24"/>
              </w:rPr>
              <w:instrText>= 3 \* GB3</w:instrText>
            </w:r>
            <w:r>
              <w:rPr>
                <w:sz w:val="24"/>
              </w:rPr>
              <w:fldChar w:fldCharType="separate"/>
            </w:r>
            <w:r w:rsidR="00803FD8">
              <w:rPr>
                <w:rFonts w:hint="eastAsia"/>
                <w:sz w:val="24"/>
              </w:rPr>
              <w:t>③</w:t>
            </w:r>
            <w:r>
              <w:rPr>
                <w:sz w:val="24"/>
              </w:rPr>
              <w:fldChar w:fldCharType="end"/>
            </w:r>
            <w:r w:rsidR="00803FD8">
              <w:rPr>
                <w:sz w:val="24"/>
                <w:szCs w:val="24"/>
              </w:rPr>
              <w:t>项目选址沿线执行《声环境质量标准》</w:t>
            </w:r>
            <w:r w:rsidR="00803FD8">
              <w:rPr>
                <w:sz w:val="24"/>
                <w:szCs w:val="24"/>
              </w:rPr>
              <w:t>(GB3096-2008)2</w:t>
            </w:r>
            <w:r w:rsidR="00803FD8">
              <w:rPr>
                <w:sz w:val="24"/>
                <w:szCs w:val="24"/>
              </w:rPr>
              <w:t>、</w:t>
            </w:r>
            <w:r w:rsidR="00803FD8">
              <w:rPr>
                <w:sz w:val="24"/>
                <w:szCs w:val="24"/>
              </w:rPr>
              <w:t>4a</w:t>
            </w:r>
            <w:r w:rsidR="00803FD8">
              <w:rPr>
                <w:sz w:val="24"/>
                <w:szCs w:val="24"/>
              </w:rPr>
              <w:t>类标准，本次评价项目运营通车后，虽然线路两侧声环境质量会有所下降，但在采取</w:t>
            </w:r>
            <w:r w:rsidR="00803FD8">
              <w:rPr>
                <w:rFonts w:hint="eastAsia"/>
                <w:sz w:val="24"/>
                <w:szCs w:val="24"/>
              </w:rPr>
              <w:t>相应的</w:t>
            </w:r>
            <w:r w:rsidR="00803FD8">
              <w:rPr>
                <w:sz w:val="24"/>
                <w:szCs w:val="24"/>
              </w:rPr>
              <w:t>措施后，能满足《声环境质量标准》（</w:t>
            </w:r>
            <w:r w:rsidR="00803FD8">
              <w:rPr>
                <w:sz w:val="24"/>
                <w:szCs w:val="24"/>
              </w:rPr>
              <w:t>GB3096-2008</w:t>
            </w:r>
            <w:r w:rsidR="00803FD8">
              <w:rPr>
                <w:sz w:val="24"/>
                <w:szCs w:val="24"/>
              </w:rPr>
              <w:t>）中不同声环境功能区要求，有效防止对周围声敏感点造成不良影响</w:t>
            </w:r>
            <w:r w:rsidR="00803FD8">
              <w:rPr>
                <w:sz w:val="24"/>
              </w:rPr>
              <w:t>。</w:t>
            </w:r>
          </w:p>
          <w:p w:rsidR="00B648A8" w:rsidRDefault="00803FD8">
            <w:pPr>
              <w:tabs>
                <w:tab w:val="left" w:pos="900"/>
                <w:tab w:val="left" w:pos="1080"/>
              </w:tabs>
              <w:autoSpaceDE w:val="0"/>
              <w:autoSpaceDN w:val="0"/>
              <w:spacing w:line="360" w:lineRule="auto"/>
              <w:ind w:firstLine="482"/>
              <w:rPr>
                <w:b/>
                <w:bCs/>
                <w:sz w:val="24"/>
              </w:rPr>
            </w:pPr>
            <w:r>
              <w:rPr>
                <w:rFonts w:hint="eastAsia"/>
                <w:b/>
                <w:bCs/>
                <w:sz w:val="24"/>
              </w:rPr>
              <w:t>10</w:t>
            </w:r>
            <w:r>
              <w:rPr>
                <w:rFonts w:hint="eastAsia"/>
                <w:b/>
                <w:bCs/>
                <w:sz w:val="24"/>
              </w:rPr>
              <w:t>、“三同时”验收一览表</w:t>
            </w:r>
          </w:p>
          <w:p w:rsidR="00B648A8" w:rsidRDefault="00803FD8">
            <w:pPr>
              <w:tabs>
                <w:tab w:val="left" w:pos="900"/>
                <w:tab w:val="left" w:pos="1080"/>
              </w:tabs>
              <w:autoSpaceDE w:val="0"/>
              <w:autoSpaceDN w:val="0"/>
              <w:spacing w:line="360" w:lineRule="auto"/>
              <w:ind w:firstLine="480"/>
              <w:rPr>
                <w:bCs/>
                <w:sz w:val="24"/>
              </w:rPr>
            </w:pPr>
            <w:r>
              <w:rPr>
                <w:rFonts w:hint="eastAsia"/>
                <w:bCs/>
                <w:sz w:val="24"/>
              </w:rPr>
              <w:t>项目所涉及到的各项环保措施必须按照“三同时”的要求落实到位，各项环保措施“三同时”验收项目见表</w:t>
            </w:r>
            <w:r>
              <w:rPr>
                <w:rFonts w:hint="eastAsia"/>
                <w:bCs/>
                <w:sz w:val="24"/>
              </w:rPr>
              <w:t>29</w:t>
            </w:r>
            <w:r>
              <w:rPr>
                <w:rFonts w:hint="eastAsia"/>
                <w:bCs/>
                <w:sz w:val="24"/>
              </w:rPr>
              <w:t>。</w:t>
            </w:r>
          </w:p>
          <w:p w:rsidR="00B648A8" w:rsidRDefault="00803FD8">
            <w:pPr>
              <w:ind w:firstLine="482"/>
              <w:jc w:val="center"/>
              <w:rPr>
                <w:rFonts w:hAnsi="宋体"/>
                <w:b/>
                <w:sz w:val="24"/>
              </w:rPr>
            </w:pPr>
            <w:r>
              <w:rPr>
                <w:rFonts w:hAnsi="宋体" w:hint="eastAsia"/>
                <w:b/>
                <w:sz w:val="24"/>
              </w:rPr>
              <w:t>表</w:t>
            </w:r>
            <w:r>
              <w:rPr>
                <w:rFonts w:hAnsi="宋体" w:hint="eastAsia"/>
                <w:b/>
                <w:sz w:val="24"/>
              </w:rPr>
              <w:t xml:space="preserve">29  </w:t>
            </w:r>
            <w:r>
              <w:rPr>
                <w:rFonts w:hAnsi="宋体" w:hint="eastAsia"/>
                <w:b/>
                <w:sz w:val="24"/>
              </w:rPr>
              <w:t>环保措施“三同时”验收一览表</w:t>
            </w:r>
          </w:p>
          <w:tbl>
            <w:tblPr>
              <w:tblW w:w="8968" w:type="dxa"/>
              <w:jc w:val="center"/>
              <w:tblBorders>
                <w:top w:val="single" w:sz="4" w:space="0" w:color="auto"/>
                <w:bottom w:val="single" w:sz="4" w:space="0" w:color="auto"/>
                <w:insideH w:val="single" w:sz="4" w:space="0" w:color="auto"/>
                <w:insideV w:val="single" w:sz="4" w:space="0" w:color="auto"/>
              </w:tblBorders>
              <w:tblLayout w:type="fixed"/>
              <w:tblLook w:val="04A0"/>
            </w:tblPr>
            <w:tblGrid>
              <w:gridCol w:w="785"/>
              <w:gridCol w:w="1317"/>
              <w:gridCol w:w="1754"/>
              <w:gridCol w:w="1901"/>
              <w:gridCol w:w="2194"/>
              <w:gridCol w:w="1017"/>
            </w:tblGrid>
            <w:tr w:rsidR="00B648A8">
              <w:trPr>
                <w:trHeight w:val="391"/>
                <w:jc w:val="center"/>
              </w:trPr>
              <w:tc>
                <w:tcPr>
                  <w:tcW w:w="785" w:type="dxa"/>
                  <w:vAlign w:val="center"/>
                </w:tcPr>
                <w:p w:rsidR="00B648A8" w:rsidRDefault="00803FD8">
                  <w:pPr>
                    <w:adjustRightInd w:val="0"/>
                    <w:snapToGrid w:val="0"/>
                    <w:ind w:firstLineChars="0" w:firstLine="0"/>
                    <w:jc w:val="center"/>
                    <w:rPr>
                      <w:bCs/>
                      <w:szCs w:val="21"/>
                    </w:rPr>
                  </w:pPr>
                  <w:r>
                    <w:rPr>
                      <w:rFonts w:hint="eastAsia"/>
                      <w:bCs/>
                      <w:szCs w:val="21"/>
                    </w:rPr>
                    <w:t>类别</w:t>
                  </w:r>
                </w:p>
              </w:tc>
              <w:tc>
                <w:tcPr>
                  <w:tcW w:w="1317" w:type="dxa"/>
                  <w:vAlign w:val="center"/>
                </w:tcPr>
                <w:p w:rsidR="00B648A8" w:rsidRDefault="00803FD8">
                  <w:pPr>
                    <w:adjustRightInd w:val="0"/>
                    <w:snapToGrid w:val="0"/>
                    <w:ind w:firstLineChars="0" w:firstLine="0"/>
                    <w:jc w:val="center"/>
                    <w:rPr>
                      <w:bCs/>
                      <w:szCs w:val="21"/>
                    </w:rPr>
                  </w:pPr>
                  <w:r>
                    <w:rPr>
                      <w:rFonts w:hint="eastAsia"/>
                      <w:bCs/>
                      <w:szCs w:val="21"/>
                    </w:rPr>
                    <w:t>污染源</w:t>
                  </w:r>
                </w:p>
              </w:tc>
              <w:tc>
                <w:tcPr>
                  <w:tcW w:w="1754" w:type="dxa"/>
                  <w:vAlign w:val="center"/>
                </w:tcPr>
                <w:p w:rsidR="00B648A8" w:rsidRDefault="00803FD8">
                  <w:pPr>
                    <w:adjustRightInd w:val="0"/>
                    <w:snapToGrid w:val="0"/>
                    <w:ind w:firstLineChars="0" w:firstLine="0"/>
                    <w:jc w:val="center"/>
                    <w:rPr>
                      <w:bCs/>
                      <w:szCs w:val="21"/>
                    </w:rPr>
                  </w:pPr>
                  <w:commentRangeStart w:id="46"/>
                  <w:r>
                    <w:rPr>
                      <w:rFonts w:hint="eastAsia"/>
                      <w:bCs/>
                      <w:szCs w:val="21"/>
                    </w:rPr>
                    <w:t>环保措施</w:t>
                  </w:r>
                  <w:commentRangeEnd w:id="46"/>
                  <w:r>
                    <w:rPr>
                      <w:rStyle w:val="affb"/>
                      <w:rFonts w:ascii="宋体"/>
                      <w:kern w:val="0"/>
                    </w:rPr>
                    <w:commentReference w:id="46"/>
                  </w:r>
                </w:p>
              </w:tc>
              <w:tc>
                <w:tcPr>
                  <w:tcW w:w="1901" w:type="dxa"/>
                  <w:vAlign w:val="center"/>
                </w:tcPr>
                <w:p w:rsidR="00B648A8" w:rsidRDefault="00803FD8">
                  <w:pPr>
                    <w:adjustRightInd w:val="0"/>
                    <w:snapToGrid w:val="0"/>
                    <w:ind w:firstLineChars="0" w:firstLine="0"/>
                    <w:jc w:val="center"/>
                    <w:rPr>
                      <w:bCs/>
                      <w:szCs w:val="21"/>
                    </w:rPr>
                  </w:pPr>
                  <w:r>
                    <w:rPr>
                      <w:bCs/>
                      <w:szCs w:val="21"/>
                    </w:rPr>
                    <w:t>监控指标</w:t>
                  </w:r>
                  <w:r>
                    <w:rPr>
                      <w:rFonts w:hint="eastAsia"/>
                      <w:bCs/>
                      <w:szCs w:val="21"/>
                    </w:rPr>
                    <w:t>、</w:t>
                  </w:r>
                  <w:r>
                    <w:rPr>
                      <w:bCs/>
                      <w:szCs w:val="21"/>
                    </w:rPr>
                    <w:t>标准要求</w:t>
                  </w:r>
                </w:p>
              </w:tc>
              <w:tc>
                <w:tcPr>
                  <w:tcW w:w="2194" w:type="dxa"/>
                  <w:vAlign w:val="center"/>
                </w:tcPr>
                <w:p w:rsidR="00B648A8" w:rsidRDefault="00803FD8">
                  <w:pPr>
                    <w:adjustRightInd w:val="0"/>
                    <w:snapToGrid w:val="0"/>
                    <w:ind w:firstLineChars="0" w:firstLine="0"/>
                    <w:jc w:val="center"/>
                    <w:rPr>
                      <w:bCs/>
                      <w:szCs w:val="21"/>
                    </w:rPr>
                  </w:pPr>
                  <w:r>
                    <w:rPr>
                      <w:bCs/>
                      <w:szCs w:val="21"/>
                    </w:rPr>
                    <w:t>验收标准</w:t>
                  </w:r>
                </w:p>
              </w:tc>
              <w:tc>
                <w:tcPr>
                  <w:tcW w:w="1017" w:type="dxa"/>
                  <w:vAlign w:val="center"/>
                </w:tcPr>
                <w:p w:rsidR="00B648A8" w:rsidRDefault="00803FD8">
                  <w:pPr>
                    <w:adjustRightInd w:val="0"/>
                    <w:snapToGrid w:val="0"/>
                    <w:ind w:firstLineChars="0" w:firstLine="0"/>
                    <w:jc w:val="center"/>
                    <w:rPr>
                      <w:bCs/>
                      <w:szCs w:val="21"/>
                    </w:rPr>
                  </w:pPr>
                  <w:r>
                    <w:rPr>
                      <w:bCs/>
                      <w:szCs w:val="21"/>
                    </w:rPr>
                    <w:t>采样口</w:t>
                  </w:r>
                </w:p>
              </w:tc>
            </w:tr>
            <w:tr w:rsidR="00B648A8">
              <w:trPr>
                <w:trHeight w:val="391"/>
                <w:jc w:val="center"/>
              </w:trPr>
              <w:tc>
                <w:tcPr>
                  <w:tcW w:w="785" w:type="dxa"/>
                  <w:vAlign w:val="center"/>
                </w:tcPr>
                <w:p w:rsidR="00B648A8" w:rsidRDefault="00803FD8">
                  <w:pPr>
                    <w:adjustRightInd w:val="0"/>
                    <w:snapToGrid w:val="0"/>
                    <w:ind w:firstLineChars="0" w:firstLine="0"/>
                    <w:jc w:val="center"/>
                    <w:rPr>
                      <w:bCs/>
                      <w:szCs w:val="21"/>
                    </w:rPr>
                  </w:pPr>
                  <w:r>
                    <w:rPr>
                      <w:rFonts w:hint="eastAsia"/>
                      <w:bCs/>
                      <w:szCs w:val="21"/>
                    </w:rPr>
                    <w:t>废水</w:t>
                  </w:r>
                </w:p>
              </w:tc>
              <w:tc>
                <w:tcPr>
                  <w:tcW w:w="1317" w:type="dxa"/>
                  <w:vAlign w:val="center"/>
                </w:tcPr>
                <w:p w:rsidR="00B648A8" w:rsidRDefault="00803FD8">
                  <w:pPr>
                    <w:adjustRightInd w:val="0"/>
                    <w:snapToGrid w:val="0"/>
                    <w:ind w:firstLineChars="0" w:firstLine="0"/>
                    <w:jc w:val="center"/>
                    <w:rPr>
                      <w:bCs/>
                      <w:szCs w:val="21"/>
                    </w:rPr>
                  </w:pPr>
                  <w:r>
                    <w:rPr>
                      <w:rFonts w:hint="eastAsia"/>
                      <w:bCs/>
                      <w:szCs w:val="21"/>
                    </w:rPr>
                    <w:t>路面、桥面雨水径流</w:t>
                  </w:r>
                </w:p>
              </w:tc>
              <w:tc>
                <w:tcPr>
                  <w:tcW w:w="1754" w:type="dxa"/>
                  <w:vAlign w:val="center"/>
                </w:tcPr>
                <w:p w:rsidR="00B648A8" w:rsidRDefault="00803FD8">
                  <w:pPr>
                    <w:adjustRightInd w:val="0"/>
                    <w:snapToGrid w:val="0"/>
                    <w:ind w:firstLineChars="0" w:firstLine="0"/>
                    <w:jc w:val="center"/>
                    <w:rPr>
                      <w:bCs/>
                      <w:szCs w:val="21"/>
                      <w:highlight w:val="yellow"/>
                    </w:rPr>
                  </w:pPr>
                  <w:r>
                    <w:rPr>
                      <w:rFonts w:hint="eastAsia"/>
                      <w:bCs/>
                      <w:szCs w:val="21"/>
                      <w:highlight w:val="yellow"/>
                    </w:rPr>
                    <w:t>事故池、</w:t>
                  </w:r>
                </w:p>
                <w:p w:rsidR="00B648A8" w:rsidRDefault="00803FD8">
                  <w:pPr>
                    <w:adjustRightInd w:val="0"/>
                    <w:snapToGrid w:val="0"/>
                    <w:ind w:firstLineChars="0" w:firstLine="0"/>
                    <w:jc w:val="center"/>
                    <w:rPr>
                      <w:bCs/>
                      <w:szCs w:val="21"/>
                    </w:rPr>
                  </w:pPr>
                  <w:r>
                    <w:rPr>
                      <w:rFonts w:hint="eastAsia"/>
                      <w:bCs/>
                      <w:szCs w:val="21"/>
                      <w:highlight w:val="yellow"/>
                    </w:rPr>
                    <w:t>防撞栏</w:t>
                  </w:r>
                </w:p>
              </w:tc>
              <w:tc>
                <w:tcPr>
                  <w:tcW w:w="1901" w:type="dxa"/>
                  <w:vAlign w:val="center"/>
                </w:tcPr>
                <w:p w:rsidR="00B648A8" w:rsidRDefault="00803FD8">
                  <w:pPr>
                    <w:adjustRightInd w:val="0"/>
                    <w:snapToGrid w:val="0"/>
                    <w:ind w:firstLineChars="0" w:firstLine="0"/>
                    <w:jc w:val="center"/>
                    <w:rPr>
                      <w:bCs/>
                      <w:szCs w:val="21"/>
                    </w:rPr>
                  </w:pPr>
                  <w:r>
                    <w:rPr>
                      <w:rFonts w:hAnsi="宋体" w:hint="eastAsia"/>
                      <w:szCs w:val="21"/>
                    </w:rPr>
                    <w:t>排入现有雨水管网或沟渠</w:t>
                  </w:r>
                </w:p>
              </w:tc>
              <w:tc>
                <w:tcPr>
                  <w:tcW w:w="2194" w:type="dxa"/>
                  <w:vAlign w:val="center"/>
                </w:tcPr>
                <w:p w:rsidR="00B648A8" w:rsidRDefault="00803FD8">
                  <w:pPr>
                    <w:adjustRightInd w:val="0"/>
                    <w:snapToGrid w:val="0"/>
                    <w:ind w:firstLineChars="0" w:firstLine="0"/>
                    <w:jc w:val="center"/>
                    <w:rPr>
                      <w:bCs/>
                      <w:color w:val="FF0000"/>
                      <w:szCs w:val="21"/>
                    </w:rPr>
                  </w:pPr>
                  <w:r>
                    <w:rPr>
                      <w:bCs/>
                      <w:color w:val="FF0000"/>
                      <w:szCs w:val="21"/>
                    </w:rPr>
                    <w:t>/</w:t>
                  </w:r>
                </w:p>
              </w:tc>
              <w:tc>
                <w:tcPr>
                  <w:tcW w:w="1017" w:type="dxa"/>
                  <w:vAlign w:val="center"/>
                </w:tcPr>
                <w:p w:rsidR="00B648A8" w:rsidRDefault="00803FD8">
                  <w:pPr>
                    <w:adjustRightInd w:val="0"/>
                    <w:snapToGrid w:val="0"/>
                    <w:ind w:firstLineChars="0" w:firstLine="0"/>
                    <w:jc w:val="center"/>
                    <w:rPr>
                      <w:bCs/>
                      <w:color w:val="FF0000"/>
                      <w:szCs w:val="21"/>
                    </w:rPr>
                  </w:pPr>
                  <w:r>
                    <w:rPr>
                      <w:bCs/>
                      <w:color w:val="FF0000"/>
                      <w:szCs w:val="21"/>
                    </w:rPr>
                    <w:t>/</w:t>
                  </w:r>
                </w:p>
              </w:tc>
            </w:tr>
            <w:tr w:rsidR="00B648A8">
              <w:trPr>
                <w:trHeight w:val="908"/>
                <w:jc w:val="center"/>
              </w:trPr>
              <w:tc>
                <w:tcPr>
                  <w:tcW w:w="785" w:type="dxa"/>
                  <w:vMerge w:val="restart"/>
                  <w:vAlign w:val="center"/>
                </w:tcPr>
                <w:p w:rsidR="00B648A8" w:rsidRDefault="00803FD8">
                  <w:pPr>
                    <w:adjustRightInd w:val="0"/>
                    <w:snapToGrid w:val="0"/>
                    <w:ind w:firstLineChars="0" w:firstLine="0"/>
                    <w:jc w:val="center"/>
                  </w:pPr>
                  <w:r>
                    <w:rPr>
                      <w:rFonts w:hint="eastAsia"/>
                    </w:rPr>
                    <w:t>大气</w:t>
                  </w:r>
                </w:p>
              </w:tc>
              <w:tc>
                <w:tcPr>
                  <w:tcW w:w="1317" w:type="dxa"/>
                  <w:vAlign w:val="center"/>
                </w:tcPr>
                <w:p w:rsidR="00B648A8" w:rsidRDefault="00803FD8">
                  <w:pPr>
                    <w:adjustRightInd w:val="0"/>
                    <w:snapToGrid w:val="0"/>
                    <w:ind w:firstLineChars="0" w:firstLine="0"/>
                    <w:jc w:val="center"/>
                    <w:rPr>
                      <w:rFonts w:ascii="宋体"/>
                      <w:szCs w:val="21"/>
                    </w:rPr>
                  </w:pPr>
                  <w:r>
                    <w:rPr>
                      <w:rFonts w:ascii="宋体" w:hint="eastAsia"/>
                      <w:szCs w:val="21"/>
                    </w:rPr>
                    <w:t>机动车尾气</w:t>
                  </w:r>
                </w:p>
              </w:tc>
              <w:tc>
                <w:tcPr>
                  <w:tcW w:w="1754" w:type="dxa"/>
                  <w:vMerge w:val="restart"/>
                  <w:vAlign w:val="center"/>
                </w:tcPr>
                <w:p w:rsidR="00B648A8" w:rsidRDefault="00803FD8">
                  <w:pPr>
                    <w:adjustRightInd w:val="0"/>
                    <w:snapToGrid w:val="0"/>
                    <w:ind w:firstLineChars="0" w:firstLine="0"/>
                    <w:jc w:val="center"/>
                    <w:rPr>
                      <w:szCs w:val="21"/>
                    </w:rPr>
                  </w:pPr>
                  <w:r>
                    <w:rPr>
                      <w:szCs w:val="21"/>
                    </w:rPr>
                    <w:t>加强管理</w:t>
                  </w:r>
                  <w:r>
                    <w:rPr>
                      <w:rFonts w:hint="eastAsia"/>
                      <w:szCs w:val="21"/>
                    </w:rPr>
                    <w:t>；</w:t>
                  </w:r>
                  <w:r>
                    <w:rPr>
                      <w:rFonts w:hint="eastAsia"/>
                      <w:kern w:val="0"/>
                      <w:szCs w:val="21"/>
                      <w:lang w:bidi="en-US"/>
                    </w:rPr>
                    <w:t>加强绿化；</w:t>
                  </w:r>
                  <w:r>
                    <w:rPr>
                      <w:szCs w:val="21"/>
                    </w:rPr>
                    <w:t>空气稀释</w:t>
                  </w:r>
                </w:p>
              </w:tc>
              <w:tc>
                <w:tcPr>
                  <w:tcW w:w="1901" w:type="dxa"/>
                  <w:vMerge w:val="restart"/>
                  <w:vAlign w:val="center"/>
                </w:tcPr>
                <w:p w:rsidR="00B648A8" w:rsidRDefault="00803FD8">
                  <w:pPr>
                    <w:adjustRightInd w:val="0"/>
                    <w:snapToGrid w:val="0"/>
                    <w:ind w:firstLineChars="0" w:firstLine="0"/>
                    <w:jc w:val="center"/>
                    <w:rPr>
                      <w:szCs w:val="21"/>
                    </w:rPr>
                  </w:pPr>
                  <w:r>
                    <w:rPr>
                      <w:rFonts w:hint="eastAsia"/>
                      <w:szCs w:val="21"/>
                    </w:rPr>
                    <w:t>是否达到二类功能区要求</w:t>
                  </w:r>
                </w:p>
              </w:tc>
              <w:tc>
                <w:tcPr>
                  <w:tcW w:w="2194" w:type="dxa"/>
                  <w:vMerge w:val="restart"/>
                  <w:vAlign w:val="center"/>
                </w:tcPr>
                <w:p w:rsidR="00B648A8" w:rsidRDefault="00803FD8">
                  <w:pPr>
                    <w:adjustRightInd w:val="0"/>
                    <w:snapToGrid w:val="0"/>
                    <w:ind w:firstLineChars="0" w:firstLine="0"/>
                    <w:jc w:val="center"/>
                  </w:pPr>
                  <w:r>
                    <w:t>广东省地方标准《大气污染物排放限值》</w:t>
                  </w:r>
                  <w:r>
                    <w:t>(DB44/27-2001)</w:t>
                  </w:r>
                  <w:r>
                    <w:t>中无组织排放标准</w:t>
                  </w:r>
                </w:p>
              </w:tc>
              <w:tc>
                <w:tcPr>
                  <w:tcW w:w="1017" w:type="dxa"/>
                  <w:vMerge w:val="restart"/>
                  <w:vAlign w:val="center"/>
                </w:tcPr>
                <w:p w:rsidR="00B648A8" w:rsidRDefault="00803FD8">
                  <w:pPr>
                    <w:adjustRightInd w:val="0"/>
                    <w:snapToGrid w:val="0"/>
                    <w:ind w:firstLineChars="0" w:firstLine="0"/>
                    <w:jc w:val="center"/>
                    <w:rPr>
                      <w:szCs w:val="21"/>
                    </w:rPr>
                  </w:pPr>
                  <w:r>
                    <w:rPr>
                      <w:rFonts w:hint="eastAsia"/>
                      <w:szCs w:val="21"/>
                    </w:rPr>
                    <w:t>/</w:t>
                  </w:r>
                </w:p>
              </w:tc>
            </w:tr>
            <w:tr w:rsidR="00B648A8">
              <w:trPr>
                <w:trHeight w:val="391"/>
                <w:jc w:val="center"/>
              </w:trPr>
              <w:tc>
                <w:tcPr>
                  <w:tcW w:w="785" w:type="dxa"/>
                  <w:vMerge/>
                  <w:vAlign w:val="center"/>
                </w:tcPr>
                <w:p w:rsidR="00B648A8" w:rsidRDefault="00B648A8">
                  <w:pPr>
                    <w:adjustRightInd w:val="0"/>
                    <w:snapToGrid w:val="0"/>
                    <w:ind w:firstLineChars="0" w:firstLine="0"/>
                    <w:jc w:val="center"/>
                  </w:pPr>
                </w:p>
              </w:tc>
              <w:tc>
                <w:tcPr>
                  <w:tcW w:w="1317" w:type="dxa"/>
                  <w:vAlign w:val="center"/>
                </w:tcPr>
                <w:p w:rsidR="00B648A8" w:rsidRDefault="00803FD8">
                  <w:pPr>
                    <w:adjustRightInd w:val="0"/>
                    <w:snapToGrid w:val="0"/>
                    <w:ind w:firstLineChars="0" w:firstLine="0"/>
                    <w:jc w:val="center"/>
                    <w:rPr>
                      <w:rFonts w:ascii="宋体"/>
                      <w:szCs w:val="21"/>
                    </w:rPr>
                  </w:pPr>
                  <w:r>
                    <w:rPr>
                      <w:rFonts w:ascii="宋体"/>
                      <w:szCs w:val="21"/>
                    </w:rPr>
                    <w:t>路面扬尘</w:t>
                  </w:r>
                </w:p>
              </w:tc>
              <w:tc>
                <w:tcPr>
                  <w:tcW w:w="1754" w:type="dxa"/>
                  <w:vMerge/>
                  <w:vAlign w:val="center"/>
                </w:tcPr>
                <w:p w:rsidR="00B648A8" w:rsidRDefault="00B648A8">
                  <w:pPr>
                    <w:adjustRightInd w:val="0"/>
                    <w:snapToGrid w:val="0"/>
                    <w:ind w:firstLineChars="0" w:firstLine="0"/>
                    <w:jc w:val="center"/>
                    <w:rPr>
                      <w:szCs w:val="21"/>
                    </w:rPr>
                  </w:pPr>
                </w:p>
              </w:tc>
              <w:tc>
                <w:tcPr>
                  <w:tcW w:w="1901" w:type="dxa"/>
                  <w:vMerge/>
                  <w:vAlign w:val="center"/>
                </w:tcPr>
                <w:p w:rsidR="00B648A8" w:rsidRDefault="00B648A8">
                  <w:pPr>
                    <w:adjustRightInd w:val="0"/>
                    <w:snapToGrid w:val="0"/>
                    <w:ind w:firstLineChars="0" w:firstLine="0"/>
                    <w:jc w:val="center"/>
                    <w:rPr>
                      <w:szCs w:val="21"/>
                    </w:rPr>
                  </w:pPr>
                </w:p>
              </w:tc>
              <w:tc>
                <w:tcPr>
                  <w:tcW w:w="2194" w:type="dxa"/>
                  <w:vMerge/>
                  <w:vAlign w:val="center"/>
                </w:tcPr>
                <w:p w:rsidR="00B648A8" w:rsidRDefault="00B648A8">
                  <w:pPr>
                    <w:adjustRightInd w:val="0"/>
                    <w:snapToGrid w:val="0"/>
                    <w:ind w:firstLineChars="0" w:firstLine="0"/>
                    <w:jc w:val="center"/>
                  </w:pPr>
                </w:p>
              </w:tc>
              <w:tc>
                <w:tcPr>
                  <w:tcW w:w="1017" w:type="dxa"/>
                  <w:vMerge/>
                  <w:vAlign w:val="center"/>
                </w:tcPr>
                <w:p w:rsidR="00B648A8" w:rsidRDefault="00B648A8">
                  <w:pPr>
                    <w:adjustRightInd w:val="0"/>
                    <w:snapToGrid w:val="0"/>
                    <w:ind w:firstLineChars="0" w:firstLine="0"/>
                    <w:jc w:val="center"/>
                    <w:rPr>
                      <w:szCs w:val="21"/>
                    </w:rPr>
                  </w:pPr>
                </w:p>
              </w:tc>
            </w:tr>
            <w:tr w:rsidR="00B648A8">
              <w:trPr>
                <w:trHeight w:val="1089"/>
                <w:jc w:val="center"/>
              </w:trPr>
              <w:tc>
                <w:tcPr>
                  <w:tcW w:w="785" w:type="dxa"/>
                  <w:vAlign w:val="center"/>
                </w:tcPr>
                <w:p w:rsidR="00B648A8" w:rsidRDefault="00803FD8">
                  <w:pPr>
                    <w:adjustRightInd w:val="0"/>
                    <w:snapToGrid w:val="0"/>
                    <w:ind w:firstLineChars="0" w:firstLine="0"/>
                    <w:jc w:val="center"/>
                  </w:pPr>
                  <w:r>
                    <w:rPr>
                      <w:rFonts w:hint="eastAsia"/>
                    </w:rPr>
                    <w:t>噪声</w:t>
                  </w:r>
                </w:p>
              </w:tc>
              <w:tc>
                <w:tcPr>
                  <w:tcW w:w="1317" w:type="dxa"/>
                  <w:vAlign w:val="center"/>
                </w:tcPr>
                <w:p w:rsidR="00B648A8" w:rsidRDefault="00803FD8">
                  <w:pPr>
                    <w:adjustRightInd w:val="0"/>
                    <w:snapToGrid w:val="0"/>
                    <w:ind w:firstLineChars="0" w:firstLine="0"/>
                    <w:jc w:val="center"/>
                    <w:rPr>
                      <w:rFonts w:ascii="宋体"/>
                      <w:szCs w:val="21"/>
                    </w:rPr>
                  </w:pPr>
                  <w:r>
                    <w:rPr>
                      <w:rFonts w:ascii="宋体" w:hint="eastAsia"/>
                      <w:szCs w:val="21"/>
                    </w:rPr>
                    <w:t>车辆噪声</w:t>
                  </w:r>
                </w:p>
              </w:tc>
              <w:tc>
                <w:tcPr>
                  <w:tcW w:w="1754" w:type="dxa"/>
                  <w:vAlign w:val="center"/>
                </w:tcPr>
                <w:p w:rsidR="00B648A8" w:rsidRDefault="00803FD8">
                  <w:pPr>
                    <w:adjustRightInd w:val="0"/>
                    <w:snapToGrid w:val="0"/>
                    <w:ind w:firstLineChars="0" w:firstLine="0"/>
                    <w:jc w:val="center"/>
                    <w:rPr>
                      <w:szCs w:val="21"/>
                    </w:rPr>
                  </w:pPr>
                  <w:r>
                    <w:rPr>
                      <w:rFonts w:ascii="宋体" w:hAnsi="宋体" w:hint="eastAsia"/>
                      <w:szCs w:val="21"/>
                    </w:rPr>
                    <w:t>加铺沥青，</w:t>
                  </w:r>
                  <w:r>
                    <w:rPr>
                      <w:rFonts w:ascii="宋体" w:hAnsi="宋体"/>
                      <w:szCs w:val="21"/>
                    </w:rPr>
                    <w:t>加强管理，禁鸣喇叭</w:t>
                  </w:r>
                  <w:r>
                    <w:rPr>
                      <w:rFonts w:ascii="宋体" w:hAnsi="宋体" w:hint="eastAsia"/>
                      <w:szCs w:val="21"/>
                    </w:rPr>
                    <w:t>、车辆减速行驶等、绿化降噪</w:t>
                  </w:r>
                </w:p>
              </w:tc>
              <w:tc>
                <w:tcPr>
                  <w:tcW w:w="1901" w:type="dxa"/>
                  <w:vAlign w:val="center"/>
                </w:tcPr>
                <w:p w:rsidR="00B648A8" w:rsidRDefault="00803FD8">
                  <w:pPr>
                    <w:adjustRightInd w:val="0"/>
                    <w:snapToGrid w:val="0"/>
                    <w:ind w:firstLineChars="0" w:firstLine="0"/>
                    <w:jc w:val="center"/>
                    <w:rPr>
                      <w:szCs w:val="21"/>
                    </w:rPr>
                  </w:pPr>
                  <w:r>
                    <w:rPr>
                      <w:rFonts w:hint="eastAsia"/>
                      <w:szCs w:val="21"/>
                    </w:rPr>
                    <w:t>是否达到</w:t>
                  </w:r>
                  <w:r>
                    <w:rPr>
                      <w:rFonts w:hint="eastAsia"/>
                      <w:szCs w:val="21"/>
                    </w:rPr>
                    <w:t>2</w:t>
                  </w:r>
                  <w:r>
                    <w:rPr>
                      <w:rFonts w:hint="eastAsia"/>
                      <w:szCs w:val="21"/>
                    </w:rPr>
                    <w:t>类和</w:t>
                  </w:r>
                  <w:r>
                    <w:rPr>
                      <w:rFonts w:hint="eastAsia"/>
                      <w:szCs w:val="21"/>
                    </w:rPr>
                    <w:t>4a</w:t>
                  </w:r>
                  <w:r>
                    <w:rPr>
                      <w:rFonts w:hint="eastAsia"/>
                      <w:szCs w:val="21"/>
                    </w:rPr>
                    <w:t>类要求</w:t>
                  </w:r>
                </w:p>
              </w:tc>
              <w:tc>
                <w:tcPr>
                  <w:tcW w:w="2194" w:type="dxa"/>
                  <w:vAlign w:val="center"/>
                </w:tcPr>
                <w:p w:rsidR="00B648A8" w:rsidRDefault="00803FD8">
                  <w:pPr>
                    <w:adjustRightInd w:val="0"/>
                    <w:snapToGrid w:val="0"/>
                    <w:ind w:firstLineChars="0" w:firstLine="0"/>
                    <w:jc w:val="center"/>
                  </w:pPr>
                  <w:r>
                    <w:rPr>
                      <w:rFonts w:hint="eastAsia"/>
                    </w:rPr>
                    <w:t>项目红线</w:t>
                  </w:r>
                  <w:r>
                    <w:rPr>
                      <w:rFonts w:hint="eastAsia"/>
                    </w:rPr>
                    <w:t>35m</w:t>
                  </w:r>
                  <w:r>
                    <w:rPr>
                      <w:rFonts w:hint="eastAsia"/>
                    </w:rPr>
                    <w:t>范围内执行</w:t>
                  </w:r>
                  <w:r>
                    <w:t>《声环境质量标准》（</w:t>
                  </w:r>
                  <w:r>
                    <w:t>GB3096-2008</w:t>
                  </w:r>
                  <w:r>
                    <w:t>）</w:t>
                  </w:r>
                  <w:r>
                    <w:rPr>
                      <w:rFonts w:hint="eastAsia"/>
                    </w:rPr>
                    <w:t>4a</w:t>
                  </w:r>
                  <w:r>
                    <w:rPr>
                      <w:rFonts w:hint="eastAsia"/>
                    </w:rPr>
                    <w:t>类；项目红线</w:t>
                  </w:r>
                  <w:r>
                    <w:rPr>
                      <w:rFonts w:hint="eastAsia"/>
                    </w:rPr>
                    <w:t>35m</w:t>
                  </w:r>
                  <w:r>
                    <w:rPr>
                      <w:rFonts w:hint="eastAsia"/>
                    </w:rPr>
                    <w:t>范围外执行</w:t>
                  </w:r>
                  <w:r>
                    <w:t>《声环境质量标准》（</w:t>
                  </w:r>
                  <w:r>
                    <w:t>GB3096-2008</w:t>
                  </w:r>
                  <w:r>
                    <w:t>）</w:t>
                  </w:r>
                  <w:r>
                    <w:rPr>
                      <w:rFonts w:hint="eastAsia"/>
                    </w:rPr>
                    <w:t>2</w:t>
                  </w:r>
                  <w:r>
                    <w:rPr>
                      <w:rFonts w:hint="eastAsia"/>
                    </w:rPr>
                    <w:t>类</w:t>
                  </w:r>
                </w:p>
              </w:tc>
              <w:tc>
                <w:tcPr>
                  <w:tcW w:w="1017" w:type="dxa"/>
                  <w:vAlign w:val="center"/>
                </w:tcPr>
                <w:p w:rsidR="00B648A8" w:rsidRDefault="00803FD8">
                  <w:pPr>
                    <w:adjustRightInd w:val="0"/>
                    <w:snapToGrid w:val="0"/>
                    <w:ind w:firstLineChars="0" w:firstLine="0"/>
                    <w:jc w:val="center"/>
                    <w:rPr>
                      <w:szCs w:val="21"/>
                    </w:rPr>
                  </w:pPr>
                  <w:r>
                    <w:rPr>
                      <w:rFonts w:hint="eastAsia"/>
                      <w:szCs w:val="21"/>
                    </w:rPr>
                    <w:t>/</w:t>
                  </w:r>
                </w:p>
              </w:tc>
            </w:tr>
            <w:tr w:rsidR="00B648A8">
              <w:trPr>
                <w:trHeight w:val="391"/>
                <w:jc w:val="center"/>
              </w:trPr>
              <w:tc>
                <w:tcPr>
                  <w:tcW w:w="785" w:type="dxa"/>
                  <w:vAlign w:val="center"/>
                </w:tcPr>
                <w:p w:rsidR="00B648A8" w:rsidRDefault="00803FD8">
                  <w:pPr>
                    <w:adjustRightInd w:val="0"/>
                    <w:snapToGrid w:val="0"/>
                    <w:ind w:firstLineChars="0" w:firstLine="0"/>
                    <w:jc w:val="center"/>
                  </w:pPr>
                  <w:r>
                    <w:rPr>
                      <w:rFonts w:hint="eastAsia"/>
                    </w:rPr>
                    <w:t>固体废物</w:t>
                  </w:r>
                </w:p>
              </w:tc>
              <w:tc>
                <w:tcPr>
                  <w:tcW w:w="1317" w:type="dxa"/>
                  <w:vAlign w:val="center"/>
                </w:tcPr>
                <w:p w:rsidR="00B648A8" w:rsidRDefault="00803FD8">
                  <w:pPr>
                    <w:adjustRightInd w:val="0"/>
                    <w:snapToGrid w:val="0"/>
                    <w:ind w:firstLineChars="0" w:firstLine="0"/>
                    <w:jc w:val="center"/>
                  </w:pPr>
                  <w:r>
                    <w:rPr>
                      <w:rFonts w:hint="eastAsia"/>
                    </w:rPr>
                    <w:t>路面垃圾</w:t>
                  </w:r>
                </w:p>
              </w:tc>
              <w:tc>
                <w:tcPr>
                  <w:tcW w:w="1754" w:type="dxa"/>
                  <w:vAlign w:val="center"/>
                </w:tcPr>
                <w:p w:rsidR="00B648A8" w:rsidRDefault="00803FD8">
                  <w:pPr>
                    <w:adjustRightInd w:val="0"/>
                    <w:snapToGrid w:val="0"/>
                    <w:ind w:firstLineChars="0" w:firstLine="0"/>
                    <w:jc w:val="center"/>
                    <w:rPr>
                      <w:szCs w:val="21"/>
                    </w:rPr>
                  </w:pPr>
                  <w:r>
                    <w:rPr>
                      <w:rFonts w:hint="eastAsia"/>
                      <w:szCs w:val="21"/>
                    </w:rPr>
                    <w:t>交环卫部门处理</w:t>
                  </w:r>
                </w:p>
              </w:tc>
              <w:tc>
                <w:tcPr>
                  <w:tcW w:w="1901" w:type="dxa"/>
                  <w:vAlign w:val="center"/>
                </w:tcPr>
                <w:p w:rsidR="00B648A8" w:rsidRDefault="00803FD8">
                  <w:pPr>
                    <w:adjustRightInd w:val="0"/>
                    <w:snapToGrid w:val="0"/>
                    <w:ind w:firstLineChars="0" w:firstLine="0"/>
                    <w:jc w:val="center"/>
                    <w:rPr>
                      <w:szCs w:val="21"/>
                    </w:rPr>
                  </w:pPr>
                  <w:r>
                    <w:rPr>
                      <w:rFonts w:hint="eastAsia"/>
                      <w:szCs w:val="21"/>
                    </w:rPr>
                    <w:t>资源化、无害化处理</w:t>
                  </w:r>
                </w:p>
              </w:tc>
              <w:tc>
                <w:tcPr>
                  <w:tcW w:w="3211" w:type="dxa"/>
                  <w:gridSpan w:val="2"/>
                  <w:vAlign w:val="center"/>
                </w:tcPr>
                <w:p w:rsidR="00B648A8" w:rsidRDefault="00803FD8">
                  <w:pPr>
                    <w:adjustRightInd w:val="0"/>
                    <w:snapToGrid w:val="0"/>
                    <w:ind w:firstLineChars="0" w:firstLine="0"/>
                    <w:jc w:val="center"/>
                    <w:rPr>
                      <w:szCs w:val="21"/>
                    </w:rPr>
                  </w:pPr>
                  <w:r>
                    <w:rPr>
                      <w:rFonts w:hint="eastAsia"/>
                      <w:szCs w:val="21"/>
                    </w:rPr>
                    <w:t>交环卫部门处理</w:t>
                  </w:r>
                </w:p>
              </w:tc>
            </w:tr>
          </w:tbl>
          <w:p w:rsidR="00B648A8" w:rsidRDefault="00B648A8">
            <w:pPr>
              <w:adjustRightInd w:val="0"/>
              <w:snapToGrid w:val="0"/>
              <w:ind w:firstLineChars="0" w:firstLine="0"/>
            </w:pPr>
          </w:p>
          <w:p w:rsidR="00B648A8" w:rsidRDefault="00B648A8">
            <w:pPr>
              <w:adjustRightInd w:val="0"/>
              <w:snapToGrid w:val="0"/>
              <w:ind w:firstLineChars="0" w:firstLine="0"/>
            </w:pPr>
          </w:p>
          <w:p w:rsidR="00B648A8" w:rsidRDefault="00B648A8" w:rsidP="00C3717E">
            <w:pPr>
              <w:adjustRightInd w:val="0"/>
              <w:snapToGrid w:val="0"/>
              <w:ind w:firstLineChars="0" w:firstLine="0"/>
            </w:pPr>
          </w:p>
        </w:tc>
      </w:tr>
    </w:tbl>
    <w:p w:rsidR="00B648A8" w:rsidRDefault="00803FD8">
      <w:pPr>
        <w:ind w:firstLineChars="0" w:firstLine="0"/>
        <w:outlineLvl w:val="0"/>
        <w:rPr>
          <w:b/>
          <w:bCs/>
          <w:sz w:val="32"/>
          <w:szCs w:val="32"/>
        </w:rPr>
      </w:pPr>
      <w:r>
        <w:rPr>
          <w:rFonts w:hint="eastAsia"/>
          <w:b/>
          <w:bCs/>
          <w:sz w:val="32"/>
          <w:szCs w:val="32"/>
        </w:rPr>
        <w:lastRenderedPageBreak/>
        <w:t>建设项目拟采取的防治措施及预期治理效果</w:t>
      </w:r>
    </w:p>
    <w:tbl>
      <w:tblPr>
        <w:tblW w:w="9250" w:type="dxa"/>
        <w:jc w:val="center"/>
        <w:tblBorders>
          <w:top w:val="single" w:sz="12" w:space="0" w:color="auto"/>
          <w:left w:val="single" w:sz="12" w:space="0" w:color="auto"/>
          <w:bottom w:val="single" w:sz="12" w:space="0" w:color="auto"/>
          <w:right w:val="single" w:sz="12" w:space="0" w:color="auto"/>
        </w:tblBorders>
        <w:tblLayout w:type="fixed"/>
        <w:tblLook w:val="04A0"/>
      </w:tblPr>
      <w:tblGrid>
        <w:gridCol w:w="449"/>
        <w:gridCol w:w="851"/>
        <w:gridCol w:w="1701"/>
        <w:gridCol w:w="1498"/>
        <w:gridCol w:w="2207"/>
        <w:gridCol w:w="2544"/>
      </w:tblGrid>
      <w:tr w:rsidR="00B648A8">
        <w:trPr>
          <w:trHeight w:val="340"/>
          <w:jc w:val="center"/>
        </w:trPr>
        <w:tc>
          <w:tcPr>
            <w:tcW w:w="1300" w:type="dxa"/>
            <w:gridSpan w:val="2"/>
            <w:tcBorders>
              <w:top w:val="single" w:sz="4" w:space="0" w:color="auto"/>
              <w:left w:val="single" w:sz="4" w:space="0" w:color="auto"/>
              <w:bottom w:val="single" w:sz="4" w:space="0" w:color="auto"/>
              <w:right w:val="single" w:sz="4" w:space="0" w:color="auto"/>
              <w:tl2br w:val="single" w:sz="6" w:space="0" w:color="auto"/>
            </w:tcBorders>
            <w:vAlign w:val="center"/>
          </w:tcPr>
          <w:p w:rsidR="00B648A8" w:rsidRDefault="00803FD8">
            <w:pPr>
              <w:adjustRightInd w:val="0"/>
              <w:snapToGrid w:val="0"/>
              <w:ind w:firstLineChars="0" w:firstLine="0"/>
              <w:jc w:val="center"/>
              <w:rPr>
                <w:b/>
                <w:szCs w:val="21"/>
              </w:rPr>
            </w:pPr>
            <w:r>
              <w:rPr>
                <w:rFonts w:hint="eastAsia"/>
                <w:b/>
                <w:szCs w:val="21"/>
              </w:rPr>
              <w:t>内容</w:t>
            </w:r>
          </w:p>
          <w:p w:rsidR="00B648A8" w:rsidRDefault="00803FD8">
            <w:pPr>
              <w:adjustRightInd w:val="0"/>
              <w:snapToGrid w:val="0"/>
              <w:ind w:firstLineChars="0" w:firstLine="0"/>
              <w:jc w:val="center"/>
              <w:rPr>
                <w:b/>
                <w:szCs w:val="21"/>
              </w:rPr>
            </w:pPr>
            <w:r>
              <w:rPr>
                <w:rFonts w:hint="eastAsia"/>
                <w:b/>
                <w:szCs w:val="21"/>
              </w:rPr>
              <w:t>类型</w:t>
            </w:r>
          </w:p>
        </w:tc>
        <w:tc>
          <w:tcPr>
            <w:tcW w:w="1701" w:type="dxa"/>
            <w:tcBorders>
              <w:top w:val="single" w:sz="4" w:space="0" w:color="auto"/>
              <w:left w:val="single" w:sz="4" w:space="0" w:color="auto"/>
              <w:bottom w:val="single" w:sz="4" w:space="0" w:color="auto"/>
              <w:right w:val="single" w:sz="4" w:space="0" w:color="auto"/>
            </w:tcBorders>
            <w:vAlign w:val="center"/>
          </w:tcPr>
          <w:p w:rsidR="00B648A8" w:rsidRDefault="00803FD8">
            <w:pPr>
              <w:adjustRightInd w:val="0"/>
              <w:snapToGrid w:val="0"/>
              <w:ind w:firstLineChars="0" w:firstLine="0"/>
              <w:jc w:val="center"/>
              <w:rPr>
                <w:b/>
                <w:szCs w:val="21"/>
              </w:rPr>
            </w:pPr>
            <w:r>
              <w:rPr>
                <w:rFonts w:hint="eastAsia"/>
                <w:b/>
                <w:szCs w:val="21"/>
              </w:rPr>
              <w:t>排放源</w:t>
            </w:r>
          </w:p>
        </w:tc>
        <w:tc>
          <w:tcPr>
            <w:tcW w:w="1498" w:type="dxa"/>
            <w:tcBorders>
              <w:top w:val="single" w:sz="4" w:space="0" w:color="auto"/>
              <w:left w:val="single" w:sz="4" w:space="0" w:color="auto"/>
              <w:bottom w:val="single" w:sz="4" w:space="0" w:color="auto"/>
              <w:right w:val="single" w:sz="4" w:space="0" w:color="auto"/>
            </w:tcBorders>
            <w:vAlign w:val="center"/>
          </w:tcPr>
          <w:p w:rsidR="00B648A8" w:rsidRDefault="00803FD8">
            <w:pPr>
              <w:adjustRightInd w:val="0"/>
              <w:snapToGrid w:val="0"/>
              <w:ind w:firstLineChars="0" w:firstLine="0"/>
              <w:jc w:val="center"/>
              <w:rPr>
                <w:b/>
                <w:szCs w:val="21"/>
              </w:rPr>
            </w:pPr>
            <w:r>
              <w:rPr>
                <w:rFonts w:hint="eastAsia"/>
                <w:b/>
                <w:szCs w:val="21"/>
              </w:rPr>
              <w:t>污染物名称</w:t>
            </w:r>
          </w:p>
        </w:tc>
        <w:tc>
          <w:tcPr>
            <w:tcW w:w="2207" w:type="dxa"/>
            <w:tcBorders>
              <w:top w:val="single" w:sz="4" w:space="0" w:color="auto"/>
              <w:left w:val="single" w:sz="4" w:space="0" w:color="auto"/>
              <w:bottom w:val="single" w:sz="4" w:space="0" w:color="auto"/>
              <w:right w:val="single" w:sz="4" w:space="0" w:color="auto"/>
            </w:tcBorders>
            <w:vAlign w:val="center"/>
          </w:tcPr>
          <w:p w:rsidR="00B648A8" w:rsidRDefault="00803FD8">
            <w:pPr>
              <w:adjustRightInd w:val="0"/>
              <w:snapToGrid w:val="0"/>
              <w:ind w:firstLineChars="0" w:firstLine="0"/>
              <w:jc w:val="center"/>
              <w:rPr>
                <w:b/>
                <w:szCs w:val="21"/>
              </w:rPr>
            </w:pPr>
            <w:r>
              <w:rPr>
                <w:rFonts w:hint="eastAsia"/>
                <w:b/>
                <w:szCs w:val="21"/>
              </w:rPr>
              <w:t>防治措施</w:t>
            </w:r>
          </w:p>
        </w:tc>
        <w:tc>
          <w:tcPr>
            <w:tcW w:w="2544" w:type="dxa"/>
            <w:tcBorders>
              <w:top w:val="single" w:sz="4" w:space="0" w:color="auto"/>
              <w:left w:val="single" w:sz="4" w:space="0" w:color="auto"/>
              <w:bottom w:val="single" w:sz="4" w:space="0" w:color="auto"/>
              <w:right w:val="single" w:sz="4" w:space="0" w:color="auto"/>
            </w:tcBorders>
            <w:vAlign w:val="center"/>
          </w:tcPr>
          <w:p w:rsidR="00B648A8" w:rsidRDefault="00803FD8">
            <w:pPr>
              <w:adjustRightInd w:val="0"/>
              <w:snapToGrid w:val="0"/>
              <w:ind w:firstLineChars="0" w:firstLine="0"/>
              <w:jc w:val="center"/>
              <w:rPr>
                <w:b/>
                <w:szCs w:val="21"/>
              </w:rPr>
            </w:pPr>
            <w:r>
              <w:rPr>
                <w:rFonts w:hint="eastAsia"/>
                <w:b/>
                <w:szCs w:val="21"/>
              </w:rPr>
              <w:t>预期治理效果</w:t>
            </w:r>
          </w:p>
        </w:tc>
      </w:tr>
      <w:tr w:rsidR="00B648A8">
        <w:trPr>
          <w:trHeight w:val="340"/>
          <w:jc w:val="center"/>
        </w:trPr>
        <w:tc>
          <w:tcPr>
            <w:tcW w:w="449" w:type="dxa"/>
            <w:vMerge w:val="restart"/>
            <w:tcBorders>
              <w:top w:val="single" w:sz="4" w:space="0" w:color="auto"/>
              <w:left w:val="single" w:sz="4" w:space="0" w:color="auto"/>
              <w:right w:val="single" w:sz="4" w:space="0" w:color="auto"/>
            </w:tcBorders>
            <w:vAlign w:val="center"/>
          </w:tcPr>
          <w:p w:rsidR="00B648A8" w:rsidRDefault="00803FD8">
            <w:pPr>
              <w:adjustRightInd w:val="0"/>
              <w:snapToGrid w:val="0"/>
              <w:ind w:firstLineChars="0" w:firstLine="0"/>
              <w:jc w:val="center"/>
              <w:rPr>
                <w:szCs w:val="21"/>
              </w:rPr>
            </w:pPr>
            <w:r>
              <w:rPr>
                <w:rFonts w:hint="eastAsia"/>
                <w:szCs w:val="21"/>
              </w:rPr>
              <w:t>水污染物</w:t>
            </w:r>
          </w:p>
        </w:tc>
        <w:tc>
          <w:tcPr>
            <w:tcW w:w="851" w:type="dxa"/>
            <w:vMerge w:val="restart"/>
            <w:tcBorders>
              <w:top w:val="single" w:sz="4" w:space="0" w:color="auto"/>
              <w:left w:val="single" w:sz="4" w:space="0" w:color="auto"/>
              <w:right w:val="single" w:sz="4" w:space="0" w:color="auto"/>
            </w:tcBorders>
            <w:vAlign w:val="center"/>
          </w:tcPr>
          <w:p w:rsidR="00B648A8" w:rsidRDefault="00803FD8">
            <w:pPr>
              <w:adjustRightInd w:val="0"/>
              <w:snapToGrid w:val="0"/>
              <w:ind w:firstLineChars="0" w:firstLine="0"/>
              <w:jc w:val="center"/>
              <w:rPr>
                <w:szCs w:val="21"/>
              </w:rPr>
            </w:pPr>
            <w:r>
              <w:rPr>
                <w:rFonts w:hint="eastAsia"/>
                <w:szCs w:val="21"/>
              </w:rPr>
              <w:t>施工期</w:t>
            </w:r>
          </w:p>
        </w:tc>
        <w:tc>
          <w:tcPr>
            <w:tcW w:w="1701" w:type="dxa"/>
            <w:tcBorders>
              <w:top w:val="single" w:sz="4" w:space="0" w:color="auto"/>
              <w:left w:val="single" w:sz="4" w:space="0" w:color="auto"/>
              <w:bottom w:val="single" w:sz="4" w:space="0" w:color="auto"/>
              <w:right w:val="single" w:sz="4" w:space="0" w:color="auto"/>
            </w:tcBorders>
            <w:vAlign w:val="center"/>
          </w:tcPr>
          <w:p w:rsidR="00B648A8" w:rsidRDefault="00803FD8">
            <w:pPr>
              <w:adjustRightInd w:val="0"/>
              <w:snapToGrid w:val="0"/>
              <w:ind w:firstLineChars="0" w:firstLine="0"/>
              <w:jc w:val="center"/>
              <w:rPr>
                <w:szCs w:val="21"/>
              </w:rPr>
            </w:pPr>
            <w:r>
              <w:rPr>
                <w:rFonts w:hint="eastAsia"/>
                <w:szCs w:val="21"/>
              </w:rPr>
              <w:t>降雨地表径流</w:t>
            </w:r>
          </w:p>
        </w:tc>
        <w:tc>
          <w:tcPr>
            <w:tcW w:w="1498" w:type="dxa"/>
            <w:tcBorders>
              <w:top w:val="single" w:sz="4" w:space="0" w:color="auto"/>
              <w:left w:val="single" w:sz="4" w:space="0" w:color="auto"/>
              <w:right w:val="single" w:sz="4" w:space="0" w:color="auto"/>
            </w:tcBorders>
            <w:vAlign w:val="center"/>
          </w:tcPr>
          <w:p w:rsidR="00B648A8" w:rsidRDefault="00803FD8">
            <w:pPr>
              <w:adjustRightInd w:val="0"/>
              <w:snapToGrid w:val="0"/>
              <w:ind w:firstLineChars="0" w:firstLine="0"/>
              <w:jc w:val="center"/>
              <w:rPr>
                <w:szCs w:val="21"/>
              </w:rPr>
            </w:pPr>
            <w:r>
              <w:rPr>
                <w:rFonts w:hint="eastAsia"/>
                <w:szCs w:val="21"/>
              </w:rPr>
              <w:t>泥土、</w:t>
            </w:r>
            <w:r>
              <w:rPr>
                <w:caps/>
                <w:szCs w:val="21"/>
              </w:rPr>
              <w:t>SS</w:t>
            </w:r>
          </w:p>
        </w:tc>
        <w:tc>
          <w:tcPr>
            <w:tcW w:w="2207" w:type="dxa"/>
            <w:tcBorders>
              <w:top w:val="single" w:sz="4" w:space="0" w:color="auto"/>
              <w:left w:val="single" w:sz="4" w:space="0" w:color="auto"/>
              <w:right w:val="single" w:sz="4" w:space="0" w:color="auto"/>
            </w:tcBorders>
            <w:vAlign w:val="center"/>
          </w:tcPr>
          <w:p w:rsidR="00B648A8" w:rsidRDefault="00803FD8">
            <w:pPr>
              <w:adjustRightInd w:val="0"/>
              <w:snapToGrid w:val="0"/>
              <w:ind w:firstLineChars="0" w:firstLine="0"/>
              <w:jc w:val="center"/>
              <w:rPr>
                <w:szCs w:val="21"/>
              </w:rPr>
            </w:pPr>
            <w:r>
              <w:rPr>
                <w:szCs w:val="21"/>
              </w:rPr>
              <w:t>设立隔挡物</w:t>
            </w:r>
            <w:r>
              <w:rPr>
                <w:rFonts w:hint="eastAsia"/>
                <w:szCs w:val="21"/>
              </w:rPr>
              <w:t>，</w:t>
            </w:r>
            <w:r>
              <w:rPr>
                <w:szCs w:val="21"/>
              </w:rPr>
              <w:t>加强绿化</w:t>
            </w:r>
          </w:p>
        </w:tc>
        <w:tc>
          <w:tcPr>
            <w:tcW w:w="2544" w:type="dxa"/>
            <w:tcBorders>
              <w:top w:val="single" w:sz="4" w:space="0" w:color="auto"/>
              <w:left w:val="single" w:sz="4" w:space="0" w:color="auto"/>
              <w:right w:val="single" w:sz="4" w:space="0" w:color="auto"/>
            </w:tcBorders>
            <w:vAlign w:val="center"/>
          </w:tcPr>
          <w:p w:rsidR="00B648A8" w:rsidRDefault="00803FD8">
            <w:pPr>
              <w:adjustRightInd w:val="0"/>
              <w:snapToGrid w:val="0"/>
              <w:ind w:firstLineChars="0" w:firstLine="0"/>
              <w:jc w:val="center"/>
              <w:rPr>
                <w:szCs w:val="21"/>
              </w:rPr>
            </w:pPr>
            <w:r>
              <w:rPr>
                <w:szCs w:val="21"/>
              </w:rPr>
              <w:t>少量</w:t>
            </w:r>
          </w:p>
        </w:tc>
      </w:tr>
      <w:tr w:rsidR="00B648A8">
        <w:trPr>
          <w:trHeight w:val="340"/>
          <w:jc w:val="center"/>
        </w:trPr>
        <w:tc>
          <w:tcPr>
            <w:tcW w:w="449" w:type="dxa"/>
            <w:vMerge/>
            <w:tcBorders>
              <w:left w:val="single" w:sz="4" w:space="0" w:color="auto"/>
              <w:right w:val="single" w:sz="4" w:space="0" w:color="auto"/>
            </w:tcBorders>
            <w:vAlign w:val="center"/>
          </w:tcPr>
          <w:p w:rsidR="00B648A8" w:rsidRDefault="00B648A8">
            <w:pPr>
              <w:adjustRightInd w:val="0"/>
              <w:snapToGrid w:val="0"/>
              <w:ind w:firstLineChars="0" w:firstLine="0"/>
              <w:jc w:val="center"/>
              <w:rPr>
                <w:szCs w:val="21"/>
              </w:rPr>
            </w:pPr>
          </w:p>
        </w:tc>
        <w:tc>
          <w:tcPr>
            <w:tcW w:w="851" w:type="dxa"/>
            <w:vMerge/>
            <w:tcBorders>
              <w:left w:val="single" w:sz="4" w:space="0" w:color="auto"/>
              <w:right w:val="single" w:sz="4" w:space="0" w:color="auto"/>
            </w:tcBorders>
            <w:vAlign w:val="center"/>
          </w:tcPr>
          <w:p w:rsidR="00B648A8" w:rsidRDefault="00B648A8">
            <w:pPr>
              <w:adjustRightInd w:val="0"/>
              <w:snapToGrid w:val="0"/>
              <w:ind w:firstLineChars="0" w:firstLine="0"/>
              <w:jc w:val="center"/>
              <w:rPr>
                <w:szCs w:val="21"/>
              </w:rPr>
            </w:pPr>
          </w:p>
        </w:tc>
        <w:tc>
          <w:tcPr>
            <w:tcW w:w="1701" w:type="dxa"/>
            <w:tcBorders>
              <w:top w:val="single" w:sz="4" w:space="0" w:color="auto"/>
              <w:left w:val="single" w:sz="4" w:space="0" w:color="auto"/>
              <w:bottom w:val="single" w:sz="4" w:space="0" w:color="auto"/>
              <w:right w:val="single" w:sz="4" w:space="0" w:color="auto"/>
            </w:tcBorders>
            <w:vAlign w:val="center"/>
          </w:tcPr>
          <w:p w:rsidR="00B648A8" w:rsidRDefault="00803FD8">
            <w:pPr>
              <w:adjustRightInd w:val="0"/>
              <w:snapToGrid w:val="0"/>
              <w:ind w:firstLineChars="0" w:firstLine="0"/>
              <w:jc w:val="center"/>
              <w:rPr>
                <w:szCs w:val="21"/>
              </w:rPr>
            </w:pPr>
            <w:r>
              <w:rPr>
                <w:rFonts w:hint="eastAsia"/>
                <w:szCs w:val="21"/>
              </w:rPr>
              <w:t>施工废水</w:t>
            </w:r>
          </w:p>
        </w:tc>
        <w:tc>
          <w:tcPr>
            <w:tcW w:w="1498" w:type="dxa"/>
            <w:tcBorders>
              <w:top w:val="single" w:sz="4" w:space="0" w:color="auto"/>
              <w:left w:val="single" w:sz="4" w:space="0" w:color="auto"/>
              <w:right w:val="single" w:sz="4" w:space="0" w:color="auto"/>
            </w:tcBorders>
            <w:vAlign w:val="center"/>
          </w:tcPr>
          <w:p w:rsidR="00B648A8" w:rsidRDefault="00803FD8">
            <w:pPr>
              <w:adjustRightInd w:val="0"/>
              <w:snapToGrid w:val="0"/>
              <w:ind w:firstLineChars="0" w:firstLine="0"/>
              <w:jc w:val="center"/>
              <w:rPr>
                <w:szCs w:val="21"/>
              </w:rPr>
            </w:pPr>
            <w:r>
              <w:rPr>
                <w:rFonts w:hint="eastAsia"/>
                <w:szCs w:val="21"/>
              </w:rPr>
              <w:t>SS</w:t>
            </w:r>
          </w:p>
        </w:tc>
        <w:tc>
          <w:tcPr>
            <w:tcW w:w="2207" w:type="dxa"/>
            <w:tcBorders>
              <w:top w:val="single" w:sz="4" w:space="0" w:color="auto"/>
              <w:left w:val="single" w:sz="4" w:space="0" w:color="auto"/>
              <w:right w:val="single" w:sz="4" w:space="0" w:color="auto"/>
            </w:tcBorders>
            <w:vAlign w:val="center"/>
          </w:tcPr>
          <w:p w:rsidR="00B648A8" w:rsidRDefault="00803FD8">
            <w:pPr>
              <w:adjustRightInd w:val="0"/>
              <w:snapToGrid w:val="0"/>
              <w:ind w:firstLineChars="0" w:firstLine="0"/>
              <w:jc w:val="center"/>
              <w:rPr>
                <w:szCs w:val="21"/>
              </w:rPr>
            </w:pPr>
            <w:r>
              <w:rPr>
                <w:szCs w:val="21"/>
              </w:rPr>
              <w:t>隔油池和沉砂池</w:t>
            </w:r>
            <w:r>
              <w:rPr>
                <w:rFonts w:hint="eastAsia"/>
                <w:szCs w:val="21"/>
              </w:rPr>
              <w:t>处理后循环使用，不外排</w:t>
            </w:r>
          </w:p>
        </w:tc>
        <w:tc>
          <w:tcPr>
            <w:tcW w:w="2544" w:type="dxa"/>
            <w:tcBorders>
              <w:top w:val="single" w:sz="4" w:space="0" w:color="auto"/>
              <w:left w:val="single" w:sz="4" w:space="0" w:color="auto"/>
              <w:right w:val="single" w:sz="4" w:space="0" w:color="auto"/>
            </w:tcBorders>
            <w:vAlign w:val="center"/>
          </w:tcPr>
          <w:p w:rsidR="00B648A8" w:rsidRDefault="00803FD8">
            <w:pPr>
              <w:adjustRightInd w:val="0"/>
              <w:snapToGrid w:val="0"/>
              <w:ind w:firstLineChars="0" w:firstLine="0"/>
              <w:jc w:val="center"/>
              <w:rPr>
                <w:szCs w:val="21"/>
              </w:rPr>
            </w:pPr>
            <w:r>
              <w:rPr>
                <w:rFonts w:hint="eastAsia"/>
                <w:szCs w:val="21"/>
              </w:rPr>
              <w:t>污废水不外排，不对地表水体造成污染</w:t>
            </w:r>
          </w:p>
        </w:tc>
      </w:tr>
      <w:tr w:rsidR="00B648A8">
        <w:trPr>
          <w:trHeight w:val="340"/>
          <w:jc w:val="center"/>
        </w:trPr>
        <w:tc>
          <w:tcPr>
            <w:tcW w:w="449" w:type="dxa"/>
            <w:vMerge/>
            <w:tcBorders>
              <w:left w:val="single" w:sz="4" w:space="0" w:color="auto"/>
              <w:right w:val="single" w:sz="4" w:space="0" w:color="auto"/>
            </w:tcBorders>
            <w:vAlign w:val="center"/>
          </w:tcPr>
          <w:p w:rsidR="00B648A8" w:rsidRDefault="00B648A8">
            <w:pPr>
              <w:adjustRightInd w:val="0"/>
              <w:snapToGrid w:val="0"/>
              <w:ind w:firstLineChars="0" w:firstLine="0"/>
              <w:jc w:val="center"/>
              <w:rPr>
                <w:szCs w:val="21"/>
              </w:rPr>
            </w:pPr>
          </w:p>
        </w:tc>
        <w:tc>
          <w:tcPr>
            <w:tcW w:w="851" w:type="dxa"/>
            <w:vMerge w:val="restart"/>
            <w:tcBorders>
              <w:top w:val="single" w:sz="4" w:space="0" w:color="auto"/>
              <w:left w:val="single" w:sz="4" w:space="0" w:color="auto"/>
              <w:right w:val="single" w:sz="4" w:space="0" w:color="auto"/>
            </w:tcBorders>
            <w:vAlign w:val="center"/>
          </w:tcPr>
          <w:p w:rsidR="00B648A8" w:rsidRDefault="00803FD8">
            <w:pPr>
              <w:adjustRightInd w:val="0"/>
              <w:snapToGrid w:val="0"/>
              <w:ind w:firstLineChars="0" w:firstLine="0"/>
              <w:jc w:val="center"/>
              <w:rPr>
                <w:szCs w:val="21"/>
              </w:rPr>
            </w:pPr>
            <w:r>
              <w:rPr>
                <w:rFonts w:hint="eastAsia"/>
                <w:szCs w:val="21"/>
              </w:rPr>
              <w:t>运营期</w:t>
            </w:r>
          </w:p>
        </w:tc>
        <w:tc>
          <w:tcPr>
            <w:tcW w:w="1701" w:type="dxa"/>
            <w:tcBorders>
              <w:top w:val="single" w:sz="4" w:space="0" w:color="auto"/>
              <w:left w:val="single" w:sz="4" w:space="0" w:color="auto"/>
              <w:bottom w:val="single" w:sz="4" w:space="0" w:color="auto"/>
              <w:right w:val="single" w:sz="4" w:space="0" w:color="auto"/>
            </w:tcBorders>
            <w:vAlign w:val="center"/>
          </w:tcPr>
          <w:p w:rsidR="00B648A8" w:rsidRDefault="00803FD8">
            <w:pPr>
              <w:adjustRightInd w:val="0"/>
              <w:snapToGrid w:val="0"/>
              <w:ind w:firstLineChars="0" w:firstLine="0"/>
              <w:jc w:val="center"/>
              <w:rPr>
                <w:kern w:val="0"/>
                <w:szCs w:val="21"/>
              </w:rPr>
            </w:pPr>
            <w:r>
              <w:rPr>
                <w:kern w:val="0"/>
                <w:szCs w:val="21"/>
              </w:rPr>
              <w:t>路面雨水</w:t>
            </w:r>
          </w:p>
          <w:p w:rsidR="00B648A8" w:rsidRDefault="00803FD8">
            <w:pPr>
              <w:adjustRightInd w:val="0"/>
              <w:snapToGrid w:val="0"/>
              <w:ind w:firstLineChars="0" w:firstLine="0"/>
              <w:jc w:val="center"/>
              <w:rPr>
                <w:szCs w:val="21"/>
              </w:rPr>
            </w:pPr>
            <w:r>
              <w:rPr>
                <w:rFonts w:hint="eastAsia"/>
                <w:bCs/>
                <w:szCs w:val="21"/>
              </w:rPr>
              <w:t>2198.15</w:t>
            </w:r>
            <w:r>
              <w:rPr>
                <w:bCs/>
                <w:szCs w:val="21"/>
              </w:rPr>
              <w:t>m</w:t>
            </w:r>
            <w:r>
              <w:rPr>
                <w:bCs/>
                <w:szCs w:val="21"/>
                <w:vertAlign w:val="superscript"/>
              </w:rPr>
              <w:t>3</w:t>
            </w:r>
            <w:r>
              <w:rPr>
                <w:bCs/>
                <w:szCs w:val="21"/>
              </w:rPr>
              <w:t>/d</w:t>
            </w:r>
          </w:p>
        </w:tc>
        <w:tc>
          <w:tcPr>
            <w:tcW w:w="1498" w:type="dxa"/>
            <w:tcBorders>
              <w:top w:val="single" w:sz="4" w:space="0" w:color="auto"/>
              <w:left w:val="single" w:sz="4" w:space="0" w:color="auto"/>
              <w:right w:val="single" w:sz="4" w:space="0" w:color="auto"/>
            </w:tcBorders>
            <w:vAlign w:val="center"/>
          </w:tcPr>
          <w:p w:rsidR="00B648A8" w:rsidRDefault="00803FD8">
            <w:pPr>
              <w:adjustRightInd w:val="0"/>
              <w:snapToGrid w:val="0"/>
              <w:ind w:firstLineChars="0" w:firstLine="0"/>
              <w:jc w:val="center"/>
              <w:rPr>
                <w:szCs w:val="21"/>
              </w:rPr>
            </w:pPr>
            <w:r>
              <w:rPr>
                <w:szCs w:val="21"/>
              </w:rPr>
              <w:t>COD</w:t>
            </w:r>
            <w:r>
              <w:rPr>
                <w:szCs w:val="21"/>
                <w:vertAlign w:val="subscript"/>
              </w:rPr>
              <w:t>Cr</w:t>
            </w:r>
            <w:r>
              <w:rPr>
                <w:rFonts w:hint="eastAsia"/>
                <w:szCs w:val="21"/>
              </w:rPr>
              <w:t>、</w:t>
            </w:r>
            <w:r>
              <w:rPr>
                <w:szCs w:val="21"/>
              </w:rPr>
              <w:t>BOD</w:t>
            </w:r>
            <w:r>
              <w:rPr>
                <w:szCs w:val="21"/>
                <w:vertAlign w:val="subscript"/>
              </w:rPr>
              <w:t>5</w:t>
            </w:r>
            <w:r>
              <w:rPr>
                <w:rFonts w:hint="eastAsia"/>
                <w:szCs w:val="21"/>
              </w:rPr>
              <w:t>、</w:t>
            </w:r>
          </w:p>
          <w:p w:rsidR="00B648A8" w:rsidRDefault="00803FD8">
            <w:pPr>
              <w:adjustRightInd w:val="0"/>
              <w:snapToGrid w:val="0"/>
              <w:ind w:firstLineChars="0" w:firstLine="0"/>
              <w:jc w:val="center"/>
              <w:rPr>
                <w:szCs w:val="21"/>
              </w:rPr>
            </w:pPr>
            <w:r>
              <w:rPr>
                <w:szCs w:val="21"/>
              </w:rPr>
              <w:t>石油类</w:t>
            </w:r>
            <w:r>
              <w:rPr>
                <w:rFonts w:hint="eastAsia"/>
                <w:szCs w:val="21"/>
              </w:rPr>
              <w:t>、</w:t>
            </w:r>
          </w:p>
          <w:p w:rsidR="00B648A8" w:rsidRDefault="00803FD8">
            <w:pPr>
              <w:adjustRightInd w:val="0"/>
              <w:snapToGrid w:val="0"/>
              <w:ind w:firstLineChars="0" w:firstLine="0"/>
              <w:jc w:val="center"/>
              <w:rPr>
                <w:szCs w:val="21"/>
              </w:rPr>
            </w:pPr>
            <w:r>
              <w:rPr>
                <w:szCs w:val="21"/>
              </w:rPr>
              <w:t>SS</w:t>
            </w:r>
            <w:r>
              <w:rPr>
                <w:rFonts w:hint="eastAsia"/>
                <w:szCs w:val="21"/>
              </w:rPr>
              <w:t>、</w:t>
            </w:r>
          </w:p>
          <w:p w:rsidR="00B648A8" w:rsidRDefault="00803FD8">
            <w:pPr>
              <w:adjustRightInd w:val="0"/>
              <w:snapToGrid w:val="0"/>
              <w:ind w:firstLineChars="0" w:firstLine="0"/>
              <w:jc w:val="center"/>
              <w:rPr>
                <w:szCs w:val="21"/>
              </w:rPr>
            </w:pPr>
            <w:r>
              <w:rPr>
                <w:szCs w:val="21"/>
              </w:rPr>
              <w:t>总氮</w:t>
            </w:r>
          </w:p>
        </w:tc>
        <w:tc>
          <w:tcPr>
            <w:tcW w:w="2207" w:type="dxa"/>
            <w:tcBorders>
              <w:top w:val="single" w:sz="4" w:space="0" w:color="auto"/>
              <w:left w:val="single" w:sz="4" w:space="0" w:color="auto"/>
              <w:bottom w:val="single" w:sz="4" w:space="0" w:color="auto"/>
              <w:right w:val="single" w:sz="4" w:space="0" w:color="auto"/>
            </w:tcBorders>
            <w:vAlign w:val="center"/>
          </w:tcPr>
          <w:p w:rsidR="00B648A8" w:rsidRDefault="00803FD8">
            <w:pPr>
              <w:adjustRightInd w:val="0"/>
              <w:snapToGrid w:val="0"/>
              <w:ind w:firstLineChars="0" w:firstLine="0"/>
              <w:jc w:val="center"/>
              <w:rPr>
                <w:color w:val="000000"/>
                <w:szCs w:val="21"/>
              </w:rPr>
            </w:pPr>
            <w:r>
              <w:rPr>
                <w:rFonts w:hint="eastAsia"/>
                <w:szCs w:val="21"/>
              </w:rPr>
              <w:t>防撞栏、</w:t>
            </w:r>
            <w:r>
              <w:rPr>
                <w:szCs w:val="21"/>
              </w:rPr>
              <w:t>道路两边的边沟收集沉淀后自然排放到附近的沟渠、农灌渠</w:t>
            </w:r>
          </w:p>
        </w:tc>
        <w:tc>
          <w:tcPr>
            <w:tcW w:w="2544" w:type="dxa"/>
            <w:tcBorders>
              <w:top w:val="single" w:sz="4" w:space="0" w:color="auto"/>
              <w:left w:val="single" w:sz="4" w:space="0" w:color="auto"/>
              <w:bottom w:val="single" w:sz="4" w:space="0" w:color="auto"/>
              <w:right w:val="single" w:sz="4" w:space="0" w:color="auto"/>
            </w:tcBorders>
            <w:vAlign w:val="center"/>
          </w:tcPr>
          <w:p w:rsidR="00B648A8" w:rsidRDefault="00803FD8">
            <w:pPr>
              <w:adjustRightInd w:val="0"/>
              <w:snapToGrid w:val="0"/>
              <w:ind w:firstLineChars="0" w:firstLine="0"/>
              <w:jc w:val="center"/>
              <w:rPr>
                <w:color w:val="000000"/>
                <w:szCs w:val="21"/>
              </w:rPr>
            </w:pPr>
            <w:r>
              <w:rPr>
                <w:rFonts w:hint="eastAsia"/>
                <w:color w:val="000000"/>
                <w:szCs w:val="21"/>
              </w:rPr>
              <w:t>废水不外排，不对地表水体造成污染</w:t>
            </w:r>
          </w:p>
        </w:tc>
      </w:tr>
      <w:tr w:rsidR="00B648A8">
        <w:trPr>
          <w:trHeight w:val="340"/>
          <w:jc w:val="center"/>
        </w:trPr>
        <w:tc>
          <w:tcPr>
            <w:tcW w:w="449" w:type="dxa"/>
            <w:vMerge/>
            <w:tcBorders>
              <w:left w:val="single" w:sz="4" w:space="0" w:color="auto"/>
              <w:right w:val="single" w:sz="4" w:space="0" w:color="auto"/>
            </w:tcBorders>
            <w:vAlign w:val="center"/>
          </w:tcPr>
          <w:p w:rsidR="00B648A8" w:rsidRDefault="00B648A8">
            <w:pPr>
              <w:adjustRightInd w:val="0"/>
              <w:snapToGrid w:val="0"/>
              <w:ind w:firstLineChars="0" w:firstLine="0"/>
              <w:jc w:val="center"/>
              <w:rPr>
                <w:szCs w:val="21"/>
              </w:rPr>
            </w:pPr>
          </w:p>
        </w:tc>
        <w:tc>
          <w:tcPr>
            <w:tcW w:w="851" w:type="dxa"/>
            <w:vMerge/>
            <w:tcBorders>
              <w:left w:val="single" w:sz="4" w:space="0" w:color="auto"/>
              <w:right w:val="single" w:sz="4" w:space="0" w:color="auto"/>
            </w:tcBorders>
            <w:vAlign w:val="center"/>
          </w:tcPr>
          <w:p w:rsidR="00B648A8" w:rsidRDefault="00B648A8">
            <w:pPr>
              <w:adjustRightInd w:val="0"/>
              <w:snapToGrid w:val="0"/>
              <w:ind w:firstLineChars="0" w:firstLine="0"/>
              <w:jc w:val="center"/>
              <w:rPr>
                <w:szCs w:val="21"/>
              </w:rPr>
            </w:pPr>
          </w:p>
        </w:tc>
        <w:tc>
          <w:tcPr>
            <w:tcW w:w="1701" w:type="dxa"/>
            <w:tcBorders>
              <w:top w:val="single" w:sz="4" w:space="0" w:color="auto"/>
              <w:left w:val="single" w:sz="4" w:space="0" w:color="auto"/>
              <w:bottom w:val="single" w:sz="4" w:space="0" w:color="auto"/>
              <w:right w:val="single" w:sz="4" w:space="0" w:color="auto"/>
            </w:tcBorders>
            <w:vAlign w:val="center"/>
          </w:tcPr>
          <w:p w:rsidR="00B648A8" w:rsidRDefault="00803FD8">
            <w:pPr>
              <w:adjustRightInd w:val="0"/>
              <w:snapToGrid w:val="0"/>
              <w:ind w:firstLineChars="0" w:firstLine="0"/>
              <w:jc w:val="center"/>
              <w:rPr>
                <w:kern w:val="0"/>
                <w:szCs w:val="21"/>
              </w:rPr>
            </w:pPr>
            <w:r>
              <w:rPr>
                <w:rFonts w:hint="eastAsia"/>
                <w:kern w:val="0"/>
                <w:szCs w:val="21"/>
              </w:rPr>
              <w:t>地表径流</w:t>
            </w:r>
          </w:p>
        </w:tc>
        <w:tc>
          <w:tcPr>
            <w:tcW w:w="1498" w:type="dxa"/>
            <w:tcBorders>
              <w:top w:val="single" w:sz="4" w:space="0" w:color="auto"/>
              <w:left w:val="single" w:sz="4" w:space="0" w:color="auto"/>
              <w:right w:val="single" w:sz="4" w:space="0" w:color="auto"/>
            </w:tcBorders>
            <w:vAlign w:val="center"/>
          </w:tcPr>
          <w:p w:rsidR="00B648A8" w:rsidRDefault="00803FD8">
            <w:pPr>
              <w:adjustRightInd w:val="0"/>
              <w:snapToGrid w:val="0"/>
              <w:ind w:firstLineChars="0" w:firstLine="0"/>
              <w:jc w:val="center"/>
              <w:rPr>
                <w:szCs w:val="21"/>
              </w:rPr>
            </w:pPr>
            <w:r>
              <w:rPr>
                <w:rFonts w:hint="eastAsia"/>
                <w:szCs w:val="21"/>
              </w:rPr>
              <w:t>有毒有害物质</w:t>
            </w:r>
          </w:p>
        </w:tc>
        <w:tc>
          <w:tcPr>
            <w:tcW w:w="2207" w:type="dxa"/>
            <w:tcBorders>
              <w:top w:val="single" w:sz="4" w:space="0" w:color="auto"/>
              <w:left w:val="single" w:sz="4" w:space="0" w:color="auto"/>
              <w:right w:val="single" w:sz="4" w:space="0" w:color="auto"/>
            </w:tcBorders>
            <w:vAlign w:val="center"/>
          </w:tcPr>
          <w:p w:rsidR="00B648A8" w:rsidRDefault="00803FD8">
            <w:pPr>
              <w:adjustRightInd w:val="0"/>
              <w:snapToGrid w:val="0"/>
              <w:ind w:firstLineChars="0" w:firstLine="0"/>
              <w:jc w:val="center"/>
              <w:rPr>
                <w:szCs w:val="21"/>
              </w:rPr>
            </w:pPr>
            <w:r>
              <w:rPr>
                <w:szCs w:val="21"/>
              </w:rPr>
              <w:t>事故池</w:t>
            </w:r>
          </w:p>
        </w:tc>
        <w:tc>
          <w:tcPr>
            <w:tcW w:w="2544" w:type="dxa"/>
            <w:tcBorders>
              <w:left w:val="single" w:sz="4" w:space="0" w:color="auto"/>
              <w:right w:val="single" w:sz="4" w:space="0" w:color="auto"/>
            </w:tcBorders>
            <w:vAlign w:val="center"/>
          </w:tcPr>
          <w:p w:rsidR="00B648A8" w:rsidRDefault="00803FD8">
            <w:pPr>
              <w:adjustRightInd w:val="0"/>
              <w:snapToGrid w:val="0"/>
              <w:ind w:firstLineChars="0" w:firstLine="0"/>
              <w:jc w:val="center"/>
              <w:rPr>
                <w:color w:val="000000"/>
                <w:szCs w:val="21"/>
              </w:rPr>
            </w:pPr>
            <w:r>
              <w:rPr>
                <w:rFonts w:hint="eastAsia"/>
                <w:color w:val="000000"/>
                <w:szCs w:val="21"/>
              </w:rPr>
              <w:t>对环境影响较小</w:t>
            </w:r>
          </w:p>
        </w:tc>
      </w:tr>
      <w:tr w:rsidR="00B648A8">
        <w:trPr>
          <w:trHeight w:val="340"/>
          <w:jc w:val="center"/>
        </w:trPr>
        <w:tc>
          <w:tcPr>
            <w:tcW w:w="449" w:type="dxa"/>
            <w:vMerge w:val="restart"/>
            <w:tcBorders>
              <w:top w:val="single" w:sz="4" w:space="0" w:color="auto"/>
              <w:left w:val="single" w:sz="4" w:space="0" w:color="auto"/>
              <w:right w:val="single" w:sz="4" w:space="0" w:color="auto"/>
            </w:tcBorders>
            <w:vAlign w:val="center"/>
          </w:tcPr>
          <w:p w:rsidR="00B648A8" w:rsidRDefault="00803FD8">
            <w:pPr>
              <w:adjustRightInd w:val="0"/>
              <w:snapToGrid w:val="0"/>
              <w:ind w:firstLineChars="0" w:firstLine="0"/>
              <w:jc w:val="center"/>
              <w:rPr>
                <w:szCs w:val="21"/>
              </w:rPr>
            </w:pPr>
            <w:r>
              <w:rPr>
                <w:rFonts w:hint="eastAsia"/>
                <w:szCs w:val="21"/>
              </w:rPr>
              <w:t>大</w:t>
            </w:r>
          </w:p>
          <w:p w:rsidR="00B648A8" w:rsidRDefault="00803FD8">
            <w:pPr>
              <w:adjustRightInd w:val="0"/>
              <w:snapToGrid w:val="0"/>
              <w:ind w:firstLineChars="0" w:firstLine="0"/>
              <w:jc w:val="center"/>
              <w:rPr>
                <w:szCs w:val="21"/>
              </w:rPr>
            </w:pPr>
            <w:r>
              <w:rPr>
                <w:rFonts w:hint="eastAsia"/>
                <w:szCs w:val="21"/>
              </w:rPr>
              <w:t>气</w:t>
            </w:r>
          </w:p>
          <w:p w:rsidR="00B648A8" w:rsidRDefault="00803FD8">
            <w:pPr>
              <w:adjustRightInd w:val="0"/>
              <w:snapToGrid w:val="0"/>
              <w:ind w:firstLineChars="0" w:firstLine="0"/>
              <w:jc w:val="center"/>
              <w:rPr>
                <w:szCs w:val="21"/>
              </w:rPr>
            </w:pPr>
            <w:r>
              <w:rPr>
                <w:rFonts w:hint="eastAsia"/>
                <w:szCs w:val="21"/>
              </w:rPr>
              <w:t>污</w:t>
            </w:r>
          </w:p>
          <w:p w:rsidR="00B648A8" w:rsidRDefault="00803FD8">
            <w:pPr>
              <w:adjustRightInd w:val="0"/>
              <w:snapToGrid w:val="0"/>
              <w:ind w:firstLineChars="0" w:firstLine="0"/>
              <w:jc w:val="center"/>
              <w:rPr>
                <w:szCs w:val="21"/>
              </w:rPr>
            </w:pPr>
            <w:r>
              <w:rPr>
                <w:rFonts w:hint="eastAsia"/>
                <w:szCs w:val="21"/>
              </w:rPr>
              <w:t>染</w:t>
            </w:r>
          </w:p>
          <w:p w:rsidR="00B648A8" w:rsidRDefault="00803FD8">
            <w:pPr>
              <w:adjustRightInd w:val="0"/>
              <w:snapToGrid w:val="0"/>
              <w:ind w:firstLineChars="0" w:firstLine="0"/>
              <w:jc w:val="center"/>
              <w:rPr>
                <w:szCs w:val="21"/>
              </w:rPr>
            </w:pPr>
            <w:r>
              <w:rPr>
                <w:rFonts w:hint="eastAsia"/>
                <w:szCs w:val="21"/>
              </w:rPr>
              <w:t>物</w:t>
            </w:r>
          </w:p>
        </w:tc>
        <w:tc>
          <w:tcPr>
            <w:tcW w:w="851" w:type="dxa"/>
            <w:vMerge w:val="restart"/>
            <w:tcBorders>
              <w:top w:val="single" w:sz="4" w:space="0" w:color="auto"/>
              <w:left w:val="single" w:sz="4" w:space="0" w:color="auto"/>
              <w:right w:val="single" w:sz="4" w:space="0" w:color="auto"/>
            </w:tcBorders>
            <w:vAlign w:val="center"/>
          </w:tcPr>
          <w:p w:rsidR="00B648A8" w:rsidRDefault="00803FD8">
            <w:pPr>
              <w:adjustRightInd w:val="0"/>
              <w:snapToGrid w:val="0"/>
              <w:ind w:firstLineChars="0" w:firstLine="0"/>
              <w:jc w:val="center"/>
              <w:rPr>
                <w:rFonts w:ascii="宋体" w:hAnsi="宋体"/>
                <w:szCs w:val="21"/>
              </w:rPr>
            </w:pPr>
            <w:r>
              <w:rPr>
                <w:rFonts w:ascii="宋体" w:hAnsi="宋体" w:hint="eastAsia"/>
                <w:szCs w:val="21"/>
              </w:rPr>
              <w:t>施工期</w:t>
            </w:r>
          </w:p>
        </w:tc>
        <w:tc>
          <w:tcPr>
            <w:tcW w:w="1701" w:type="dxa"/>
            <w:tcBorders>
              <w:top w:val="single" w:sz="4" w:space="0" w:color="auto"/>
              <w:left w:val="single" w:sz="4" w:space="0" w:color="auto"/>
              <w:bottom w:val="single" w:sz="4" w:space="0" w:color="auto"/>
              <w:right w:val="single" w:sz="4" w:space="0" w:color="auto"/>
            </w:tcBorders>
            <w:vAlign w:val="center"/>
          </w:tcPr>
          <w:p w:rsidR="00B648A8" w:rsidRDefault="00803FD8">
            <w:pPr>
              <w:adjustRightInd w:val="0"/>
              <w:snapToGrid w:val="0"/>
              <w:ind w:firstLineChars="0" w:firstLine="0"/>
              <w:jc w:val="center"/>
              <w:rPr>
                <w:rFonts w:ascii="宋体" w:hAnsi="宋体"/>
                <w:szCs w:val="21"/>
              </w:rPr>
            </w:pPr>
            <w:r>
              <w:rPr>
                <w:rFonts w:ascii="宋体" w:hAnsi="宋体"/>
                <w:szCs w:val="21"/>
              </w:rPr>
              <w:t>车辆运输</w:t>
            </w:r>
            <w:r>
              <w:rPr>
                <w:rFonts w:ascii="宋体" w:hAnsi="宋体" w:hint="eastAsia"/>
                <w:szCs w:val="21"/>
              </w:rPr>
              <w:t>、</w:t>
            </w:r>
          </w:p>
          <w:p w:rsidR="00B648A8" w:rsidRDefault="00803FD8">
            <w:pPr>
              <w:adjustRightInd w:val="0"/>
              <w:snapToGrid w:val="0"/>
              <w:ind w:firstLineChars="0" w:firstLine="0"/>
              <w:jc w:val="center"/>
              <w:rPr>
                <w:rFonts w:ascii="宋体" w:hAnsi="宋体"/>
                <w:szCs w:val="21"/>
              </w:rPr>
            </w:pPr>
            <w:r>
              <w:rPr>
                <w:rFonts w:ascii="宋体" w:hAnsi="宋体" w:hint="eastAsia"/>
                <w:szCs w:val="21"/>
              </w:rPr>
              <w:t>土建施工</w:t>
            </w:r>
          </w:p>
        </w:tc>
        <w:tc>
          <w:tcPr>
            <w:tcW w:w="1498" w:type="dxa"/>
            <w:tcBorders>
              <w:top w:val="single" w:sz="4" w:space="0" w:color="auto"/>
              <w:left w:val="single" w:sz="4" w:space="0" w:color="auto"/>
              <w:bottom w:val="single" w:sz="4" w:space="0" w:color="auto"/>
              <w:right w:val="single" w:sz="4" w:space="0" w:color="auto"/>
            </w:tcBorders>
            <w:vAlign w:val="center"/>
          </w:tcPr>
          <w:p w:rsidR="00B648A8" w:rsidRDefault="00803FD8">
            <w:pPr>
              <w:adjustRightInd w:val="0"/>
              <w:snapToGrid w:val="0"/>
              <w:ind w:firstLineChars="0" w:firstLine="0"/>
              <w:jc w:val="center"/>
              <w:rPr>
                <w:rFonts w:ascii="宋体" w:hAnsi="宋体"/>
                <w:bCs/>
                <w:szCs w:val="21"/>
              </w:rPr>
            </w:pPr>
            <w:r>
              <w:rPr>
                <w:rFonts w:ascii="宋体" w:hAnsi="宋体"/>
                <w:szCs w:val="21"/>
              </w:rPr>
              <w:t>扬尘</w:t>
            </w:r>
          </w:p>
        </w:tc>
        <w:tc>
          <w:tcPr>
            <w:tcW w:w="2207" w:type="dxa"/>
            <w:tcBorders>
              <w:top w:val="single" w:sz="4" w:space="0" w:color="auto"/>
              <w:left w:val="single" w:sz="4" w:space="0" w:color="auto"/>
              <w:bottom w:val="single" w:sz="4" w:space="0" w:color="auto"/>
              <w:right w:val="single" w:sz="4" w:space="0" w:color="auto"/>
            </w:tcBorders>
            <w:vAlign w:val="center"/>
          </w:tcPr>
          <w:p w:rsidR="00B648A8" w:rsidRDefault="00803FD8">
            <w:pPr>
              <w:adjustRightInd w:val="0"/>
              <w:snapToGrid w:val="0"/>
              <w:ind w:firstLineChars="0" w:firstLine="0"/>
              <w:jc w:val="center"/>
              <w:rPr>
                <w:szCs w:val="21"/>
              </w:rPr>
            </w:pPr>
            <w:r>
              <w:rPr>
                <w:rFonts w:hint="eastAsia"/>
                <w:szCs w:val="21"/>
              </w:rPr>
              <w:t>对临时堆放点做好遮盖、</w:t>
            </w:r>
            <w:r>
              <w:rPr>
                <w:szCs w:val="21"/>
              </w:rPr>
              <w:t>洒水抑尘</w:t>
            </w:r>
          </w:p>
        </w:tc>
        <w:tc>
          <w:tcPr>
            <w:tcW w:w="2544" w:type="dxa"/>
            <w:vMerge w:val="restart"/>
            <w:tcBorders>
              <w:top w:val="single" w:sz="4" w:space="0" w:color="auto"/>
              <w:left w:val="single" w:sz="4" w:space="0" w:color="auto"/>
              <w:right w:val="single" w:sz="4" w:space="0" w:color="auto"/>
            </w:tcBorders>
            <w:vAlign w:val="center"/>
          </w:tcPr>
          <w:p w:rsidR="00B648A8" w:rsidRDefault="00803FD8">
            <w:pPr>
              <w:adjustRightInd w:val="0"/>
              <w:snapToGrid w:val="0"/>
              <w:ind w:firstLineChars="0" w:firstLine="0"/>
              <w:jc w:val="center"/>
              <w:rPr>
                <w:szCs w:val="21"/>
              </w:rPr>
            </w:pPr>
            <w:r>
              <w:rPr>
                <w:szCs w:val="21"/>
              </w:rPr>
              <w:t>符合广东省地方标准《大气污染物排放限值》</w:t>
            </w:r>
            <w:r>
              <w:rPr>
                <w:szCs w:val="21"/>
              </w:rPr>
              <w:t>(DB44/27-2001)</w:t>
            </w:r>
            <w:r>
              <w:rPr>
                <w:szCs w:val="21"/>
              </w:rPr>
              <w:t>中无组织排放标准的要求</w:t>
            </w:r>
          </w:p>
        </w:tc>
      </w:tr>
      <w:tr w:rsidR="00B648A8">
        <w:trPr>
          <w:trHeight w:val="340"/>
          <w:jc w:val="center"/>
        </w:trPr>
        <w:tc>
          <w:tcPr>
            <w:tcW w:w="449" w:type="dxa"/>
            <w:vMerge/>
            <w:tcBorders>
              <w:left w:val="single" w:sz="4" w:space="0" w:color="auto"/>
              <w:right w:val="single" w:sz="4" w:space="0" w:color="auto"/>
            </w:tcBorders>
            <w:vAlign w:val="center"/>
          </w:tcPr>
          <w:p w:rsidR="00B648A8" w:rsidRDefault="00B648A8">
            <w:pPr>
              <w:adjustRightInd w:val="0"/>
              <w:snapToGrid w:val="0"/>
              <w:ind w:firstLineChars="0" w:firstLine="0"/>
              <w:jc w:val="center"/>
              <w:rPr>
                <w:szCs w:val="21"/>
              </w:rPr>
            </w:pPr>
          </w:p>
        </w:tc>
        <w:tc>
          <w:tcPr>
            <w:tcW w:w="851" w:type="dxa"/>
            <w:vMerge/>
            <w:tcBorders>
              <w:left w:val="single" w:sz="4" w:space="0" w:color="auto"/>
              <w:bottom w:val="single" w:sz="4" w:space="0" w:color="auto"/>
              <w:right w:val="single" w:sz="4" w:space="0" w:color="auto"/>
            </w:tcBorders>
            <w:vAlign w:val="center"/>
          </w:tcPr>
          <w:p w:rsidR="00B648A8" w:rsidRDefault="00B648A8">
            <w:pPr>
              <w:adjustRightInd w:val="0"/>
              <w:snapToGrid w:val="0"/>
              <w:ind w:firstLineChars="0" w:firstLine="0"/>
              <w:jc w:val="center"/>
              <w:rPr>
                <w:szCs w:val="21"/>
              </w:rPr>
            </w:pPr>
          </w:p>
        </w:tc>
        <w:tc>
          <w:tcPr>
            <w:tcW w:w="1701" w:type="dxa"/>
            <w:tcBorders>
              <w:top w:val="single" w:sz="4" w:space="0" w:color="auto"/>
              <w:left w:val="single" w:sz="4" w:space="0" w:color="auto"/>
              <w:bottom w:val="single" w:sz="4" w:space="0" w:color="auto"/>
              <w:right w:val="single" w:sz="4" w:space="0" w:color="auto"/>
            </w:tcBorders>
            <w:vAlign w:val="center"/>
          </w:tcPr>
          <w:p w:rsidR="00B648A8" w:rsidRDefault="00803FD8">
            <w:pPr>
              <w:adjustRightInd w:val="0"/>
              <w:snapToGrid w:val="0"/>
              <w:ind w:leftChars="-28" w:left="-59" w:rightChars="-60" w:right="-126" w:firstLineChars="0" w:firstLine="0"/>
              <w:jc w:val="center"/>
              <w:rPr>
                <w:rFonts w:ascii="宋体" w:hAnsi="宋体"/>
                <w:szCs w:val="21"/>
              </w:rPr>
            </w:pPr>
            <w:r>
              <w:rPr>
                <w:bCs/>
                <w:szCs w:val="21"/>
              </w:rPr>
              <w:t>施工机械废气</w:t>
            </w:r>
            <w:r>
              <w:rPr>
                <w:rFonts w:hint="eastAsia"/>
                <w:bCs/>
                <w:szCs w:val="21"/>
              </w:rPr>
              <w:t>、</w:t>
            </w:r>
            <w:r>
              <w:rPr>
                <w:bCs/>
                <w:szCs w:val="21"/>
              </w:rPr>
              <w:t>运输车辆</w:t>
            </w:r>
            <w:r>
              <w:rPr>
                <w:rFonts w:hint="eastAsia"/>
                <w:bCs/>
                <w:szCs w:val="21"/>
              </w:rPr>
              <w:t>尾气</w:t>
            </w:r>
          </w:p>
        </w:tc>
        <w:tc>
          <w:tcPr>
            <w:tcW w:w="1498" w:type="dxa"/>
            <w:tcBorders>
              <w:top w:val="single" w:sz="4" w:space="0" w:color="auto"/>
              <w:left w:val="single" w:sz="4" w:space="0" w:color="auto"/>
              <w:bottom w:val="single" w:sz="4" w:space="0" w:color="auto"/>
              <w:right w:val="single" w:sz="4" w:space="0" w:color="auto"/>
            </w:tcBorders>
            <w:vAlign w:val="center"/>
          </w:tcPr>
          <w:p w:rsidR="00B648A8" w:rsidRDefault="00803FD8">
            <w:pPr>
              <w:adjustRightInd w:val="0"/>
              <w:snapToGrid w:val="0"/>
              <w:ind w:firstLineChars="0" w:firstLine="0"/>
              <w:jc w:val="center"/>
              <w:rPr>
                <w:szCs w:val="21"/>
              </w:rPr>
            </w:pPr>
            <w:r>
              <w:rPr>
                <w:rFonts w:hint="eastAsia"/>
                <w:szCs w:val="21"/>
              </w:rPr>
              <w:t>SO</w:t>
            </w:r>
            <w:r>
              <w:rPr>
                <w:rFonts w:hint="eastAsia"/>
                <w:szCs w:val="21"/>
                <w:vertAlign w:val="subscript"/>
              </w:rPr>
              <w:t>2</w:t>
            </w:r>
            <w:r>
              <w:rPr>
                <w:rFonts w:hint="eastAsia"/>
                <w:szCs w:val="21"/>
              </w:rPr>
              <w:t>、</w:t>
            </w:r>
            <w:r>
              <w:rPr>
                <w:rFonts w:hint="eastAsia"/>
                <w:szCs w:val="21"/>
              </w:rPr>
              <w:t>CO</w:t>
            </w:r>
            <w:r>
              <w:rPr>
                <w:rFonts w:hint="eastAsia"/>
                <w:szCs w:val="21"/>
              </w:rPr>
              <w:t>、</w:t>
            </w:r>
            <w:r>
              <w:rPr>
                <w:rFonts w:hint="eastAsia"/>
                <w:szCs w:val="21"/>
              </w:rPr>
              <w:t>NO</w:t>
            </w:r>
            <w:r>
              <w:rPr>
                <w:rFonts w:hint="eastAsia"/>
                <w:szCs w:val="21"/>
                <w:vertAlign w:val="subscript"/>
              </w:rPr>
              <w:t>X</w:t>
            </w:r>
            <w:r>
              <w:rPr>
                <w:rFonts w:hint="eastAsia"/>
                <w:szCs w:val="21"/>
              </w:rPr>
              <w:t>等</w:t>
            </w:r>
          </w:p>
        </w:tc>
        <w:tc>
          <w:tcPr>
            <w:tcW w:w="2207" w:type="dxa"/>
            <w:tcBorders>
              <w:top w:val="single" w:sz="4" w:space="0" w:color="auto"/>
              <w:left w:val="single" w:sz="4" w:space="0" w:color="auto"/>
              <w:bottom w:val="single" w:sz="4" w:space="0" w:color="auto"/>
              <w:right w:val="single" w:sz="4" w:space="0" w:color="auto"/>
            </w:tcBorders>
            <w:vAlign w:val="center"/>
          </w:tcPr>
          <w:p w:rsidR="00B648A8" w:rsidRDefault="00803FD8">
            <w:pPr>
              <w:adjustRightInd w:val="0"/>
              <w:snapToGrid w:val="0"/>
              <w:ind w:firstLineChars="0" w:firstLine="0"/>
              <w:jc w:val="center"/>
              <w:rPr>
                <w:szCs w:val="21"/>
              </w:rPr>
            </w:pPr>
            <w:r>
              <w:rPr>
                <w:rFonts w:hint="eastAsia"/>
                <w:szCs w:val="21"/>
              </w:rPr>
              <w:t>对施工设备、车辆做好保养，使其处于良好工况；禁止尾气污染物超标排放汽车通行</w:t>
            </w:r>
          </w:p>
        </w:tc>
        <w:tc>
          <w:tcPr>
            <w:tcW w:w="2544" w:type="dxa"/>
            <w:vMerge/>
            <w:tcBorders>
              <w:left w:val="single" w:sz="4" w:space="0" w:color="auto"/>
              <w:right w:val="single" w:sz="4" w:space="0" w:color="auto"/>
            </w:tcBorders>
            <w:vAlign w:val="center"/>
          </w:tcPr>
          <w:p w:rsidR="00B648A8" w:rsidRDefault="00B648A8">
            <w:pPr>
              <w:adjustRightInd w:val="0"/>
              <w:snapToGrid w:val="0"/>
              <w:ind w:firstLineChars="0" w:firstLine="0"/>
              <w:jc w:val="center"/>
              <w:rPr>
                <w:szCs w:val="21"/>
              </w:rPr>
            </w:pPr>
          </w:p>
        </w:tc>
      </w:tr>
      <w:tr w:rsidR="00B648A8">
        <w:trPr>
          <w:trHeight w:val="340"/>
          <w:jc w:val="center"/>
        </w:trPr>
        <w:tc>
          <w:tcPr>
            <w:tcW w:w="449" w:type="dxa"/>
            <w:vMerge/>
            <w:tcBorders>
              <w:left w:val="single" w:sz="4" w:space="0" w:color="auto"/>
              <w:right w:val="single" w:sz="4" w:space="0" w:color="auto"/>
            </w:tcBorders>
            <w:vAlign w:val="center"/>
          </w:tcPr>
          <w:p w:rsidR="00B648A8" w:rsidRDefault="00B648A8">
            <w:pPr>
              <w:adjustRightInd w:val="0"/>
              <w:snapToGrid w:val="0"/>
              <w:ind w:firstLineChars="0" w:firstLine="0"/>
              <w:jc w:val="center"/>
              <w:rPr>
                <w:szCs w:val="21"/>
              </w:rPr>
            </w:pPr>
          </w:p>
        </w:tc>
        <w:tc>
          <w:tcPr>
            <w:tcW w:w="851" w:type="dxa"/>
            <w:vMerge w:val="restart"/>
            <w:tcBorders>
              <w:top w:val="single" w:sz="4" w:space="0" w:color="auto"/>
              <w:left w:val="single" w:sz="4" w:space="0" w:color="auto"/>
              <w:right w:val="single" w:sz="4" w:space="0" w:color="auto"/>
            </w:tcBorders>
            <w:vAlign w:val="center"/>
          </w:tcPr>
          <w:p w:rsidR="00B648A8" w:rsidRDefault="00803FD8">
            <w:pPr>
              <w:adjustRightInd w:val="0"/>
              <w:snapToGrid w:val="0"/>
              <w:ind w:firstLineChars="0" w:firstLine="0"/>
              <w:jc w:val="center"/>
              <w:rPr>
                <w:szCs w:val="21"/>
              </w:rPr>
            </w:pPr>
            <w:r>
              <w:rPr>
                <w:rFonts w:hint="eastAsia"/>
                <w:szCs w:val="21"/>
              </w:rPr>
              <w:t>运营期</w:t>
            </w:r>
          </w:p>
        </w:tc>
        <w:tc>
          <w:tcPr>
            <w:tcW w:w="1701" w:type="dxa"/>
            <w:tcBorders>
              <w:top w:val="single" w:sz="4" w:space="0" w:color="auto"/>
              <w:left w:val="single" w:sz="4" w:space="0" w:color="auto"/>
              <w:bottom w:val="single" w:sz="4" w:space="0" w:color="auto"/>
              <w:right w:val="single" w:sz="4" w:space="0" w:color="auto"/>
            </w:tcBorders>
            <w:vAlign w:val="center"/>
          </w:tcPr>
          <w:p w:rsidR="00B648A8" w:rsidRDefault="00803FD8">
            <w:pPr>
              <w:adjustRightInd w:val="0"/>
              <w:snapToGrid w:val="0"/>
              <w:ind w:firstLineChars="0" w:firstLine="0"/>
              <w:jc w:val="center"/>
              <w:rPr>
                <w:rFonts w:ascii="宋体"/>
                <w:szCs w:val="21"/>
              </w:rPr>
            </w:pPr>
            <w:r>
              <w:rPr>
                <w:rFonts w:ascii="宋体" w:hint="eastAsia"/>
                <w:szCs w:val="21"/>
              </w:rPr>
              <w:t>机动车尾气</w:t>
            </w:r>
          </w:p>
        </w:tc>
        <w:tc>
          <w:tcPr>
            <w:tcW w:w="1498" w:type="dxa"/>
            <w:tcBorders>
              <w:top w:val="single" w:sz="4" w:space="0" w:color="auto"/>
              <w:left w:val="single" w:sz="4" w:space="0" w:color="auto"/>
              <w:bottom w:val="single" w:sz="4" w:space="0" w:color="auto"/>
              <w:right w:val="single" w:sz="4" w:space="0" w:color="auto"/>
            </w:tcBorders>
            <w:vAlign w:val="center"/>
          </w:tcPr>
          <w:p w:rsidR="00B648A8" w:rsidRDefault="00803FD8">
            <w:pPr>
              <w:adjustRightInd w:val="0"/>
              <w:snapToGrid w:val="0"/>
              <w:ind w:firstLineChars="0" w:firstLine="0"/>
              <w:jc w:val="center"/>
              <w:rPr>
                <w:szCs w:val="21"/>
              </w:rPr>
            </w:pPr>
            <w:r>
              <w:rPr>
                <w:rFonts w:hint="eastAsia"/>
                <w:szCs w:val="21"/>
              </w:rPr>
              <w:t>SO</w:t>
            </w:r>
            <w:r>
              <w:rPr>
                <w:rFonts w:hint="eastAsia"/>
                <w:szCs w:val="21"/>
                <w:vertAlign w:val="subscript"/>
              </w:rPr>
              <w:t>2</w:t>
            </w:r>
            <w:r>
              <w:rPr>
                <w:rFonts w:hint="eastAsia"/>
                <w:szCs w:val="21"/>
              </w:rPr>
              <w:t>、</w:t>
            </w:r>
            <w:r>
              <w:rPr>
                <w:rFonts w:hint="eastAsia"/>
                <w:szCs w:val="21"/>
              </w:rPr>
              <w:t>CO</w:t>
            </w:r>
            <w:r>
              <w:rPr>
                <w:rFonts w:hint="eastAsia"/>
                <w:szCs w:val="21"/>
              </w:rPr>
              <w:t>、</w:t>
            </w:r>
            <w:r>
              <w:rPr>
                <w:rFonts w:hint="eastAsia"/>
                <w:szCs w:val="21"/>
              </w:rPr>
              <w:t>NO</w:t>
            </w:r>
            <w:r>
              <w:rPr>
                <w:rFonts w:hint="eastAsia"/>
                <w:szCs w:val="21"/>
                <w:vertAlign w:val="subscript"/>
              </w:rPr>
              <w:t>X</w:t>
            </w:r>
            <w:r>
              <w:rPr>
                <w:rFonts w:hint="eastAsia"/>
                <w:szCs w:val="21"/>
              </w:rPr>
              <w:t>等</w:t>
            </w:r>
          </w:p>
        </w:tc>
        <w:tc>
          <w:tcPr>
            <w:tcW w:w="2207" w:type="dxa"/>
            <w:vMerge w:val="restart"/>
            <w:tcBorders>
              <w:top w:val="single" w:sz="4" w:space="0" w:color="auto"/>
              <w:left w:val="single" w:sz="4" w:space="0" w:color="auto"/>
              <w:right w:val="single" w:sz="4" w:space="0" w:color="auto"/>
            </w:tcBorders>
            <w:vAlign w:val="center"/>
          </w:tcPr>
          <w:p w:rsidR="00B648A8" w:rsidRDefault="00803FD8">
            <w:pPr>
              <w:adjustRightInd w:val="0"/>
              <w:snapToGrid w:val="0"/>
              <w:ind w:firstLineChars="0" w:firstLine="0"/>
              <w:jc w:val="center"/>
              <w:rPr>
                <w:szCs w:val="21"/>
              </w:rPr>
            </w:pPr>
            <w:r>
              <w:rPr>
                <w:szCs w:val="21"/>
              </w:rPr>
              <w:t>加强管理</w:t>
            </w:r>
            <w:r>
              <w:rPr>
                <w:rFonts w:hint="eastAsia"/>
                <w:szCs w:val="21"/>
              </w:rPr>
              <w:t>；</w:t>
            </w:r>
            <w:r>
              <w:rPr>
                <w:rFonts w:hint="eastAsia"/>
                <w:kern w:val="0"/>
                <w:szCs w:val="21"/>
                <w:lang w:bidi="en-US"/>
              </w:rPr>
              <w:t>加强绿化；</w:t>
            </w:r>
            <w:r>
              <w:rPr>
                <w:szCs w:val="21"/>
              </w:rPr>
              <w:t>空气稀释</w:t>
            </w:r>
          </w:p>
        </w:tc>
        <w:tc>
          <w:tcPr>
            <w:tcW w:w="2544" w:type="dxa"/>
            <w:vMerge/>
            <w:tcBorders>
              <w:left w:val="single" w:sz="4" w:space="0" w:color="auto"/>
              <w:right w:val="single" w:sz="4" w:space="0" w:color="auto"/>
            </w:tcBorders>
            <w:vAlign w:val="center"/>
          </w:tcPr>
          <w:p w:rsidR="00B648A8" w:rsidRDefault="00B648A8">
            <w:pPr>
              <w:adjustRightInd w:val="0"/>
              <w:snapToGrid w:val="0"/>
              <w:ind w:firstLineChars="0" w:firstLine="0"/>
              <w:jc w:val="center"/>
              <w:rPr>
                <w:szCs w:val="21"/>
              </w:rPr>
            </w:pPr>
          </w:p>
        </w:tc>
      </w:tr>
      <w:tr w:rsidR="00B648A8">
        <w:trPr>
          <w:trHeight w:val="340"/>
          <w:jc w:val="center"/>
        </w:trPr>
        <w:tc>
          <w:tcPr>
            <w:tcW w:w="449" w:type="dxa"/>
            <w:vMerge/>
            <w:tcBorders>
              <w:left w:val="single" w:sz="4" w:space="0" w:color="auto"/>
              <w:right w:val="single" w:sz="4" w:space="0" w:color="auto"/>
            </w:tcBorders>
            <w:vAlign w:val="center"/>
          </w:tcPr>
          <w:p w:rsidR="00B648A8" w:rsidRDefault="00B648A8">
            <w:pPr>
              <w:adjustRightInd w:val="0"/>
              <w:snapToGrid w:val="0"/>
              <w:ind w:firstLineChars="0" w:firstLine="0"/>
              <w:jc w:val="center"/>
              <w:rPr>
                <w:szCs w:val="21"/>
              </w:rPr>
            </w:pPr>
          </w:p>
        </w:tc>
        <w:tc>
          <w:tcPr>
            <w:tcW w:w="851" w:type="dxa"/>
            <w:vMerge/>
            <w:tcBorders>
              <w:left w:val="single" w:sz="4" w:space="0" w:color="auto"/>
              <w:bottom w:val="single" w:sz="4" w:space="0" w:color="auto"/>
              <w:right w:val="single" w:sz="4" w:space="0" w:color="auto"/>
            </w:tcBorders>
            <w:vAlign w:val="center"/>
          </w:tcPr>
          <w:p w:rsidR="00B648A8" w:rsidRDefault="00B648A8">
            <w:pPr>
              <w:adjustRightInd w:val="0"/>
              <w:snapToGrid w:val="0"/>
              <w:ind w:firstLineChars="0" w:firstLine="0"/>
              <w:jc w:val="center"/>
              <w:rPr>
                <w:szCs w:val="21"/>
              </w:rPr>
            </w:pPr>
          </w:p>
        </w:tc>
        <w:tc>
          <w:tcPr>
            <w:tcW w:w="1701" w:type="dxa"/>
            <w:tcBorders>
              <w:top w:val="single" w:sz="4" w:space="0" w:color="auto"/>
              <w:left w:val="single" w:sz="4" w:space="0" w:color="auto"/>
              <w:bottom w:val="single" w:sz="4" w:space="0" w:color="auto"/>
              <w:right w:val="single" w:sz="4" w:space="0" w:color="auto"/>
            </w:tcBorders>
            <w:vAlign w:val="center"/>
          </w:tcPr>
          <w:p w:rsidR="00B648A8" w:rsidRDefault="00803FD8">
            <w:pPr>
              <w:adjustRightInd w:val="0"/>
              <w:snapToGrid w:val="0"/>
              <w:ind w:firstLineChars="0" w:firstLine="0"/>
              <w:jc w:val="center"/>
              <w:rPr>
                <w:rFonts w:ascii="宋体"/>
                <w:szCs w:val="21"/>
              </w:rPr>
            </w:pPr>
            <w:r>
              <w:rPr>
                <w:rFonts w:ascii="宋体"/>
                <w:szCs w:val="21"/>
              </w:rPr>
              <w:t>路面扬尘</w:t>
            </w:r>
          </w:p>
        </w:tc>
        <w:tc>
          <w:tcPr>
            <w:tcW w:w="1498" w:type="dxa"/>
            <w:tcBorders>
              <w:top w:val="single" w:sz="4" w:space="0" w:color="auto"/>
              <w:left w:val="single" w:sz="4" w:space="0" w:color="auto"/>
              <w:bottom w:val="single" w:sz="4" w:space="0" w:color="auto"/>
              <w:right w:val="single" w:sz="4" w:space="0" w:color="auto"/>
            </w:tcBorders>
            <w:vAlign w:val="center"/>
          </w:tcPr>
          <w:p w:rsidR="00B648A8" w:rsidRDefault="00803FD8">
            <w:pPr>
              <w:adjustRightInd w:val="0"/>
              <w:snapToGrid w:val="0"/>
              <w:ind w:firstLineChars="0" w:firstLine="0"/>
              <w:jc w:val="center"/>
              <w:rPr>
                <w:szCs w:val="21"/>
              </w:rPr>
            </w:pPr>
            <w:r>
              <w:rPr>
                <w:rFonts w:ascii="宋体"/>
                <w:szCs w:val="21"/>
              </w:rPr>
              <w:t>扬尘</w:t>
            </w:r>
          </w:p>
        </w:tc>
        <w:tc>
          <w:tcPr>
            <w:tcW w:w="2207" w:type="dxa"/>
            <w:vMerge/>
            <w:tcBorders>
              <w:left w:val="single" w:sz="4" w:space="0" w:color="auto"/>
              <w:bottom w:val="single" w:sz="4" w:space="0" w:color="auto"/>
              <w:right w:val="single" w:sz="4" w:space="0" w:color="auto"/>
            </w:tcBorders>
            <w:vAlign w:val="center"/>
          </w:tcPr>
          <w:p w:rsidR="00B648A8" w:rsidRDefault="00B648A8">
            <w:pPr>
              <w:adjustRightInd w:val="0"/>
              <w:snapToGrid w:val="0"/>
              <w:ind w:firstLineChars="0" w:firstLine="0"/>
              <w:jc w:val="center"/>
              <w:rPr>
                <w:szCs w:val="21"/>
              </w:rPr>
            </w:pPr>
          </w:p>
        </w:tc>
        <w:tc>
          <w:tcPr>
            <w:tcW w:w="2544" w:type="dxa"/>
            <w:vMerge/>
            <w:tcBorders>
              <w:left w:val="single" w:sz="4" w:space="0" w:color="auto"/>
              <w:bottom w:val="single" w:sz="4" w:space="0" w:color="auto"/>
              <w:right w:val="single" w:sz="4" w:space="0" w:color="auto"/>
            </w:tcBorders>
            <w:vAlign w:val="center"/>
          </w:tcPr>
          <w:p w:rsidR="00B648A8" w:rsidRDefault="00B648A8">
            <w:pPr>
              <w:adjustRightInd w:val="0"/>
              <w:snapToGrid w:val="0"/>
              <w:ind w:firstLineChars="0" w:firstLine="0"/>
              <w:jc w:val="center"/>
              <w:rPr>
                <w:szCs w:val="21"/>
              </w:rPr>
            </w:pPr>
          </w:p>
        </w:tc>
      </w:tr>
      <w:tr w:rsidR="00B648A8">
        <w:trPr>
          <w:trHeight w:val="340"/>
          <w:jc w:val="center"/>
        </w:trPr>
        <w:tc>
          <w:tcPr>
            <w:tcW w:w="449" w:type="dxa"/>
            <w:vMerge w:val="restart"/>
            <w:tcBorders>
              <w:top w:val="single" w:sz="4" w:space="0" w:color="auto"/>
              <w:left w:val="single" w:sz="4" w:space="0" w:color="auto"/>
              <w:right w:val="single" w:sz="4" w:space="0" w:color="auto"/>
            </w:tcBorders>
            <w:vAlign w:val="center"/>
          </w:tcPr>
          <w:p w:rsidR="00B648A8" w:rsidRDefault="00803FD8">
            <w:pPr>
              <w:adjustRightInd w:val="0"/>
              <w:snapToGrid w:val="0"/>
              <w:ind w:firstLineChars="0" w:firstLine="0"/>
              <w:jc w:val="center"/>
              <w:rPr>
                <w:szCs w:val="21"/>
              </w:rPr>
            </w:pPr>
            <w:r>
              <w:rPr>
                <w:rFonts w:hint="eastAsia"/>
                <w:szCs w:val="21"/>
              </w:rPr>
              <w:t>噪</w:t>
            </w:r>
          </w:p>
          <w:p w:rsidR="00B648A8" w:rsidRDefault="00803FD8">
            <w:pPr>
              <w:adjustRightInd w:val="0"/>
              <w:snapToGrid w:val="0"/>
              <w:ind w:firstLineChars="0" w:firstLine="0"/>
              <w:jc w:val="center"/>
              <w:rPr>
                <w:szCs w:val="21"/>
              </w:rPr>
            </w:pPr>
            <w:r>
              <w:rPr>
                <w:rFonts w:hint="eastAsia"/>
                <w:szCs w:val="21"/>
              </w:rPr>
              <w:t>声</w:t>
            </w:r>
          </w:p>
        </w:tc>
        <w:tc>
          <w:tcPr>
            <w:tcW w:w="851" w:type="dxa"/>
            <w:tcBorders>
              <w:top w:val="single" w:sz="4" w:space="0" w:color="auto"/>
              <w:left w:val="single" w:sz="4" w:space="0" w:color="auto"/>
              <w:bottom w:val="single" w:sz="4" w:space="0" w:color="auto"/>
              <w:right w:val="single" w:sz="4" w:space="0" w:color="auto"/>
            </w:tcBorders>
            <w:vAlign w:val="center"/>
          </w:tcPr>
          <w:p w:rsidR="00B648A8" w:rsidRDefault="00803FD8">
            <w:pPr>
              <w:adjustRightInd w:val="0"/>
              <w:snapToGrid w:val="0"/>
              <w:ind w:leftChars="-1" w:left="-2" w:firstLineChars="0" w:firstLine="0"/>
              <w:jc w:val="center"/>
              <w:rPr>
                <w:szCs w:val="21"/>
              </w:rPr>
            </w:pPr>
            <w:r>
              <w:rPr>
                <w:szCs w:val="21"/>
              </w:rPr>
              <w:t>施工期</w:t>
            </w:r>
          </w:p>
        </w:tc>
        <w:tc>
          <w:tcPr>
            <w:tcW w:w="1701" w:type="dxa"/>
            <w:tcBorders>
              <w:top w:val="single" w:sz="4" w:space="0" w:color="auto"/>
              <w:left w:val="single" w:sz="4" w:space="0" w:color="auto"/>
              <w:bottom w:val="single" w:sz="4" w:space="0" w:color="auto"/>
              <w:right w:val="single" w:sz="4" w:space="0" w:color="auto"/>
            </w:tcBorders>
            <w:vAlign w:val="center"/>
          </w:tcPr>
          <w:p w:rsidR="00B648A8" w:rsidRDefault="00803FD8">
            <w:pPr>
              <w:adjustRightInd w:val="0"/>
              <w:snapToGrid w:val="0"/>
              <w:ind w:firstLineChars="0" w:firstLine="0"/>
              <w:jc w:val="center"/>
              <w:rPr>
                <w:szCs w:val="21"/>
              </w:rPr>
            </w:pPr>
            <w:r>
              <w:rPr>
                <w:rFonts w:hint="eastAsia"/>
                <w:szCs w:val="21"/>
              </w:rPr>
              <w:t>机械设备</w:t>
            </w:r>
          </w:p>
        </w:tc>
        <w:tc>
          <w:tcPr>
            <w:tcW w:w="1498" w:type="dxa"/>
            <w:tcBorders>
              <w:top w:val="single" w:sz="4" w:space="0" w:color="auto"/>
              <w:left w:val="single" w:sz="4" w:space="0" w:color="auto"/>
              <w:bottom w:val="single" w:sz="4" w:space="0" w:color="auto"/>
              <w:right w:val="single" w:sz="4" w:space="0" w:color="auto"/>
            </w:tcBorders>
            <w:vAlign w:val="center"/>
          </w:tcPr>
          <w:p w:rsidR="00B648A8" w:rsidRDefault="00803FD8">
            <w:pPr>
              <w:adjustRightInd w:val="0"/>
              <w:snapToGrid w:val="0"/>
              <w:ind w:firstLineChars="0" w:firstLine="0"/>
              <w:jc w:val="center"/>
              <w:rPr>
                <w:szCs w:val="21"/>
              </w:rPr>
            </w:pPr>
            <w:r>
              <w:rPr>
                <w:rFonts w:hint="eastAsia"/>
                <w:szCs w:val="21"/>
              </w:rPr>
              <w:t>机械及设备噪声</w:t>
            </w:r>
          </w:p>
        </w:tc>
        <w:tc>
          <w:tcPr>
            <w:tcW w:w="2207" w:type="dxa"/>
            <w:tcBorders>
              <w:top w:val="single" w:sz="4" w:space="0" w:color="auto"/>
              <w:left w:val="single" w:sz="4" w:space="0" w:color="auto"/>
              <w:bottom w:val="single" w:sz="4" w:space="0" w:color="auto"/>
              <w:right w:val="single" w:sz="4" w:space="0" w:color="auto"/>
            </w:tcBorders>
            <w:vAlign w:val="center"/>
          </w:tcPr>
          <w:p w:rsidR="00B648A8" w:rsidRDefault="00803FD8">
            <w:pPr>
              <w:adjustRightInd w:val="0"/>
              <w:snapToGrid w:val="0"/>
              <w:ind w:firstLineChars="0" w:firstLine="0"/>
              <w:jc w:val="center"/>
              <w:rPr>
                <w:szCs w:val="21"/>
              </w:rPr>
            </w:pPr>
            <w:r>
              <w:rPr>
                <w:rFonts w:hint="eastAsia"/>
                <w:szCs w:val="21"/>
              </w:rPr>
              <w:t>加强管理。要求夜间、午休严禁使用高噪声设备</w:t>
            </w:r>
          </w:p>
        </w:tc>
        <w:tc>
          <w:tcPr>
            <w:tcW w:w="2544" w:type="dxa"/>
            <w:tcBorders>
              <w:top w:val="single" w:sz="4" w:space="0" w:color="auto"/>
              <w:left w:val="single" w:sz="4" w:space="0" w:color="auto"/>
              <w:bottom w:val="single" w:sz="4" w:space="0" w:color="auto"/>
              <w:right w:val="single" w:sz="4" w:space="0" w:color="auto"/>
            </w:tcBorders>
            <w:vAlign w:val="center"/>
          </w:tcPr>
          <w:p w:rsidR="00B648A8" w:rsidRDefault="00803FD8">
            <w:pPr>
              <w:adjustRightInd w:val="0"/>
              <w:snapToGrid w:val="0"/>
              <w:ind w:firstLineChars="0" w:firstLine="0"/>
              <w:jc w:val="center"/>
              <w:rPr>
                <w:szCs w:val="21"/>
              </w:rPr>
            </w:pPr>
            <w:r>
              <w:rPr>
                <w:rFonts w:hint="eastAsia"/>
                <w:szCs w:val="21"/>
              </w:rPr>
              <w:t>满足</w:t>
            </w:r>
            <w:r>
              <w:rPr>
                <w:szCs w:val="21"/>
              </w:rPr>
              <w:t>《建筑施工场界噪声限值》（</w:t>
            </w:r>
            <w:r>
              <w:rPr>
                <w:szCs w:val="21"/>
              </w:rPr>
              <w:t>GB12523-2011</w:t>
            </w:r>
            <w:r>
              <w:rPr>
                <w:szCs w:val="21"/>
              </w:rPr>
              <w:t>）标准</w:t>
            </w:r>
            <w:r>
              <w:rPr>
                <w:rFonts w:hint="eastAsia"/>
                <w:szCs w:val="21"/>
              </w:rPr>
              <w:t>要求</w:t>
            </w:r>
          </w:p>
        </w:tc>
      </w:tr>
      <w:tr w:rsidR="00B648A8">
        <w:trPr>
          <w:trHeight w:val="340"/>
          <w:jc w:val="center"/>
        </w:trPr>
        <w:tc>
          <w:tcPr>
            <w:tcW w:w="449" w:type="dxa"/>
            <w:vMerge/>
            <w:tcBorders>
              <w:left w:val="single" w:sz="4" w:space="0" w:color="auto"/>
              <w:right w:val="single" w:sz="4" w:space="0" w:color="auto"/>
            </w:tcBorders>
            <w:vAlign w:val="center"/>
          </w:tcPr>
          <w:p w:rsidR="00B648A8" w:rsidRDefault="00B648A8">
            <w:pPr>
              <w:adjustRightInd w:val="0"/>
              <w:snapToGrid w:val="0"/>
              <w:ind w:firstLineChars="0" w:firstLine="0"/>
              <w:jc w:val="center"/>
              <w:rPr>
                <w:szCs w:val="21"/>
              </w:rPr>
            </w:pPr>
          </w:p>
        </w:tc>
        <w:tc>
          <w:tcPr>
            <w:tcW w:w="851" w:type="dxa"/>
            <w:tcBorders>
              <w:top w:val="single" w:sz="4" w:space="0" w:color="auto"/>
              <w:left w:val="single" w:sz="4" w:space="0" w:color="auto"/>
              <w:bottom w:val="single" w:sz="4" w:space="0" w:color="auto"/>
              <w:right w:val="single" w:sz="4" w:space="0" w:color="auto"/>
            </w:tcBorders>
            <w:vAlign w:val="center"/>
          </w:tcPr>
          <w:p w:rsidR="00B648A8" w:rsidRDefault="00803FD8">
            <w:pPr>
              <w:adjustRightInd w:val="0"/>
              <w:snapToGrid w:val="0"/>
              <w:ind w:firstLineChars="0" w:firstLine="0"/>
              <w:jc w:val="center"/>
              <w:rPr>
                <w:szCs w:val="21"/>
              </w:rPr>
            </w:pPr>
            <w:r>
              <w:rPr>
                <w:szCs w:val="21"/>
              </w:rPr>
              <w:t>运营期</w:t>
            </w:r>
          </w:p>
        </w:tc>
        <w:tc>
          <w:tcPr>
            <w:tcW w:w="1701" w:type="dxa"/>
            <w:tcBorders>
              <w:top w:val="single" w:sz="4" w:space="0" w:color="auto"/>
              <w:left w:val="single" w:sz="4" w:space="0" w:color="auto"/>
              <w:bottom w:val="single" w:sz="4" w:space="0" w:color="auto"/>
              <w:right w:val="single" w:sz="4" w:space="0" w:color="auto"/>
            </w:tcBorders>
            <w:vAlign w:val="center"/>
          </w:tcPr>
          <w:p w:rsidR="00B648A8" w:rsidRDefault="00803FD8">
            <w:pPr>
              <w:adjustRightInd w:val="0"/>
              <w:snapToGrid w:val="0"/>
              <w:ind w:firstLineChars="0" w:firstLine="0"/>
              <w:jc w:val="center"/>
              <w:rPr>
                <w:szCs w:val="21"/>
              </w:rPr>
            </w:pPr>
            <w:r>
              <w:rPr>
                <w:rFonts w:hint="eastAsia"/>
                <w:szCs w:val="21"/>
              </w:rPr>
              <w:t>车辆</w:t>
            </w:r>
          </w:p>
        </w:tc>
        <w:tc>
          <w:tcPr>
            <w:tcW w:w="1498" w:type="dxa"/>
            <w:tcBorders>
              <w:top w:val="single" w:sz="4" w:space="0" w:color="auto"/>
              <w:left w:val="single" w:sz="4" w:space="0" w:color="auto"/>
              <w:bottom w:val="single" w:sz="4" w:space="0" w:color="auto"/>
              <w:right w:val="single" w:sz="4" w:space="0" w:color="auto"/>
            </w:tcBorders>
            <w:vAlign w:val="center"/>
          </w:tcPr>
          <w:p w:rsidR="00B648A8" w:rsidRDefault="00803FD8">
            <w:pPr>
              <w:adjustRightInd w:val="0"/>
              <w:snapToGrid w:val="0"/>
              <w:ind w:firstLineChars="0" w:firstLine="0"/>
              <w:jc w:val="center"/>
              <w:rPr>
                <w:szCs w:val="21"/>
              </w:rPr>
            </w:pPr>
            <w:r>
              <w:rPr>
                <w:rFonts w:hint="eastAsia"/>
                <w:szCs w:val="21"/>
              </w:rPr>
              <w:t>交通噪声</w:t>
            </w:r>
          </w:p>
        </w:tc>
        <w:tc>
          <w:tcPr>
            <w:tcW w:w="2207" w:type="dxa"/>
            <w:tcBorders>
              <w:top w:val="single" w:sz="4" w:space="0" w:color="auto"/>
              <w:left w:val="single" w:sz="4" w:space="0" w:color="auto"/>
              <w:bottom w:val="single" w:sz="4" w:space="0" w:color="auto"/>
              <w:right w:val="single" w:sz="4" w:space="0" w:color="auto"/>
            </w:tcBorders>
            <w:vAlign w:val="center"/>
          </w:tcPr>
          <w:p w:rsidR="00B648A8" w:rsidRDefault="00803FD8">
            <w:pPr>
              <w:adjustRightInd w:val="0"/>
              <w:snapToGrid w:val="0"/>
              <w:ind w:firstLineChars="0" w:firstLine="0"/>
              <w:jc w:val="center"/>
              <w:rPr>
                <w:szCs w:val="21"/>
              </w:rPr>
            </w:pPr>
            <w:r>
              <w:rPr>
                <w:rFonts w:ascii="宋体" w:hAnsi="宋体" w:hint="eastAsia"/>
                <w:szCs w:val="21"/>
              </w:rPr>
              <w:t>加铺沥青，</w:t>
            </w:r>
            <w:r>
              <w:rPr>
                <w:rFonts w:ascii="宋体" w:hAnsi="宋体"/>
                <w:szCs w:val="21"/>
              </w:rPr>
              <w:t>加强管理，禁鸣喇叭</w:t>
            </w:r>
            <w:r>
              <w:rPr>
                <w:rFonts w:ascii="宋体" w:hAnsi="宋体" w:hint="eastAsia"/>
                <w:szCs w:val="21"/>
              </w:rPr>
              <w:t>、车辆减速行驶等、绿化降噪</w:t>
            </w:r>
          </w:p>
        </w:tc>
        <w:tc>
          <w:tcPr>
            <w:tcW w:w="2544" w:type="dxa"/>
            <w:tcBorders>
              <w:top w:val="single" w:sz="4" w:space="0" w:color="auto"/>
              <w:left w:val="single" w:sz="4" w:space="0" w:color="auto"/>
              <w:bottom w:val="single" w:sz="4" w:space="0" w:color="auto"/>
              <w:right w:val="single" w:sz="4" w:space="0" w:color="auto"/>
            </w:tcBorders>
            <w:vAlign w:val="center"/>
          </w:tcPr>
          <w:p w:rsidR="00B648A8" w:rsidRDefault="00803FD8">
            <w:pPr>
              <w:adjustRightInd w:val="0"/>
              <w:snapToGrid w:val="0"/>
              <w:ind w:firstLineChars="0" w:firstLine="0"/>
              <w:jc w:val="center"/>
              <w:rPr>
                <w:szCs w:val="21"/>
              </w:rPr>
            </w:pPr>
            <w:r>
              <w:rPr>
                <w:rFonts w:hint="eastAsia"/>
                <w:szCs w:val="21"/>
              </w:rPr>
              <w:t>项目红线</w:t>
            </w:r>
            <w:r>
              <w:rPr>
                <w:rFonts w:hint="eastAsia"/>
                <w:szCs w:val="21"/>
              </w:rPr>
              <w:t>35m</w:t>
            </w:r>
            <w:r>
              <w:rPr>
                <w:rFonts w:hint="eastAsia"/>
                <w:szCs w:val="21"/>
              </w:rPr>
              <w:t>外</w:t>
            </w:r>
            <w:r>
              <w:rPr>
                <w:szCs w:val="21"/>
              </w:rPr>
              <w:t>昼间</w:t>
            </w:r>
            <w:r>
              <w:rPr>
                <w:szCs w:val="21"/>
              </w:rPr>
              <w:t>≤</w:t>
            </w:r>
            <w:r>
              <w:rPr>
                <w:rFonts w:hint="eastAsia"/>
                <w:szCs w:val="21"/>
              </w:rPr>
              <w:t>60</w:t>
            </w:r>
            <w:r>
              <w:rPr>
                <w:szCs w:val="21"/>
              </w:rPr>
              <w:t>dB</w:t>
            </w:r>
            <w:r>
              <w:rPr>
                <w:rFonts w:hint="eastAsia"/>
                <w:szCs w:val="21"/>
              </w:rPr>
              <w:t>、</w:t>
            </w:r>
            <w:r>
              <w:rPr>
                <w:szCs w:val="21"/>
              </w:rPr>
              <w:t>夜间</w:t>
            </w:r>
            <w:r>
              <w:rPr>
                <w:szCs w:val="21"/>
              </w:rPr>
              <w:t>≤5</w:t>
            </w:r>
            <w:r>
              <w:rPr>
                <w:rFonts w:hint="eastAsia"/>
                <w:szCs w:val="21"/>
              </w:rPr>
              <w:t>0d</w:t>
            </w:r>
            <w:r>
              <w:rPr>
                <w:szCs w:val="21"/>
              </w:rPr>
              <w:t>B</w:t>
            </w:r>
            <w:r>
              <w:rPr>
                <w:rFonts w:hint="eastAsia"/>
                <w:szCs w:val="21"/>
              </w:rPr>
              <w:t>；项目红线</w:t>
            </w:r>
            <w:r>
              <w:rPr>
                <w:rFonts w:hint="eastAsia"/>
                <w:szCs w:val="21"/>
              </w:rPr>
              <w:t>35m</w:t>
            </w:r>
            <w:r>
              <w:rPr>
                <w:rFonts w:hint="eastAsia"/>
                <w:szCs w:val="21"/>
              </w:rPr>
              <w:t>内</w:t>
            </w:r>
            <w:r>
              <w:rPr>
                <w:szCs w:val="21"/>
              </w:rPr>
              <w:t>昼间</w:t>
            </w:r>
            <w:r>
              <w:rPr>
                <w:szCs w:val="21"/>
              </w:rPr>
              <w:t>≤</w:t>
            </w:r>
            <w:r>
              <w:rPr>
                <w:rFonts w:hint="eastAsia"/>
                <w:szCs w:val="21"/>
              </w:rPr>
              <w:t>70</w:t>
            </w:r>
            <w:r>
              <w:rPr>
                <w:szCs w:val="21"/>
              </w:rPr>
              <w:t>dB</w:t>
            </w:r>
            <w:r>
              <w:rPr>
                <w:rFonts w:hint="eastAsia"/>
                <w:szCs w:val="21"/>
              </w:rPr>
              <w:t>、</w:t>
            </w:r>
            <w:r>
              <w:rPr>
                <w:szCs w:val="21"/>
              </w:rPr>
              <w:t>夜间</w:t>
            </w:r>
            <w:r>
              <w:rPr>
                <w:szCs w:val="21"/>
              </w:rPr>
              <w:t>≤5</w:t>
            </w:r>
            <w:r>
              <w:rPr>
                <w:rFonts w:hint="eastAsia"/>
                <w:szCs w:val="21"/>
              </w:rPr>
              <w:t>5d</w:t>
            </w:r>
            <w:r>
              <w:rPr>
                <w:szCs w:val="21"/>
              </w:rPr>
              <w:t>B</w:t>
            </w:r>
          </w:p>
        </w:tc>
      </w:tr>
      <w:tr w:rsidR="00B648A8">
        <w:trPr>
          <w:trHeight w:val="340"/>
          <w:jc w:val="center"/>
        </w:trPr>
        <w:tc>
          <w:tcPr>
            <w:tcW w:w="449" w:type="dxa"/>
            <w:vMerge w:val="restart"/>
            <w:tcBorders>
              <w:top w:val="single" w:sz="4" w:space="0" w:color="auto"/>
              <w:left w:val="single" w:sz="4" w:space="0" w:color="auto"/>
              <w:right w:val="single" w:sz="4" w:space="0" w:color="auto"/>
            </w:tcBorders>
            <w:vAlign w:val="center"/>
          </w:tcPr>
          <w:p w:rsidR="00B648A8" w:rsidRDefault="00803FD8">
            <w:pPr>
              <w:adjustRightInd w:val="0"/>
              <w:snapToGrid w:val="0"/>
              <w:ind w:firstLineChars="0" w:firstLine="0"/>
              <w:jc w:val="center"/>
              <w:rPr>
                <w:szCs w:val="21"/>
              </w:rPr>
            </w:pPr>
            <w:r>
              <w:rPr>
                <w:rFonts w:hint="eastAsia"/>
                <w:szCs w:val="21"/>
              </w:rPr>
              <w:t>固体</w:t>
            </w:r>
          </w:p>
          <w:p w:rsidR="00B648A8" w:rsidRDefault="00803FD8">
            <w:pPr>
              <w:adjustRightInd w:val="0"/>
              <w:snapToGrid w:val="0"/>
              <w:ind w:firstLineChars="0" w:firstLine="0"/>
              <w:jc w:val="center"/>
              <w:rPr>
                <w:szCs w:val="21"/>
              </w:rPr>
            </w:pPr>
            <w:r>
              <w:rPr>
                <w:rFonts w:hint="eastAsia"/>
                <w:szCs w:val="21"/>
              </w:rPr>
              <w:t>废物</w:t>
            </w:r>
          </w:p>
        </w:tc>
        <w:tc>
          <w:tcPr>
            <w:tcW w:w="851" w:type="dxa"/>
            <w:vMerge w:val="restart"/>
            <w:tcBorders>
              <w:top w:val="single" w:sz="4" w:space="0" w:color="auto"/>
              <w:left w:val="single" w:sz="4" w:space="0" w:color="auto"/>
              <w:bottom w:val="single" w:sz="4" w:space="0" w:color="auto"/>
              <w:right w:val="single" w:sz="4" w:space="0" w:color="auto"/>
            </w:tcBorders>
            <w:vAlign w:val="center"/>
          </w:tcPr>
          <w:p w:rsidR="00B648A8" w:rsidRDefault="00803FD8">
            <w:pPr>
              <w:adjustRightInd w:val="0"/>
              <w:snapToGrid w:val="0"/>
              <w:ind w:firstLineChars="0" w:firstLine="0"/>
              <w:jc w:val="center"/>
              <w:rPr>
                <w:szCs w:val="21"/>
              </w:rPr>
            </w:pPr>
            <w:r>
              <w:rPr>
                <w:rFonts w:hint="eastAsia"/>
                <w:szCs w:val="21"/>
              </w:rPr>
              <w:t>施工期</w:t>
            </w:r>
          </w:p>
        </w:tc>
        <w:tc>
          <w:tcPr>
            <w:tcW w:w="1701" w:type="dxa"/>
            <w:tcBorders>
              <w:top w:val="single" w:sz="4" w:space="0" w:color="auto"/>
              <w:left w:val="single" w:sz="4" w:space="0" w:color="auto"/>
              <w:bottom w:val="single" w:sz="4" w:space="0" w:color="auto"/>
              <w:right w:val="single" w:sz="4" w:space="0" w:color="auto"/>
            </w:tcBorders>
            <w:vAlign w:val="center"/>
          </w:tcPr>
          <w:p w:rsidR="00B648A8" w:rsidRDefault="00803FD8">
            <w:pPr>
              <w:adjustRightInd w:val="0"/>
              <w:snapToGrid w:val="0"/>
              <w:ind w:firstLineChars="0" w:firstLine="0"/>
              <w:jc w:val="center"/>
              <w:rPr>
                <w:szCs w:val="21"/>
              </w:rPr>
            </w:pPr>
            <w:r>
              <w:rPr>
                <w:szCs w:val="21"/>
              </w:rPr>
              <w:t>弃土</w:t>
            </w:r>
          </w:p>
        </w:tc>
        <w:tc>
          <w:tcPr>
            <w:tcW w:w="1498" w:type="dxa"/>
            <w:tcBorders>
              <w:top w:val="single" w:sz="4" w:space="0" w:color="auto"/>
              <w:left w:val="single" w:sz="4" w:space="0" w:color="auto"/>
              <w:bottom w:val="single" w:sz="4" w:space="0" w:color="auto"/>
              <w:right w:val="single" w:sz="4" w:space="0" w:color="auto"/>
            </w:tcBorders>
            <w:vAlign w:val="center"/>
          </w:tcPr>
          <w:p w:rsidR="00B648A8" w:rsidRDefault="00803FD8">
            <w:pPr>
              <w:adjustRightInd w:val="0"/>
              <w:snapToGrid w:val="0"/>
              <w:ind w:firstLineChars="0" w:firstLine="0"/>
              <w:jc w:val="center"/>
              <w:rPr>
                <w:szCs w:val="21"/>
              </w:rPr>
            </w:pPr>
            <w:r>
              <w:rPr>
                <w:szCs w:val="21"/>
              </w:rPr>
              <w:t>弃土</w:t>
            </w:r>
          </w:p>
        </w:tc>
        <w:tc>
          <w:tcPr>
            <w:tcW w:w="2207" w:type="dxa"/>
            <w:tcBorders>
              <w:top w:val="single" w:sz="4" w:space="0" w:color="auto"/>
              <w:left w:val="single" w:sz="4" w:space="0" w:color="auto"/>
              <w:bottom w:val="single" w:sz="4" w:space="0" w:color="auto"/>
              <w:right w:val="single" w:sz="4" w:space="0" w:color="auto"/>
            </w:tcBorders>
            <w:vAlign w:val="center"/>
          </w:tcPr>
          <w:p w:rsidR="00B648A8" w:rsidRDefault="00803FD8">
            <w:pPr>
              <w:adjustRightInd w:val="0"/>
              <w:snapToGrid w:val="0"/>
              <w:ind w:firstLineChars="0" w:firstLine="0"/>
              <w:jc w:val="center"/>
              <w:rPr>
                <w:szCs w:val="21"/>
              </w:rPr>
            </w:pPr>
            <w:r>
              <w:rPr>
                <w:rFonts w:hint="eastAsia"/>
                <w:szCs w:val="21"/>
              </w:rPr>
              <w:t>弃渣场堆存</w:t>
            </w:r>
          </w:p>
        </w:tc>
        <w:tc>
          <w:tcPr>
            <w:tcW w:w="2544" w:type="dxa"/>
            <w:tcBorders>
              <w:top w:val="single" w:sz="4" w:space="0" w:color="auto"/>
              <w:left w:val="single" w:sz="4" w:space="0" w:color="auto"/>
              <w:bottom w:val="single" w:sz="4" w:space="0" w:color="auto"/>
              <w:right w:val="single" w:sz="4" w:space="0" w:color="auto"/>
            </w:tcBorders>
            <w:vAlign w:val="center"/>
          </w:tcPr>
          <w:p w:rsidR="00B648A8" w:rsidRDefault="00803FD8">
            <w:pPr>
              <w:adjustRightInd w:val="0"/>
              <w:snapToGrid w:val="0"/>
              <w:ind w:firstLineChars="0" w:firstLine="0"/>
              <w:jc w:val="center"/>
              <w:rPr>
                <w:szCs w:val="21"/>
              </w:rPr>
            </w:pPr>
            <w:r>
              <w:rPr>
                <w:rFonts w:hint="eastAsia"/>
                <w:szCs w:val="21"/>
              </w:rPr>
              <w:t>对环境影响较小</w:t>
            </w:r>
          </w:p>
        </w:tc>
      </w:tr>
      <w:tr w:rsidR="00B648A8">
        <w:trPr>
          <w:trHeight w:val="340"/>
          <w:jc w:val="center"/>
        </w:trPr>
        <w:tc>
          <w:tcPr>
            <w:tcW w:w="449" w:type="dxa"/>
            <w:vMerge/>
            <w:tcBorders>
              <w:top w:val="single" w:sz="4" w:space="0" w:color="auto"/>
              <w:left w:val="single" w:sz="4" w:space="0" w:color="auto"/>
              <w:right w:val="single" w:sz="4" w:space="0" w:color="auto"/>
            </w:tcBorders>
            <w:vAlign w:val="center"/>
          </w:tcPr>
          <w:p w:rsidR="00B648A8" w:rsidRDefault="00B648A8">
            <w:pPr>
              <w:adjustRightInd w:val="0"/>
              <w:snapToGrid w:val="0"/>
              <w:ind w:firstLineChars="0" w:firstLine="0"/>
              <w:jc w:val="center"/>
              <w:rPr>
                <w:szCs w:val="21"/>
              </w:rPr>
            </w:pPr>
          </w:p>
        </w:tc>
        <w:tc>
          <w:tcPr>
            <w:tcW w:w="851" w:type="dxa"/>
            <w:vMerge/>
            <w:tcBorders>
              <w:top w:val="single" w:sz="4" w:space="0" w:color="auto"/>
              <w:left w:val="single" w:sz="4" w:space="0" w:color="auto"/>
              <w:bottom w:val="single" w:sz="4" w:space="0" w:color="auto"/>
              <w:right w:val="single" w:sz="4" w:space="0" w:color="auto"/>
            </w:tcBorders>
            <w:vAlign w:val="center"/>
          </w:tcPr>
          <w:p w:rsidR="00B648A8" w:rsidRDefault="00B648A8">
            <w:pPr>
              <w:adjustRightInd w:val="0"/>
              <w:snapToGrid w:val="0"/>
              <w:ind w:firstLineChars="0" w:firstLine="0"/>
              <w:jc w:val="center"/>
              <w:rPr>
                <w:szCs w:val="21"/>
              </w:rPr>
            </w:pPr>
          </w:p>
        </w:tc>
        <w:tc>
          <w:tcPr>
            <w:tcW w:w="1701" w:type="dxa"/>
            <w:tcBorders>
              <w:top w:val="single" w:sz="4" w:space="0" w:color="auto"/>
              <w:left w:val="single" w:sz="4" w:space="0" w:color="auto"/>
              <w:bottom w:val="single" w:sz="4" w:space="0" w:color="auto"/>
              <w:right w:val="single" w:sz="4" w:space="0" w:color="auto"/>
            </w:tcBorders>
            <w:vAlign w:val="center"/>
          </w:tcPr>
          <w:p w:rsidR="00B648A8" w:rsidRDefault="00803FD8">
            <w:pPr>
              <w:adjustRightInd w:val="0"/>
              <w:snapToGrid w:val="0"/>
              <w:ind w:firstLineChars="0" w:firstLine="0"/>
              <w:jc w:val="center"/>
              <w:rPr>
                <w:szCs w:val="21"/>
              </w:rPr>
            </w:pPr>
            <w:r>
              <w:rPr>
                <w:rFonts w:hint="eastAsia"/>
                <w:szCs w:val="21"/>
              </w:rPr>
              <w:t>建筑垃圾</w:t>
            </w:r>
          </w:p>
        </w:tc>
        <w:tc>
          <w:tcPr>
            <w:tcW w:w="1498" w:type="dxa"/>
            <w:tcBorders>
              <w:top w:val="single" w:sz="4" w:space="0" w:color="auto"/>
              <w:left w:val="single" w:sz="4" w:space="0" w:color="auto"/>
              <w:bottom w:val="single" w:sz="4" w:space="0" w:color="auto"/>
              <w:right w:val="single" w:sz="4" w:space="0" w:color="auto"/>
            </w:tcBorders>
            <w:vAlign w:val="center"/>
          </w:tcPr>
          <w:p w:rsidR="00B648A8" w:rsidRDefault="00803FD8">
            <w:pPr>
              <w:adjustRightInd w:val="0"/>
              <w:snapToGrid w:val="0"/>
              <w:ind w:firstLineChars="0" w:firstLine="0"/>
              <w:jc w:val="center"/>
              <w:rPr>
                <w:szCs w:val="21"/>
              </w:rPr>
            </w:pPr>
            <w:r>
              <w:rPr>
                <w:szCs w:val="21"/>
              </w:rPr>
              <w:t>土沙石、水泥、碎木块</w:t>
            </w:r>
            <w:r>
              <w:rPr>
                <w:rFonts w:hint="eastAsia"/>
                <w:szCs w:val="21"/>
              </w:rPr>
              <w:t>等</w:t>
            </w:r>
          </w:p>
        </w:tc>
        <w:tc>
          <w:tcPr>
            <w:tcW w:w="2207" w:type="dxa"/>
            <w:tcBorders>
              <w:top w:val="single" w:sz="4" w:space="0" w:color="auto"/>
              <w:left w:val="single" w:sz="4" w:space="0" w:color="auto"/>
              <w:bottom w:val="single" w:sz="4" w:space="0" w:color="auto"/>
              <w:right w:val="single" w:sz="4" w:space="0" w:color="auto"/>
            </w:tcBorders>
            <w:vAlign w:val="center"/>
          </w:tcPr>
          <w:p w:rsidR="00B648A8" w:rsidRDefault="00803FD8">
            <w:pPr>
              <w:adjustRightInd w:val="0"/>
              <w:snapToGrid w:val="0"/>
              <w:ind w:firstLineChars="0" w:firstLine="0"/>
              <w:jc w:val="center"/>
              <w:rPr>
                <w:szCs w:val="21"/>
              </w:rPr>
            </w:pPr>
            <w:r>
              <w:rPr>
                <w:rFonts w:hint="eastAsia"/>
                <w:szCs w:val="21"/>
              </w:rPr>
              <w:t>回收利用，不能回收的运至弃渣场</w:t>
            </w:r>
          </w:p>
        </w:tc>
        <w:tc>
          <w:tcPr>
            <w:tcW w:w="2544" w:type="dxa"/>
            <w:tcBorders>
              <w:top w:val="single" w:sz="4" w:space="0" w:color="auto"/>
              <w:left w:val="single" w:sz="4" w:space="0" w:color="auto"/>
              <w:bottom w:val="single" w:sz="4" w:space="0" w:color="auto"/>
              <w:right w:val="single" w:sz="4" w:space="0" w:color="auto"/>
            </w:tcBorders>
            <w:vAlign w:val="center"/>
          </w:tcPr>
          <w:p w:rsidR="00B648A8" w:rsidRDefault="00803FD8">
            <w:pPr>
              <w:adjustRightInd w:val="0"/>
              <w:snapToGrid w:val="0"/>
              <w:ind w:firstLineChars="0" w:firstLine="0"/>
              <w:jc w:val="center"/>
              <w:rPr>
                <w:szCs w:val="21"/>
              </w:rPr>
            </w:pPr>
            <w:r>
              <w:rPr>
                <w:rFonts w:hint="eastAsia"/>
                <w:szCs w:val="21"/>
              </w:rPr>
              <w:t>对环境影响较小</w:t>
            </w:r>
          </w:p>
        </w:tc>
      </w:tr>
      <w:tr w:rsidR="00B648A8">
        <w:trPr>
          <w:trHeight w:val="340"/>
          <w:jc w:val="center"/>
        </w:trPr>
        <w:tc>
          <w:tcPr>
            <w:tcW w:w="449" w:type="dxa"/>
            <w:vMerge/>
            <w:tcBorders>
              <w:left w:val="single" w:sz="4" w:space="0" w:color="auto"/>
              <w:right w:val="single" w:sz="4" w:space="0" w:color="auto"/>
            </w:tcBorders>
            <w:vAlign w:val="center"/>
          </w:tcPr>
          <w:p w:rsidR="00B648A8" w:rsidRDefault="00B648A8">
            <w:pPr>
              <w:adjustRightInd w:val="0"/>
              <w:snapToGrid w:val="0"/>
              <w:ind w:firstLineChars="0" w:firstLine="0"/>
              <w:jc w:val="center"/>
              <w:rPr>
                <w:szCs w:val="21"/>
              </w:rPr>
            </w:pPr>
          </w:p>
        </w:tc>
        <w:tc>
          <w:tcPr>
            <w:tcW w:w="851" w:type="dxa"/>
            <w:tcBorders>
              <w:top w:val="single" w:sz="4" w:space="0" w:color="auto"/>
              <w:left w:val="single" w:sz="4" w:space="0" w:color="auto"/>
              <w:right w:val="single" w:sz="4" w:space="0" w:color="auto"/>
            </w:tcBorders>
            <w:vAlign w:val="center"/>
          </w:tcPr>
          <w:p w:rsidR="00B648A8" w:rsidRDefault="00803FD8">
            <w:pPr>
              <w:adjustRightInd w:val="0"/>
              <w:snapToGrid w:val="0"/>
              <w:ind w:firstLineChars="0" w:firstLine="0"/>
              <w:jc w:val="center"/>
              <w:rPr>
                <w:szCs w:val="21"/>
              </w:rPr>
            </w:pPr>
            <w:r>
              <w:rPr>
                <w:rFonts w:hint="eastAsia"/>
                <w:szCs w:val="21"/>
              </w:rPr>
              <w:t>运营期</w:t>
            </w:r>
          </w:p>
        </w:tc>
        <w:tc>
          <w:tcPr>
            <w:tcW w:w="1701" w:type="dxa"/>
            <w:tcBorders>
              <w:top w:val="single" w:sz="4" w:space="0" w:color="auto"/>
              <w:left w:val="single" w:sz="4" w:space="0" w:color="auto"/>
              <w:right w:val="single" w:sz="4" w:space="0" w:color="auto"/>
            </w:tcBorders>
            <w:vAlign w:val="center"/>
          </w:tcPr>
          <w:p w:rsidR="00B648A8" w:rsidRDefault="00803FD8">
            <w:pPr>
              <w:adjustRightInd w:val="0"/>
              <w:snapToGrid w:val="0"/>
              <w:ind w:firstLineChars="0" w:firstLine="0"/>
              <w:jc w:val="center"/>
              <w:rPr>
                <w:szCs w:val="21"/>
              </w:rPr>
            </w:pPr>
            <w:r>
              <w:rPr>
                <w:szCs w:val="21"/>
              </w:rPr>
              <w:t>路面垃圾</w:t>
            </w:r>
          </w:p>
        </w:tc>
        <w:tc>
          <w:tcPr>
            <w:tcW w:w="1498" w:type="dxa"/>
            <w:tcBorders>
              <w:top w:val="single" w:sz="4" w:space="0" w:color="auto"/>
              <w:left w:val="single" w:sz="4" w:space="0" w:color="auto"/>
              <w:right w:val="single" w:sz="4" w:space="0" w:color="auto"/>
            </w:tcBorders>
            <w:vAlign w:val="center"/>
          </w:tcPr>
          <w:p w:rsidR="00B648A8" w:rsidRDefault="00803FD8">
            <w:pPr>
              <w:adjustRightInd w:val="0"/>
              <w:snapToGrid w:val="0"/>
              <w:ind w:firstLineChars="0" w:firstLine="0"/>
              <w:jc w:val="center"/>
              <w:rPr>
                <w:szCs w:val="21"/>
              </w:rPr>
            </w:pPr>
            <w:r>
              <w:rPr>
                <w:szCs w:val="21"/>
              </w:rPr>
              <w:t>一般城市垃圾</w:t>
            </w:r>
          </w:p>
        </w:tc>
        <w:tc>
          <w:tcPr>
            <w:tcW w:w="2207" w:type="dxa"/>
            <w:tcBorders>
              <w:left w:val="single" w:sz="4" w:space="0" w:color="auto"/>
              <w:right w:val="single" w:sz="4" w:space="0" w:color="auto"/>
            </w:tcBorders>
            <w:vAlign w:val="center"/>
          </w:tcPr>
          <w:p w:rsidR="00B648A8" w:rsidRDefault="00803FD8">
            <w:pPr>
              <w:adjustRightInd w:val="0"/>
              <w:snapToGrid w:val="0"/>
              <w:ind w:firstLineChars="0" w:firstLine="0"/>
              <w:jc w:val="center"/>
              <w:rPr>
                <w:szCs w:val="21"/>
              </w:rPr>
            </w:pPr>
            <w:r>
              <w:rPr>
                <w:szCs w:val="21"/>
              </w:rPr>
              <w:t>由当地环卫部门清运</w:t>
            </w:r>
          </w:p>
        </w:tc>
        <w:tc>
          <w:tcPr>
            <w:tcW w:w="2544" w:type="dxa"/>
            <w:tcBorders>
              <w:left w:val="single" w:sz="4" w:space="0" w:color="auto"/>
              <w:right w:val="single" w:sz="4" w:space="0" w:color="auto"/>
            </w:tcBorders>
            <w:vAlign w:val="center"/>
          </w:tcPr>
          <w:p w:rsidR="00B648A8" w:rsidRDefault="00803FD8">
            <w:pPr>
              <w:adjustRightInd w:val="0"/>
              <w:snapToGrid w:val="0"/>
              <w:ind w:firstLineChars="0" w:firstLine="0"/>
              <w:jc w:val="center"/>
              <w:rPr>
                <w:szCs w:val="21"/>
              </w:rPr>
            </w:pPr>
            <w:r>
              <w:rPr>
                <w:rFonts w:hint="eastAsia"/>
                <w:szCs w:val="21"/>
              </w:rPr>
              <w:t>不对环境造成明显影响</w:t>
            </w:r>
          </w:p>
        </w:tc>
      </w:tr>
      <w:tr w:rsidR="00B648A8">
        <w:trPr>
          <w:trHeight w:val="340"/>
          <w:jc w:val="center"/>
        </w:trPr>
        <w:tc>
          <w:tcPr>
            <w:tcW w:w="9250" w:type="dxa"/>
            <w:gridSpan w:val="6"/>
            <w:tcBorders>
              <w:top w:val="single" w:sz="4" w:space="0" w:color="auto"/>
              <w:left w:val="single" w:sz="4" w:space="0" w:color="auto"/>
              <w:bottom w:val="single" w:sz="4" w:space="0" w:color="auto"/>
              <w:right w:val="single" w:sz="4" w:space="0" w:color="auto"/>
            </w:tcBorders>
            <w:vAlign w:val="center"/>
          </w:tcPr>
          <w:p w:rsidR="00B648A8" w:rsidRDefault="00803FD8">
            <w:pPr>
              <w:adjustRightInd w:val="0"/>
              <w:snapToGrid w:val="0"/>
              <w:ind w:firstLineChars="0" w:firstLine="0"/>
              <w:jc w:val="left"/>
              <w:rPr>
                <w:b/>
                <w:szCs w:val="21"/>
              </w:rPr>
            </w:pPr>
            <w:r>
              <w:rPr>
                <w:b/>
                <w:szCs w:val="21"/>
              </w:rPr>
              <w:t>生态保护措施及预期效果</w:t>
            </w:r>
            <w:r>
              <w:rPr>
                <w:rFonts w:ascii="宋体" w:hAnsi="宋体" w:hint="eastAsia"/>
                <w:b/>
                <w:bCs/>
                <w:szCs w:val="21"/>
              </w:rPr>
              <w:t>：</w:t>
            </w:r>
          </w:p>
          <w:p w:rsidR="00B648A8" w:rsidRDefault="00803FD8">
            <w:pPr>
              <w:adjustRightInd w:val="0"/>
              <w:snapToGrid w:val="0"/>
              <w:ind w:firstLine="420"/>
              <w:jc w:val="left"/>
              <w:rPr>
                <w:szCs w:val="21"/>
              </w:rPr>
            </w:pPr>
            <w:r>
              <w:rPr>
                <w:bCs/>
                <w:szCs w:val="21"/>
              </w:rPr>
              <w:t>道路建成投入使用后，将加强道路沿线的美化工作，且</w:t>
            </w:r>
            <w:r>
              <w:rPr>
                <w:rFonts w:hint="eastAsia"/>
                <w:bCs/>
                <w:szCs w:val="21"/>
              </w:rPr>
              <w:t>大埔县县城</w:t>
            </w:r>
            <w:r>
              <w:rPr>
                <w:bCs/>
                <w:szCs w:val="21"/>
              </w:rPr>
              <w:t>的交通会更畅顺，社会经济会更繁荣，沿线区域的生态景观会向</w:t>
            </w:r>
            <w:r>
              <w:rPr>
                <w:rFonts w:hint="eastAsia"/>
                <w:bCs/>
                <w:szCs w:val="21"/>
              </w:rPr>
              <w:t>更</w:t>
            </w:r>
            <w:r>
              <w:rPr>
                <w:bCs/>
                <w:szCs w:val="21"/>
              </w:rPr>
              <w:t>好的方向发展。</w:t>
            </w:r>
            <w:r>
              <w:rPr>
                <w:szCs w:val="21"/>
              </w:rPr>
              <w:t>项目施工期对环境的影响随着项目的施工结束而结束，因此从整体而言，对施工现场及周边环境不会有明显的影响。</w:t>
            </w:r>
          </w:p>
          <w:p w:rsidR="00B648A8" w:rsidRDefault="00B648A8">
            <w:pPr>
              <w:adjustRightInd w:val="0"/>
              <w:snapToGrid w:val="0"/>
              <w:ind w:firstLineChars="0" w:firstLine="0"/>
              <w:jc w:val="center"/>
              <w:rPr>
                <w:szCs w:val="21"/>
              </w:rPr>
            </w:pPr>
          </w:p>
          <w:p w:rsidR="00B648A8" w:rsidRDefault="00B648A8">
            <w:pPr>
              <w:adjustRightInd w:val="0"/>
              <w:snapToGrid w:val="0"/>
              <w:ind w:firstLineChars="0" w:firstLine="0"/>
              <w:rPr>
                <w:szCs w:val="21"/>
              </w:rPr>
            </w:pPr>
          </w:p>
          <w:p w:rsidR="00B648A8" w:rsidRDefault="00B648A8">
            <w:pPr>
              <w:adjustRightInd w:val="0"/>
              <w:snapToGrid w:val="0"/>
              <w:ind w:firstLineChars="0" w:firstLine="0"/>
              <w:rPr>
                <w:szCs w:val="21"/>
              </w:rPr>
            </w:pPr>
          </w:p>
          <w:p w:rsidR="00B648A8" w:rsidRDefault="00B648A8">
            <w:pPr>
              <w:adjustRightInd w:val="0"/>
              <w:snapToGrid w:val="0"/>
              <w:ind w:firstLineChars="0" w:firstLine="0"/>
              <w:rPr>
                <w:szCs w:val="21"/>
              </w:rPr>
            </w:pPr>
          </w:p>
          <w:p w:rsidR="00B648A8" w:rsidRDefault="00B648A8">
            <w:pPr>
              <w:adjustRightInd w:val="0"/>
              <w:snapToGrid w:val="0"/>
              <w:ind w:firstLineChars="0" w:firstLine="0"/>
              <w:rPr>
                <w:szCs w:val="21"/>
              </w:rPr>
            </w:pPr>
          </w:p>
          <w:p w:rsidR="00B648A8" w:rsidRDefault="00B648A8">
            <w:pPr>
              <w:adjustRightInd w:val="0"/>
              <w:snapToGrid w:val="0"/>
              <w:ind w:firstLineChars="0" w:firstLine="0"/>
              <w:rPr>
                <w:szCs w:val="21"/>
              </w:rPr>
            </w:pPr>
          </w:p>
          <w:p w:rsidR="00B648A8" w:rsidRDefault="00B648A8">
            <w:pPr>
              <w:adjustRightInd w:val="0"/>
              <w:snapToGrid w:val="0"/>
              <w:ind w:firstLineChars="0" w:firstLine="0"/>
              <w:rPr>
                <w:szCs w:val="21"/>
              </w:rPr>
            </w:pPr>
          </w:p>
          <w:p w:rsidR="00B648A8" w:rsidRDefault="00B648A8">
            <w:pPr>
              <w:adjustRightInd w:val="0"/>
              <w:snapToGrid w:val="0"/>
              <w:ind w:firstLineChars="0" w:firstLine="0"/>
              <w:rPr>
                <w:szCs w:val="21"/>
              </w:rPr>
            </w:pPr>
          </w:p>
          <w:p w:rsidR="00B648A8" w:rsidRDefault="00B648A8">
            <w:pPr>
              <w:adjustRightInd w:val="0"/>
              <w:snapToGrid w:val="0"/>
              <w:ind w:firstLineChars="0" w:firstLine="0"/>
              <w:rPr>
                <w:szCs w:val="21"/>
              </w:rPr>
            </w:pPr>
          </w:p>
          <w:p w:rsidR="00B648A8" w:rsidRDefault="00B648A8">
            <w:pPr>
              <w:adjustRightInd w:val="0"/>
              <w:snapToGrid w:val="0"/>
              <w:ind w:firstLineChars="0" w:firstLine="0"/>
              <w:rPr>
                <w:szCs w:val="21"/>
              </w:rPr>
            </w:pPr>
          </w:p>
          <w:p w:rsidR="00B648A8" w:rsidRDefault="00B648A8">
            <w:pPr>
              <w:adjustRightInd w:val="0"/>
              <w:snapToGrid w:val="0"/>
              <w:ind w:firstLineChars="0" w:firstLine="0"/>
              <w:rPr>
                <w:szCs w:val="21"/>
              </w:rPr>
            </w:pPr>
          </w:p>
        </w:tc>
      </w:tr>
    </w:tbl>
    <w:p w:rsidR="00B648A8" w:rsidRDefault="00803FD8">
      <w:pPr>
        <w:ind w:firstLineChars="0" w:firstLine="0"/>
        <w:outlineLvl w:val="0"/>
        <w:rPr>
          <w:b/>
          <w:bCs/>
          <w:sz w:val="32"/>
          <w:szCs w:val="32"/>
        </w:rPr>
      </w:pPr>
      <w:r>
        <w:rPr>
          <w:b/>
          <w:bCs/>
          <w:sz w:val="32"/>
          <w:szCs w:val="32"/>
        </w:rPr>
        <w:lastRenderedPageBreak/>
        <w:t>结论与建议</w:t>
      </w:r>
    </w:p>
    <w:tbl>
      <w:tblPr>
        <w:tblStyle w:val="affd"/>
        <w:tblW w:w="9215" w:type="dxa"/>
        <w:tblInd w:w="-318" w:type="dxa"/>
        <w:tblLayout w:type="fixed"/>
        <w:tblLook w:val="04A0"/>
      </w:tblPr>
      <w:tblGrid>
        <w:gridCol w:w="9215"/>
      </w:tblGrid>
      <w:tr w:rsidR="00B648A8">
        <w:trPr>
          <w:trHeight w:val="8008"/>
        </w:trPr>
        <w:tc>
          <w:tcPr>
            <w:tcW w:w="9215" w:type="dxa"/>
          </w:tcPr>
          <w:p w:rsidR="00B648A8" w:rsidRDefault="00803FD8">
            <w:pPr>
              <w:tabs>
                <w:tab w:val="left" w:pos="802"/>
              </w:tabs>
              <w:spacing w:line="360" w:lineRule="auto"/>
              <w:ind w:firstLineChars="0" w:firstLine="0"/>
              <w:jc w:val="left"/>
              <w:rPr>
                <w:b/>
                <w:bCs/>
                <w:sz w:val="24"/>
              </w:rPr>
            </w:pPr>
            <w:r>
              <w:rPr>
                <w:rFonts w:hint="eastAsia"/>
                <w:b/>
                <w:bCs/>
                <w:sz w:val="24"/>
              </w:rPr>
              <w:t>一、项目概况</w:t>
            </w:r>
          </w:p>
          <w:p w:rsidR="00B648A8" w:rsidRDefault="00803FD8">
            <w:pPr>
              <w:adjustRightInd w:val="0"/>
              <w:snapToGrid w:val="0"/>
              <w:spacing w:line="360" w:lineRule="auto"/>
              <w:ind w:firstLine="480"/>
              <w:rPr>
                <w:sz w:val="24"/>
                <w:szCs w:val="24"/>
              </w:rPr>
            </w:pPr>
            <w:r>
              <w:rPr>
                <w:rFonts w:hint="eastAsia"/>
                <w:sz w:val="24"/>
                <w:szCs w:val="24"/>
              </w:rPr>
              <w:t>大埔县环城大道提升改造工程</w:t>
            </w:r>
            <w:r>
              <w:rPr>
                <w:rFonts w:ascii="宋体" w:hAnsi="宋体" w:hint="eastAsia"/>
                <w:sz w:val="24"/>
                <w:szCs w:val="24"/>
              </w:rPr>
              <w:t>起点</w:t>
            </w:r>
            <w:r>
              <w:rPr>
                <w:rFonts w:hAnsi="宋体" w:hint="eastAsia"/>
                <w:sz w:val="24"/>
                <w:szCs w:val="24"/>
              </w:rPr>
              <w:t>位于</w:t>
            </w:r>
            <w:r>
              <w:rPr>
                <w:rFonts w:hint="eastAsia"/>
                <w:sz w:val="24"/>
                <w:szCs w:val="24"/>
              </w:rPr>
              <w:t>大埔县县城，东起宝安大桥（</w:t>
            </w:r>
            <w:r>
              <w:rPr>
                <w:sz w:val="24"/>
                <w:szCs w:val="24"/>
              </w:rPr>
              <w:t>N24°</w:t>
            </w:r>
            <w:r>
              <w:rPr>
                <w:rFonts w:hint="eastAsia"/>
                <w:sz w:val="24"/>
                <w:szCs w:val="24"/>
              </w:rPr>
              <w:t>20</w:t>
            </w:r>
            <w:r>
              <w:rPr>
                <w:sz w:val="24"/>
                <w:szCs w:val="24"/>
              </w:rPr>
              <w:t>′</w:t>
            </w:r>
            <w:r>
              <w:rPr>
                <w:rFonts w:hint="eastAsia"/>
                <w:sz w:val="24"/>
                <w:szCs w:val="24"/>
              </w:rPr>
              <w:t>39</w:t>
            </w:r>
            <w:r>
              <w:rPr>
                <w:sz w:val="24"/>
                <w:szCs w:val="24"/>
              </w:rPr>
              <w:t>.</w:t>
            </w:r>
            <w:r>
              <w:rPr>
                <w:rFonts w:hint="eastAsia"/>
                <w:sz w:val="24"/>
                <w:szCs w:val="24"/>
              </w:rPr>
              <w:t>71</w:t>
            </w:r>
            <w:r>
              <w:rPr>
                <w:sz w:val="24"/>
                <w:szCs w:val="24"/>
              </w:rPr>
              <w:t>″</w:t>
            </w:r>
            <w:r>
              <w:rPr>
                <w:sz w:val="24"/>
                <w:szCs w:val="24"/>
              </w:rPr>
              <w:t>、</w:t>
            </w:r>
            <w:r>
              <w:rPr>
                <w:sz w:val="24"/>
                <w:szCs w:val="24"/>
              </w:rPr>
              <w:t>E11</w:t>
            </w:r>
            <w:r>
              <w:rPr>
                <w:rFonts w:hint="eastAsia"/>
                <w:sz w:val="24"/>
                <w:szCs w:val="24"/>
              </w:rPr>
              <w:t>6</w:t>
            </w:r>
            <w:r>
              <w:rPr>
                <w:sz w:val="24"/>
                <w:szCs w:val="24"/>
              </w:rPr>
              <w:t>°</w:t>
            </w:r>
            <w:r>
              <w:rPr>
                <w:rFonts w:hint="eastAsia"/>
                <w:sz w:val="24"/>
                <w:szCs w:val="24"/>
              </w:rPr>
              <w:t>42</w:t>
            </w:r>
            <w:r>
              <w:rPr>
                <w:sz w:val="24"/>
                <w:szCs w:val="24"/>
              </w:rPr>
              <w:t>′</w:t>
            </w:r>
            <w:r>
              <w:rPr>
                <w:rFonts w:hint="eastAsia"/>
                <w:sz w:val="24"/>
                <w:szCs w:val="24"/>
              </w:rPr>
              <w:t>7</w:t>
            </w:r>
            <w:r>
              <w:rPr>
                <w:sz w:val="24"/>
                <w:szCs w:val="24"/>
              </w:rPr>
              <w:t>.</w:t>
            </w:r>
            <w:r>
              <w:rPr>
                <w:rFonts w:hint="eastAsia"/>
                <w:sz w:val="24"/>
                <w:szCs w:val="24"/>
              </w:rPr>
              <w:t>96</w:t>
            </w:r>
            <w:r>
              <w:rPr>
                <w:sz w:val="24"/>
                <w:szCs w:val="24"/>
              </w:rPr>
              <w:t>″</w:t>
            </w:r>
            <w:r>
              <w:rPr>
                <w:rFonts w:hint="eastAsia"/>
                <w:sz w:val="24"/>
                <w:szCs w:val="24"/>
              </w:rPr>
              <w:t>），西至邓颂鑫大桥（</w:t>
            </w:r>
            <w:r>
              <w:rPr>
                <w:sz w:val="24"/>
                <w:szCs w:val="24"/>
              </w:rPr>
              <w:t>N2</w:t>
            </w:r>
            <w:r>
              <w:rPr>
                <w:rFonts w:hint="eastAsia"/>
                <w:sz w:val="24"/>
                <w:szCs w:val="24"/>
              </w:rPr>
              <w:t>4</w:t>
            </w:r>
            <w:r>
              <w:rPr>
                <w:sz w:val="24"/>
                <w:szCs w:val="24"/>
              </w:rPr>
              <w:t>°</w:t>
            </w:r>
            <w:r>
              <w:rPr>
                <w:rFonts w:hint="eastAsia"/>
                <w:sz w:val="24"/>
                <w:szCs w:val="24"/>
              </w:rPr>
              <w:t>21</w:t>
            </w:r>
            <w:r>
              <w:rPr>
                <w:sz w:val="24"/>
                <w:szCs w:val="24"/>
              </w:rPr>
              <w:t>′</w:t>
            </w:r>
            <w:r>
              <w:rPr>
                <w:rFonts w:hint="eastAsia"/>
                <w:sz w:val="24"/>
                <w:szCs w:val="24"/>
              </w:rPr>
              <w:t>5</w:t>
            </w:r>
            <w:r>
              <w:rPr>
                <w:sz w:val="24"/>
                <w:szCs w:val="24"/>
              </w:rPr>
              <w:t>.</w:t>
            </w:r>
            <w:r>
              <w:rPr>
                <w:rFonts w:hint="eastAsia"/>
                <w:sz w:val="24"/>
                <w:szCs w:val="24"/>
              </w:rPr>
              <w:t>34</w:t>
            </w:r>
            <w:r>
              <w:rPr>
                <w:sz w:val="24"/>
                <w:szCs w:val="24"/>
              </w:rPr>
              <w:t>″</w:t>
            </w:r>
            <w:r>
              <w:rPr>
                <w:rFonts w:hint="eastAsia"/>
                <w:sz w:val="24"/>
                <w:szCs w:val="24"/>
              </w:rPr>
              <w:t>、</w:t>
            </w:r>
            <w:r>
              <w:rPr>
                <w:sz w:val="24"/>
                <w:szCs w:val="24"/>
              </w:rPr>
              <w:t>E11</w:t>
            </w:r>
            <w:r>
              <w:rPr>
                <w:rFonts w:hint="eastAsia"/>
                <w:sz w:val="24"/>
                <w:szCs w:val="24"/>
              </w:rPr>
              <w:t>6</w:t>
            </w:r>
            <w:r>
              <w:rPr>
                <w:sz w:val="24"/>
                <w:szCs w:val="24"/>
              </w:rPr>
              <w:t>°</w:t>
            </w:r>
            <w:r>
              <w:rPr>
                <w:rFonts w:hint="eastAsia"/>
                <w:sz w:val="24"/>
                <w:szCs w:val="24"/>
              </w:rPr>
              <w:t>40</w:t>
            </w:r>
            <w:r>
              <w:rPr>
                <w:sz w:val="24"/>
                <w:szCs w:val="24"/>
              </w:rPr>
              <w:t>′</w:t>
            </w:r>
            <w:r>
              <w:rPr>
                <w:rFonts w:hint="eastAsia"/>
                <w:sz w:val="24"/>
                <w:szCs w:val="24"/>
              </w:rPr>
              <w:t>21</w:t>
            </w:r>
            <w:r>
              <w:rPr>
                <w:sz w:val="24"/>
                <w:szCs w:val="24"/>
              </w:rPr>
              <w:t>.</w:t>
            </w:r>
            <w:r>
              <w:rPr>
                <w:rFonts w:hint="eastAsia"/>
                <w:sz w:val="24"/>
                <w:szCs w:val="24"/>
              </w:rPr>
              <w:t>39</w:t>
            </w:r>
            <w:r>
              <w:rPr>
                <w:sz w:val="24"/>
                <w:szCs w:val="24"/>
              </w:rPr>
              <w:t>″</w:t>
            </w:r>
            <w:r>
              <w:rPr>
                <w:rFonts w:hint="eastAsia"/>
                <w:sz w:val="24"/>
                <w:szCs w:val="24"/>
              </w:rPr>
              <w:t>），项目改造路段总长度约</w:t>
            </w:r>
            <w:r>
              <w:rPr>
                <w:rFonts w:hint="eastAsia"/>
                <w:sz w:val="24"/>
                <w:szCs w:val="24"/>
              </w:rPr>
              <w:t>6.03km</w:t>
            </w:r>
            <w:r>
              <w:rPr>
                <w:rFonts w:hint="eastAsia"/>
                <w:sz w:val="24"/>
                <w:szCs w:val="24"/>
              </w:rPr>
              <w:t>，规划路幅宽度</w:t>
            </w:r>
            <w:r>
              <w:rPr>
                <w:rFonts w:hint="eastAsia"/>
                <w:sz w:val="24"/>
                <w:szCs w:val="24"/>
              </w:rPr>
              <w:t>40</w:t>
            </w:r>
            <w:r>
              <w:rPr>
                <w:rFonts w:hint="eastAsia"/>
                <w:sz w:val="24"/>
                <w:szCs w:val="24"/>
              </w:rPr>
              <w:t>米。</w:t>
            </w:r>
            <w:r>
              <w:rPr>
                <w:sz w:val="24"/>
              </w:rPr>
              <w:t>评价路段总投资</w:t>
            </w:r>
            <w:r>
              <w:rPr>
                <w:sz w:val="24"/>
                <w:szCs w:val="24"/>
              </w:rPr>
              <w:t>22452.73</w:t>
            </w:r>
            <w:r>
              <w:rPr>
                <w:sz w:val="24"/>
              </w:rPr>
              <w:t>万元，建设周期为</w:t>
            </w:r>
            <w:r>
              <w:rPr>
                <w:rFonts w:hint="eastAsia"/>
                <w:sz w:val="24"/>
              </w:rPr>
              <w:t>10</w:t>
            </w:r>
            <w:r>
              <w:rPr>
                <w:rFonts w:hint="eastAsia"/>
                <w:sz w:val="24"/>
              </w:rPr>
              <w:t>个</w:t>
            </w:r>
            <w:r>
              <w:rPr>
                <w:sz w:val="24"/>
              </w:rPr>
              <w:t>月</w:t>
            </w:r>
            <w:r>
              <w:rPr>
                <w:rFonts w:hint="eastAsia"/>
                <w:sz w:val="24"/>
              </w:rPr>
              <w:t>。</w:t>
            </w:r>
          </w:p>
          <w:p w:rsidR="00B648A8" w:rsidRDefault="00803FD8">
            <w:pPr>
              <w:adjustRightInd w:val="0"/>
              <w:spacing w:line="360" w:lineRule="auto"/>
              <w:ind w:firstLineChars="0" w:firstLine="0"/>
              <w:rPr>
                <w:rFonts w:hAnsi="宋体"/>
                <w:b/>
                <w:sz w:val="24"/>
              </w:rPr>
            </w:pPr>
            <w:r>
              <w:rPr>
                <w:rFonts w:hAnsi="宋体" w:hint="eastAsia"/>
                <w:b/>
                <w:sz w:val="24"/>
              </w:rPr>
              <w:t>二、与产业政策相符性分析</w:t>
            </w:r>
          </w:p>
          <w:p w:rsidR="00B648A8" w:rsidRPr="001C522D" w:rsidRDefault="001C522D">
            <w:pPr>
              <w:spacing w:line="360" w:lineRule="auto"/>
              <w:ind w:firstLine="480"/>
              <w:rPr>
                <w:sz w:val="24"/>
              </w:rPr>
            </w:pPr>
            <w:r w:rsidRPr="001C522D">
              <w:rPr>
                <w:sz w:val="24"/>
              </w:rPr>
              <w:t>本项目为</w:t>
            </w:r>
            <w:r w:rsidRPr="001C522D">
              <w:rPr>
                <w:rFonts w:hint="eastAsia"/>
                <w:sz w:val="24"/>
              </w:rPr>
              <w:t>提升改造</w:t>
            </w:r>
            <w:r w:rsidRPr="001C522D">
              <w:rPr>
                <w:sz w:val="24"/>
              </w:rPr>
              <w:t>工程，</w:t>
            </w:r>
            <w:r w:rsidRPr="001C522D">
              <w:rPr>
                <w:rFonts w:hint="eastAsia"/>
                <w:bCs/>
                <w:sz w:val="24"/>
                <w:szCs w:val="24"/>
              </w:rPr>
              <w:t>对照</w:t>
            </w:r>
            <w:r w:rsidRPr="001C522D">
              <w:rPr>
                <w:sz w:val="24"/>
                <w:szCs w:val="24"/>
              </w:rPr>
              <w:t>《</w:t>
            </w:r>
            <w:r w:rsidRPr="001C522D">
              <w:rPr>
                <w:bCs/>
                <w:sz w:val="24"/>
                <w:szCs w:val="24"/>
              </w:rPr>
              <w:t>产业结构调整指导目录（</w:t>
            </w:r>
            <w:r w:rsidRPr="001C522D">
              <w:rPr>
                <w:bCs/>
                <w:sz w:val="24"/>
                <w:szCs w:val="24"/>
              </w:rPr>
              <w:t>2011</w:t>
            </w:r>
            <w:r w:rsidRPr="001C522D">
              <w:rPr>
                <w:bCs/>
                <w:sz w:val="24"/>
                <w:szCs w:val="24"/>
              </w:rPr>
              <w:t>年本）</w:t>
            </w:r>
            <w:r w:rsidRPr="001C522D">
              <w:rPr>
                <w:sz w:val="24"/>
                <w:szCs w:val="24"/>
              </w:rPr>
              <w:t>》（</w:t>
            </w:r>
            <w:r w:rsidRPr="001C522D">
              <w:rPr>
                <w:sz w:val="24"/>
                <w:szCs w:val="24"/>
              </w:rPr>
              <w:t>2013</w:t>
            </w:r>
            <w:r w:rsidRPr="001C522D">
              <w:rPr>
                <w:sz w:val="24"/>
                <w:szCs w:val="24"/>
              </w:rPr>
              <w:t>年修正版）</w:t>
            </w:r>
            <w:r w:rsidRPr="001C522D">
              <w:rPr>
                <w:bCs/>
                <w:sz w:val="24"/>
                <w:szCs w:val="24"/>
              </w:rPr>
              <w:t>及《广东省</w:t>
            </w:r>
            <w:r w:rsidRPr="001C522D">
              <w:rPr>
                <w:rFonts w:hint="eastAsia"/>
                <w:bCs/>
                <w:sz w:val="24"/>
                <w:szCs w:val="24"/>
              </w:rPr>
              <w:t>生态发展</w:t>
            </w:r>
            <w:r w:rsidRPr="001C522D">
              <w:rPr>
                <w:bCs/>
                <w:sz w:val="24"/>
                <w:szCs w:val="24"/>
              </w:rPr>
              <w:t>区产业发展指导目录（</w:t>
            </w:r>
            <w:r w:rsidRPr="001C522D">
              <w:rPr>
                <w:bCs/>
                <w:sz w:val="24"/>
                <w:szCs w:val="24"/>
              </w:rPr>
              <w:t>2014</w:t>
            </w:r>
            <w:r w:rsidRPr="001C522D">
              <w:rPr>
                <w:bCs/>
                <w:sz w:val="24"/>
                <w:szCs w:val="24"/>
              </w:rPr>
              <w:t>年本）》，本项目不属于限制及淘汰类产业项目，</w:t>
            </w:r>
            <w:r w:rsidRPr="001C522D">
              <w:rPr>
                <w:rFonts w:hint="eastAsia"/>
                <w:bCs/>
                <w:sz w:val="24"/>
                <w:szCs w:val="24"/>
              </w:rPr>
              <w:t>项目的建设</w:t>
            </w:r>
            <w:r w:rsidRPr="001C522D">
              <w:rPr>
                <w:bCs/>
                <w:sz w:val="24"/>
                <w:szCs w:val="24"/>
              </w:rPr>
              <w:t>符合国家</w:t>
            </w:r>
            <w:r w:rsidRPr="001C522D">
              <w:rPr>
                <w:rFonts w:hint="eastAsia"/>
                <w:bCs/>
                <w:sz w:val="24"/>
                <w:szCs w:val="24"/>
              </w:rPr>
              <w:t>及地方</w:t>
            </w:r>
            <w:r w:rsidRPr="001C522D">
              <w:rPr>
                <w:bCs/>
                <w:sz w:val="24"/>
                <w:szCs w:val="24"/>
              </w:rPr>
              <w:t>有关</w:t>
            </w:r>
            <w:r w:rsidRPr="001C522D">
              <w:rPr>
                <w:sz w:val="24"/>
                <w:szCs w:val="24"/>
              </w:rPr>
              <w:t>法律、法规和政策规定</w:t>
            </w:r>
            <w:r w:rsidR="00803FD8" w:rsidRPr="001C522D">
              <w:rPr>
                <w:sz w:val="24"/>
              </w:rPr>
              <w:t>。</w:t>
            </w:r>
          </w:p>
          <w:p w:rsidR="00B648A8" w:rsidRDefault="00803FD8">
            <w:pPr>
              <w:adjustRightInd w:val="0"/>
              <w:spacing w:line="360" w:lineRule="auto"/>
              <w:ind w:firstLineChars="0" w:firstLine="0"/>
              <w:rPr>
                <w:rFonts w:hAnsi="宋体"/>
                <w:b/>
                <w:sz w:val="24"/>
              </w:rPr>
            </w:pPr>
            <w:r>
              <w:rPr>
                <w:rFonts w:hAnsi="宋体" w:hint="eastAsia"/>
                <w:b/>
                <w:sz w:val="24"/>
              </w:rPr>
              <w:t>三</w:t>
            </w:r>
            <w:r>
              <w:rPr>
                <w:rFonts w:hAnsi="宋体"/>
                <w:b/>
                <w:sz w:val="24"/>
              </w:rPr>
              <w:t>、</w:t>
            </w:r>
            <w:r>
              <w:rPr>
                <w:b/>
                <w:sz w:val="24"/>
              </w:rPr>
              <w:t>选址合法合理性分析</w:t>
            </w:r>
          </w:p>
          <w:p w:rsidR="00B648A8" w:rsidRDefault="00803FD8">
            <w:pPr>
              <w:autoSpaceDE w:val="0"/>
              <w:autoSpaceDN w:val="0"/>
              <w:adjustRightInd w:val="0"/>
              <w:spacing w:line="360" w:lineRule="auto"/>
              <w:ind w:firstLine="480"/>
              <w:rPr>
                <w:rFonts w:asciiTheme="minorEastAsia" w:eastAsiaTheme="minorEastAsia" w:hAnsiTheme="minorEastAsia"/>
                <w:bCs/>
                <w:sz w:val="24"/>
                <w:szCs w:val="24"/>
              </w:rPr>
            </w:pPr>
            <w:r>
              <w:rPr>
                <w:rFonts w:asciiTheme="minorEastAsia" w:eastAsiaTheme="minorEastAsia" w:hAnsiTheme="minorEastAsia"/>
                <w:bCs/>
                <w:sz w:val="24"/>
                <w:szCs w:val="24"/>
              </w:rPr>
              <w:t>根据《广东省综合交通运输体系发展“十三五”规划》，“十三五”期间，广东省将加强国省道升级改造，逐步消除交通瓶颈路段和穿越城镇的交通拥挤路段，完善连接交通枢纽，中心镇、旅游景区的公路建设，进一步提升国省道整体通行能力和服务水平。</w:t>
            </w:r>
          </w:p>
          <w:p w:rsidR="00B648A8" w:rsidRDefault="00803FD8">
            <w:pPr>
              <w:autoSpaceDE w:val="0"/>
              <w:autoSpaceDN w:val="0"/>
              <w:adjustRightInd w:val="0"/>
              <w:spacing w:line="360" w:lineRule="auto"/>
              <w:ind w:firstLine="480"/>
              <w:rPr>
                <w:bCs/>
                <w:kern w:val="0"/>
                <w:sz w:val="24"/>
                <w:szCs w:val="24"/>
              </w:rPr>
            </w:pPr>
            <w:r>
              <w:rPr>
                <w:rFonts w:asciiTheme="minorEastAsia" w:eastAsiaTheme="minorEastAsia" w:hAnsiTheme="minorEastAsia" w:hint="eastAsia"/>
                <w:bCs/>
                <w:sz w:val="24"/>
                <w:szCs w:val="24"/>
              </w:rPr>
              <w:t>本项目为城市主干道，提升改造后将极大改善行车条件，改善了区域内民众的出行条件，提高大埔县县城内的通行能力，完善了大埔县道路交通网。</w:t>
            </w:r>
            <w:r>
              <w:rPr>
                <w:rFonts w:asciiTheme="minorEastAsia" w:eastAsiaTheme="minorEastAsia" w:hAnsiTheme="minorEastAsia"/>
                <w:bCs/>
                <w:sz w:val="24"/>
                <w:szCs w:val="24"/>
              </w:rPr>
              <w:t>因此本次评价项目的建设与《广东省综合交通运输体系发展“十三五”规划》相符</w:t>
            </w:r>
            <w:r>
              <w:rPr>
                <w:bCs/>
                <w:kern w:val="0"/>
                <w:sz w:val="24"/>
                <w:szCs w:val="24"/>
              </w:rPr>
              <w:t>。</w:t>
            </w:r>
          </w:p>
          <w:p w:rsidR="00B648A8" w:rsidRDefault="00803FD8">
            <w:pPr>
              <w:spacing w:line="360" w:lineRule="auto"/>
              <w:ind w:firstLineChars="0" w:firstLine="0"/>
              <w:rPr>
                <w:b/>
                <w:bCs/>
                <w:sz w:val="24"/>
              </w:rPr>
            </w:pPr>
            <w:r>
              <w:rPr>
                <w:rFonts w:hint="eastAsia"/>
                <w:b/>
                <w:bCs/>
                <w:sz w:val="24"/>
              </w:rPr>
              <w:t>四</w:t>
            </w:r>
            <w:r>
              <w:rPr>
                <w:b/>
                <w:bCs/>
                <w:sz w:val="24"/>
              </w:rPr>
              <w:t>、</w:t>
            </w:r>
            <w:r>
              <w:rPr>
                <w:rFonts w:hint="eastAsia"/>
                <w:b/>
                <w:bCs/>
                <w:sz w:val="24"/>
              </w:rPr>
              <w:t>区域</w:t>
            </w:r>
            <w:r>
              <w:rPr>
                <w:b/>
                <w:bCs/>
                <w:sz w:val="24"/>
              </w:rPr>
              <w:t>环境质量现状</w:t>
            </w:r>
          </w:p>
          <w:p w:rsidR="00B648A8" w:rsidRDefault="00803FD8">
            <w:pPr>
              <w:spacing w:line="360" w:lineRule="auto"/>
              <w:ind w:firstLine="480"/>
              <w:rPr>
                <w:sz w:val="24"/>
              </w:rPr>
            </w:pPr>
            <w:r>
              <w:rPr>
                <w:rFonts w:hint="eastAsia"/>
                <w:sz w:val="24"/>
              </w:rPr>
              <w:t>1</w:t>
            </w:r>
            <w:r>
              <w:rPr>
                <w:rFonts w:hint="eastAsia"/>
                <w:sz w:val="24"/>
              </w:rPr>
              <w:t>、</w:t>
            </w:r>
            <w:r>
              <w:rPr>
                <w:sz w:val="24"/>
              </w:rPr>
              <w:t>水环境</w:t>
            </w:r>
            <w:r>
              <w:rPr>
                <w:rFonts w:hint="eastAsia"/>
                <w:sz w:val="24"/>
              </w:rPr>
              <w:t>质量</w:t>
            </w:r>
            <w:r>
              <w:rPr>
                <w:sz w:val="24"/>
              </w:rPr>
              <w:t>监测结果表明</w:t>
            </w:r>
            <w:r>
              <w:rPr>
                <w:rFonts w:hint="eastAsia"/>
                <w:sz w:val="24"/>
              </w:rPr>
              <w:t>：</w:t>
            </w:r>
            <w:r>
              <w:rPr>
                <w:rFonts w:hint="eastAsia"/>
                <w:bCs/>
                <w:sz w:val="24"/>
              </w:rPr>
              <w:t>梅潭河</w:t>
            </w:r>
            <w:r>
              <w:rPr>
                <w:bCs/>
                <w:sz w:val="24"/>
              </w:rPr>
              <w:t>各项水质监测指标均符合《地表水环境质量标准》（</w:t>
            </w:r>
            <w:r>
              <w:rPr>
                <w:bCs/>
                <w:sz w:val="24"/>
              </w:rPr>
              <w:t>GB3838-2002</w:t>
            </w:r>
            <w:r>
              <w:rPr>
                <w:bCs/>
                <w:sz w:val="24"/>
              </w:rPr>
              <w:t>）</w:t>
            </w:r>
            <w:r>
              <w:rPr>
                <w:rFonts w:hint="eastAsia"/>
                <w:sz w:val="24"/>
                <w:szCs w:val="24"/>
              </w:rPr>
              <w:t>II</w:t>
            </w:r>
            <w:r>
              <w:rPr>
                <w:rFonts w:hint="eastAsia"/>
                <w:sz w:val="24"/>
                <w:szCs w:val="24"/>
              </w:rPr>
              <w:t>、</w:t>
            </w:r>
            <w:r>
              <w:rPr>
                <w:rFonts w:hint="eastAsia"/>
                <w:sz w:val="24"/>
                <w:szCs w:val="24"/>
              </w:rPr>
              <w:t>III</w:t>
            </w:r>
            <w:r>
              <w:rPr>
                <w:bCs/>
                <w:sz w:val="24"/>
              </w:rPr>
              <w:t>类标准的要求</w:t>
            </w:r>
            <w:r>
              <w:rPr>
                <w:sz w:val="24"/>
              </w:rPr>
              <w:t>。</w:t>
            </w:r>
          </w:p>
          <w:p w:rsidR="00B648A8" w:rsidRDefault="00803FD8">
            <w:pPr>
              <w:spacing w:line="360" w:lineRule="auto"/>
              <w:ind w:firstLine="480"/>
              <w:rPr>
                <w:sz w:val="24"/>
              </w:rPr>
            </w:pPr>
            <w:r>
              <w:rPr>
                <w:rFonts w:hint="eastAsia"/>
                <w:sz w:val="24"/>
              </w:rPr>
              <w:t>2</w:t>
            </w:r>
            <w:r>
              <w:rPr>
                <w:rFonts w:hint="eastAsia"/>
                <w:sz w:val="24"/>
              </w:rPr>
              <w:t>、大气</w:t>
            </w:r>
            <w:r>
              <w:rPr>
                <w:sz w:val="24"/>
              </w:rPr>
              <w:t>环境</w:t>
            </w:r>
            <w:r>
              <w:rPr>
                <w:rFonts w:hint="eastAsia"/>
                <w:sz w:val="24"/>
              </w:rPr>
              <w:t>质量</w:t>
            </w:r>
            <w:r>
              <w:rPr>
                <w:sz w:val="24"/>
              </w:rPr>
              <w:t>监测结果表明</w:t>
            </w:r>
            <w:r>
              <w:rPr>
                <w:rFonts w:hint="eastAsia"/>
                <w:sz w:val="24"/>
              </w:rPr>
              <w:t>：</w:t>
            </w:r>
            <w:r>
              <w:rPr>
                <w:sz w:val="24"/>
              </w:rPr>
              <w:t>项目所在地的环境空气质量各项主要指标均符合《环境空气质量标准》（</w:t>
            </w:r>
            <w:r>
              <w:rPr>
                <w:sz w:val="24"/>
              </w:rPr>
              <w:t>GB309</w:t>
            </w:r>
            <w:r>
              <w:rPr>
                <w:rFonts w:hint="eastAsia"/>
                <w:sz w:val="24"/>
              </w:rPr>
              <w:t>5-</w:t>
            </w:r>
            <w:r>
              <w:rPr>
                <w:sz w:val="24"/>
              </w:rPr>
              <w:t>2012</w:t>
            </w:r>
            <w:r>
              <w:rPr>
                <w:sz w:val="24"/>
              </w:rPr>
              <w:t>）二级标准要求。</w:t>
            </w:r>
          </w:p>
          <w:p w:rsidR="00B648A8" w:rsidRDefault="00803FD8">
            <w:pPr>
              <w:spacing w:line="360" w:lineRule="auto"/>
              <w:ind w:firstLine="480"/>
              <w:rPr>
                <w:sz w:val="24"/>
              </w:rPr>
            </w:pPr>
            <w:r>
              <w:rPr>
                <w:rFonts w:hint="eastAsia"/>
                <w:sz w:val="24"/>
              </w:rPr>
              <w:t>3</w:t>
            </w:r>
            <w:r>
              <w:rPr>
                <w:rFonts w:hint="eastAsia"/>
                <w:sz w:val="24"/>
              </w:rPr>
              <w:t>、声</w:t>
            </w:r>
            <w:r>
              <w:rPr>
                <w:sz w:val="24"/>
              </w:rPr>
              <w:t>环境</w:t>
            </w:r>
            <w:r>
              <w:rPr>
                <w:rFonts w:hint="eastAsia"/>
                <w:sz w:val="24"/>
              </w:rPr>
              <w:t>质量</w:t>
            </w:r>
            <w:r>
              <w:rPr>
                <w:sz w:val="24"/>
              </w:rPr>
              <w:t>监测结果表明</w:t>
            </w:r>
            <w:r>
              <w:rPr>
                <w:rFonts w:hint="eastAsia"/>
                <w:sz w:val="24"/>
              </w:rPr>
              <w:t>：</w:t>
            </w:r>
            <w:r>
              <w:rPr>
                <w:bCs/>
                <w:sz w:val="24"/>
              </w:rPr>
              <w:t>项目</w:t>
            </w:r>
            <w:r>
              <w:rPr>
                <w:rFonts w:hint="eastAsia"/>
                <w:bCs/>
                <w:sz w:val="24"/>
              </w:rPr>
              <w:t>沿线</w:t>
            </w:r>
            <w:r>
              <w:rPr>
                <w:rFonts w:hint="eastAsia"/>
                <w:bCs/>
                <w:sz w:val="24"/>
              </w:rPr>
              <w:t>N2</w:t>
            </w:r>
            <w:r>
              <w:rPr>
                <w:rFonts w:hint="eastAsia"/>
                <w:bCs/>
                <w:sz w:val="24"/>
              </w:rPr>
              <w:t>敏感点</w:t>
            </w:r>
            <w:r>
              <w:rPr>
                <w:bCs/>
                <w:sz w:val="24"/>
              </w:rPr>
              <w:t>声环境符合《声环境质量标准》（</w:t>
            </w:r>
            <w:r>
              <w:rPr>
                <w:bCs/>
                <w:sz w:val="24"/>
              </w:rPr>
              <w:t>GB3096-2008</w:t>
            </w:r>
            <w:r>
              <w:rPr>
                <w:bCs/>
                <w:sz w:val="24"/>
              </w:rPr>
              <w:t>）</w:t>
            </w:r>
            <w:r>
              <w:rPr>
                <w:rFonts w:hint="eastAsia"/>
                <w:bCs/>
                <w:sz w:val="24"/>
              </w:rPr>
              <w:t>2</w:t>
            </w:r>
            <w:r>
              <w:rPr>
                <w:bCs/>
                <w:sz w:val="24"/>
              </w:rPr>
              <w:t>类标准（昼间</w:t>
            </w:r>
            <w:r>
              <w:rPr>
                <w:bCs/>
                <w:sz w:val="24"/>
              </w:rPr>
              <w:t>≤6</w:t>
            </w:r>
            <w:r>
              <w:rPr>
                <w:rFonts w:hint="eastAsia"/>
                <w:bCs/>
                <w:sz w:val="24"/>
              </w:rPr>
              <w:t>0</w:t>
            </w:r>
            <w:r>
              <w:rPr>
                <w:bCs/>
                <w:sz w:val="24"/>
              </w:rPr>
              <w:t>dB(A)</w:t>
            </w:r>
            <w:r>
              <w:rPr>
                <w:bCs/>
                <w:sz w:val="24"/>
              </w:rPr>
              <w:t>，夜间</w:t>
            </w:r>
            <w:r>
              <w:rPr>
                <w:bCs/>
                <w:sz w:val="24"/>
              </w:rPr>
              <w:t>≤5</w:t>
            </w:r>
            <w:r>
              <w:rPr>
                <w:rFonts w:hint="eastAsia"/>
                <w:bCs/>
                <w:sz w:val="24"/>
              </w:rPr>
              <w:t>0</w:t>
            </w:r>
            <w:r>
              <w:rPr>
                <w:bCs/>
                <w:sz w:val="24"/>
              </w:rPr>
              <w:t>dB(A)</w:t>
            </w:r>
            <w:r>
              <w:rPr>
                <w:bCs/>
                <w:sz w:val="24"/>
              </w:rPr>
              <w:t>）</w:t>
            </w:r>
            <w:r>
              <w:rPr>
                <w:rFonts w:hint="eastAsia"/>
                <w:bCs/>
                <w:sz w:val="24"/>
              </w:rPr>
              <w:t>；其余敏感点</w:t>
            </w:r>
            <w:r>
              <w:rPr>
                <w:bCs/>
                <w:sz w:val="24"/>
              </w:rPr>
              <w:t>声环境</w:t>
            </w:r>
            <w:r>
              <w:rPr>
                <w:rFonts w:hint="eastAsia"/>
                <w:bCs/>
                <w:sz w:val="24"/>
              </w:rPr>
              <w:t>均</w:t>
            </w:r>
            <w:r>
              <w:rPr>
                <w:bCs/>
                <w:sz w:val="24"/>
              </w:rPr>
              <w:t>符合</w:t>
            </w:r>
            <w:r>
              <w:rPr>
                <w:rFonts w:hint="eastAsia"/>
                <w:bCs/>
                <w:sz w:val="24"/>
              </w:rPr>
              <w:t>4a</w:t>
            </w:r>
            <w:r>
              <w:rPr>
                <w:rFonts w:hint="eastAsia"/>
                <w:bCs/>
                <w:sz w:val="24"/>
              </w:rPr>
              <w:t>类</w:t>
            </w:r>
            <w:r>
              <w:rPr>
                <w:bCs/>
                <w:sz w:val="24"/>
              </w:rPr>
              <w:t>标准（昼间</w:t>
            </w:r>
            <w:r>
              <w:rPr>
                <w:bCs/>
                <w:sz w:val="24"/>
              </w:rPr>
              <w:t>≤</w:t>
            </w:r>
            <w:r>
              <w:rPr>
                <w:rFonts w:hint="eastAsia"/>
                <w:bCs/>
                <w:sz w:val="24"/>
              </w:rPr>
              <w:t>70</w:t>
            </w:r>
            <w:r>
              <w:rPr>
                <w:bCs/>
                <w:sz w:val="24"/>
              </w:rPr>
              <w:t>dB(A)</w:t>
            </w:r>
            <w:r>
              <w:rPr>
                <w:bCs/>
                <w:sz w:val="24"/>
              </w:rPr>
              <w:t>，夜间</w:t>
            </w:r>
            <w:r>
              <w:rPr>
                <w:bCs/>
                <w:sz w:val="24"/>
              </w:rPr>
              <w:t>≤5</w:t>
            </w:r>
            <w:r>
              <w:rPr>
                <w:rFonts w:hint="eastAsia"/>
                <w:bCs/>
                <w:sz w:val="24"/>
              </w:rPr>
              <w:t>5</w:t>
            </w:r>
            <w:r>
              <w:rPr>
                <w:bCs/>
                <w:sz w:val="24"/>
              </w:rPr>
              <w:t>dB(A)</w:t>
            </w:r>
            <w:r>
              <w:rPr>
                <w:bCs/>
                <w:sz w:val="24"/>
              </w:rPr>
              <w:t>）</w:t>
            </w:r>
            <w:r>
              <w:rPr>
                <w:sz w:val="24"/>
              </w:rPr>
              <w:t>。</w:t>
            </w:r>
          </w:p>
          <w:p w:rsidR="00B648A8" w:rsidRDefault="00803FD8">
            <w:pPr>
              <w:spacing w:line="360" w:lineRule="auto"/>
              <w:ind w:firstLineChars="0" w:firstLine="0"/>
              <w:rPr>
                <w:b/>
                <w:bCs/>
                <w:sz w:val="24"/>
              </w:rPr>
            </w:pPr>
            <w:r>
              <w:rPr>
                <w:rFonts w:hint="eastAsia"/>
                <w:b/>
                <w:bCs/>
                <w:sz w:val="24"/>
              </w:rPr>
              <w:t>五</w:t>
            </w:r>
            <w:r>
              <w:rPr>
                <w:b/>
                <w:bCs/>
                <w:sz w:val="24"/>
              </w:rPr>
              <w:t>、项目建设期间的环境影响分析</w:t>
            </w:r>
          </w:p>
          <w:p w:rsidR="00B648A8" w:rsidRDefault="00803FD8">
            <w:pPr>
              <w:spacing w:line="360" w:lineRule="auto"/>
              <w:ind w:firstLine="480"/>
              <w:rPr>
                <w:sz w:val="24"/>
              </w:rPr>
            </w:pPr>
            <w:r>
              <w:rPr>
                <w:rFonts w:hAnsi="宋体"/>
                <w:sz w:val="24"/>
              </w:rPr>
              <w:t>工程施工产生的废水、废气、噪声对局部地域将会造成一定的环境污染，土石方的开挖等施工项目将可能会产生新的水土流失，其不利影响主要是施工期的短期影响，</w:t>
            </w:r>
            <w:r>
              <w:rPr>
                <w:rFonts w:hAnsi="宋体"/>
                <w:sz w:val="24"/>
              </w:rPr>
              <w:lastRenderedPageBreak/>
              <w:t>本评价建议建设单位采取以下措施减免不利影响。</w:t>
            </w:r>
          </w:p>
          <w:p w:rsidR="00B648A8" w:rsidRDefault="00803FD8">
            <w:pPr>
              <w:spacing w:line="360" w:lineRule="auto"/>
              <w:ind w:firstLine="480"/>
              <w:rPr>
                <w:sz w:val="24"/>
              </w:rPr>
            </w:pPr>
            <w:r>
              <w:rPr>
                <w:rFonts w:hAnsi="宋体" w:hint="eastAsia"/>
                <w:sz w:val="24"/>
              </w:rPr>
              <w:t>1</w:t>
            </w:r>
            <w:r>
              <w:rPr>
                <w:rFonts w:hAnsi="宋体" w:hint="eastAsia"/>
                <w:sz w:val="24"/>
              </w:rPr>
              <w:t>、</w:t>
            </w:r>
            <w:r>
              <w:rPr>
                <w:rFonts w:hAnsi="宋体"/>
                <w:sz w:val="24"/>
              </w:rPr>
              <w:t>施工期废水：可在施工场地建立临时隔油池和沉砂池，经处理后回用于施工场地的冲洗、降尘等；同时</w:t>
            </w:r>
            <w:r>
              <w:rPr>
                <w:rFonts w:hAnsi="宋体"/>
                <w:sz w:val="24"/>
                <w:szCs w:val="20"/>
              </w:rPr>
              <w:t>做好水土流失防治措施，防止地表径流对附近水体产生污染。</w:t>
            </w:r>
          </w:p>
          <w:p w:rsidR="00B648A8" w:rsidRDefault="00803FD8">
            <w:pPr>
              <w:spacing w:line="360" w:lineRule="auto"/>
              <w:ind w:firstLine="480"/>
              <w:rPr>
                <w:sz w:val="24"/>
              </w:rPr>
            </w:pPr>
            <w:r>
              <w:rPr>
                <w:rFonts w:hAnsi="宋体" w:hint="eastAsia"/>
                <w:sz w:val="24"/>
              </w:rPr>
              <w:t>2</w:t>
            </w:r>
            <w:r>
              <w:rPr>
                <w:rFonts w:hAnsi="宋体" w:hint="eastAsia"/>
                <w:sz w:val="24"/>
              </w:rPr>
              <w:t>、</w:t>
            </w:r>
            <w:r>
              <w:rPr>
                <w:rFonts w:hAnsi="宋体"/>
                <w:sz w:val="24"/>
              </w:rPr>
              <w:t>施工期扬尘和车辆汽车尾气：对施工运输道路定期洒水，对临时堆存处采取洒水或覆盖篷布等防尘、降尘措施；运输车辆定时清洗、谨慎慢行；严格控制运载量，避免在大风的情况下装卸物料。</w:t>
            </w:r>
          </w:p>
          <w:p w:rsidR="00B648A8" w:rsidRDefault="00803FD8">
            <w:pPr>
              <w:spacing w:line="360" w:lineRule="auto"/>
              <w:ind w:firstLine="480"/>
              <w:rPr>
                <w:kern w:val="0"/>
                <w:sz w:val="24"/>
                <w:szCs w:val="20"/>
              </w:rPr>
            </w:pPr>
            <w:r>
              <w:rPr>
                <w:rFonts w:hAnsi="宋体" w:hint="eastAsia"/>
                <w:sz w:val="24"/>
              </w:rPr>
              <w:t>3</w:t>
            </w:r>
            <w:r>
              <w:rPr>
                <w:rFonts w:hAnsi="宋体" w:hint="eastAsia"/>
                <w:sz w:val="24"/>
              </w:rPr>
              <w:t>、</w:t>
            </w:r>
            <w:r>
              <w:rPr>
                <w:rFonts w:hAnsi="宋体"/>
                <w:sz w:val="24"/>
              </w:rPr>
              <w:t>施工期噪声：</w:t>
            </w:r>
            <w:r>
              <w:rPr>
                <w:rFonts w:hAnsi="宋体"/>
                <w:sz w:val="24"/>
                <w:szCs w:val="20"/>
              </w:rPr>
              <w:t>合理安排施工时间，禁止在中午</w:t>
            </w:r>
            <w:r>
              <w:rPr>
                <w:sz w:val="24"/>
                <w:szCs w:val="20"/>
              </w:rPr>
              <w:t>12:00-14:00</w:t>
            </w:r>
            <w:r>
              <w:rPr>
                <w:rFonts w:hAnsi="宋体"/>
                <w:sz w:val="24"/>
                <w:szCs w:val="20"/>
              </w:rPr>
              <w:t>和夜间操作高噪机械，夜间</w:t>
            </w:r>
            <w:r>
              <w:rPr>
                <w:sz w:val="24"/>
                <w:szCs w:val="20"/>
              </w:rPr>
              <w:t>22</w:t>
            </w:r>
            <w:r>
              <w:rPr>
                <w:rFonts w:hAnsi="宋体"/>
                <w:sz w:val="24"/>
                <w:szCs w:val="20"/>
              </w:rPr>
              <w:t>：</w:t>
            </w:r>
            <w:r>
              <w:rPr>
                <w:sz w:val="24"/>
                <w:szCs w:val="20"/>
              </w:rPr>
              <w:t>00</w:t>
            </w:r>
            <w:r>
              <w:rPr>
                <w:rFonts w:hAnsi="宋体"/>
                <w:sz w:val="24"/>
                <w:szCs w:val="20"/>
              </w:rPr>
              <w:t>后应停止施工；选择低噪设备，对高噪机械建立简易声屏障（如用塑料瓦楞板等），</w:t>
            </w:r>
            <w:r>
              <w:rPr>
                <w:rFonts w:hAnsi="宋体"/>
                <w:sz w:val="24"/>
              </w:rPr>
              <w:t>尽量减少或避免强噪声的设备同时作业；</w:t>
            </w:r>
            <w:r>
              <w:rPr>
                <w:rFonts w:hAnsi="宋体"/>
                <w:kern w:val="0"/>
                <w:sz w:val="24"/>
                <w:szCs w:val="20"/>
              </w:rPr>
              <w:t>对施工车辆要加强管理，控制运输时间。</w:t>
            </w:r>
          </w:p>
          <w:p w:rsidR="00B648A8" w:rsidRDefault="00803FD8">
            <w:pPr>
              <w:spacing w:line="360" w:lineRule="auto"/>
              <w:ind w:firstLine="480"/>
              <w:rPr>
                <w:rFonts w:hAnsi="宋体"/>
                <w:bCs/>
                <w:sz w:val="24"/>
              </w:rPr>
            </w:pPr>
            <w:r>
              <w:rPr>
                <w:rFonts w:hAnsi="宋体" w:hint="eastAsia"/>
                <w:kern w:val="0"/>
                <w:sz w:val="24"/>
                <w:szCs w:val="20"/>
              </w:rPr>
              <w:t>4</w:t>
            </w:r>
            <w:r>
              <w:rPr>
                <w:rFonts w:hAnsi="宋体" w:hint="eastAsia"/>
                <w:kern w:val="0"/>
                <w:sz w:val="24"/>
                <w:szCs w:val="20"/>
              </w:rPr>
              <w:t>、</w:t>
            </w:r>
            <w:r>
              <w:rPr>
                <w:rFonts w:hAnsi="宋体"/>
                <w:kern w:val="0"/>
                <w:sz w:val="24"/>
                <w:szCs w:val="20"/>
              </w:rPr>
              <w:t>施工期固废：</w:t>
            </w:r>
            <w:r>
              <w:rPr>
                <w:bCs/>
                <w:sz w:val="24"/>
              </w:rPr>
              <w:t>项目产生的</w:t>
            </w:r>
            <w:r>
              <w:rPr>
                <w:rFonts w:hint="eastAsia"/>
                <w:bCs/>
                <w:sz w:val="24"/>
              </w:rPr>
              <w:t>固体废弃物，</w:t>
            </w:r>
            <w:r>
              <w:rPr>
                <w:bCs/>
                <w:sz w:val="24"/>
              </w:rPr>
              <w:t>能够予以回收利用的部分全部卖给废品回收公司</w:t>
            </w:r>
            <w:r>
              <w:rPr>
                <w:rFonts w:hint="eastAsia"/>
                <w:bCs/>
                <w:sz w:val="24"/>
              </w:rPr>
              <w:t>，</w:t>
            </w:r>
            <w:r>
              <w:rPr>
                <w:bCs/>
                <w:sz w:val="24"/>
              </w:rPr>
              <w:t>不能够回收利用的部分则清运至指定</w:t>
            </w:r>
            <w:r>
              <w:rPr>
                <w:rFonts w:hint="eastAsia"/>
                <w:bCs/>
                <w:sz w:val="24"/>
              </w:rPr>
              <w:t>堆放场</w:t>
            </w:r>
            <w:r>
              <w:rPr>
                <w:bCs/>
                <w:sz w:val="24"/>
              </w:rPr>
              <w:t>堆放</w:t>
            </w:r>
            <w:r>
              <w:rPr>
                <w:rFonts w:hint="eastAsia"/>
                <w:bCs/>
                <w:sz w:val="24"/>
              </w:rPr>
              <w:t>；</w:t>
            </w:r>
            <w:r>
              <w:rPr>
                <w:bCs/>
                <w:sz w:val="24"/>
              </w:rPr>
              <w:t>。</w:t>
            </w:r>
          </w:p>
          <w:p w:rsidR="00B648A8" w:rsidRDefault="00803FD8">
            <w:pPr>
              <w:spacing w:line="360" w:lineRule="auto"/>
              <w:ind w:firstLine="480"/>
              <w:rPr>
                <w:sz w:val="24"/>
              </w:rPr>
            </w:pPr>
            <w:r>
              <w:rPr>
                <w:rFonts w:hint="eastAsia"/>
                <w:bCs/>
                <w:sz w:val="24"/>
              </w:rPr>
              <w:t>5</w:t>
            </w:r>
            <w:r>
              <w:rPr>
                <w:rFonts w:hint="eastAsia"/>
                <w:bCs/>
                <w:sz w:val="24"/>
              </w:rPr>
              <w:t>、施工期生态影响：</w:t>
            </w:r>
            <w:r>
              <w:rPr>
                <w:bCs/>
                <w:sz w:val="24"/>
              </w:rPr>
              <w:t>施工期对生态环境影响的作用因素主要为路面开挖、平整等施工活动</w:t>
            </w:r>
            <w:r>
              <w:rPr>
                <w:rFonts w:hint="eastAsia"/>
                <w:bCs/>
                <w:sz w:val="24"/>
              </w:rPr>
              <w:t>，</w:t>
            </w:r>
            <w:r>
              <w:rPr>
                <w:sz w:val="24"/>
              </w:rPr>
              <w:t>区域内无需特殊保护的动植物；在施工结束之后只要加强施工管理，及时的对破坏植被加以补偿和恢复，故对项目施工期对生态的影响较小</w:t>
            </w:r>
            <w:r>
              <w:rPr>
                <w:rFonts w:hint="eastAsia"/>
                <w:sz w:val="24"/>
              </w:rPr>
              <w:t>。</w:t>
            </w:r>
          </w:p>
          <w:p w:rsidR="00B648A8" w:rsidRDefault="00803FD8">
            <w:pPr>
              <w:spacing w:line="360" w:lineRule="auto"/>
              <w:ind w:firstLineChars="0" w:firstLine="0"/>
              <w:rPr>
                <w:b/>
                <w:bCs/>
                <w:sz w:val="24"/>
              </w:rPr>
            </w:pPr>
            <w:r>
              <w:rPr>
                <w:rFonts w:hint="eastAsia"/>
                <w:b/>
                <w:bCs/>
                <w:sz w:val="24"/>
              </w:rPr>
              <w:t>六</w:t>
            </w:r>
            <w:r>
              <w:rPr>
                <w:b/>
                <w:bCs/>
                <w:sz w:val="24"/>
              </w:rPr>
              <w:t>、项目</w:t>
            </w:r>
            <w:r>
              <w:rPr>
                <w:rFonts w:hint="eastAsia"/>
                <w:b/>
                <w:bCs/>
                <w:sz w:val="24"/>
              </w:rPr>
              <w:t>营运期</w:t>
            </w:r>
            <w:r>
              <w:rPr>
                <w:b/>
                <w:bCs/>
                <w:sz w:val="24"/>
              </w:rPr>
              <w:t>的环境影响评价</w:t>
            </w:r>
          </w:p>
          <w:p w:rsidR="00B648A8" w:rsidRDefault="00803FD8">
            <w:pPr>
              <w:tabs>
                <w:tab w:val="left" w:pos="802"/>
              </w:tabs>
              <w:spacing w:line="360" w:lineRule="auto"/>
              <w:ind w:firstLine="482"/>
              <w:jc w:val="left"/>
              <w:rPr>
                <w:b/>
                <w:sz w:val="24"/>
              </w:rPr>
            </w:pPr>
            <w:r>
              <w:rPr>
                <w:rFonts w:hint="eastAsia"/>
                <w:b/>
                <w:sz w:val="24"/>
              </w:rPr>
              <w:t>1</w:t>
            </w:r>
            <w:r>
              <w:rPr>
                <w:rFonts w:hint="eastAsia"/>
                <w:b/>
                <w:sz w:val="24"/>
              </w:rPr>
              <w:t>、水环境影响评价结论</w:t>
            </w:r>
          </w:p>
          <w:p w:rsidR="00B648A8" w:rsidRDefault="00803FD8">
            <w:pPr>
              <w:adjustRightInd w:val="0"/>
              <w:snapToGrid w:val="0"/>
              <w:spacing w:line="360" w:lineRule="auto"/>
              <w:ind w:firstLine="480"/>
              <w:rPr>
                <w:rFonts w:hAnsi="宋体"/>
                <w:sz w:val="24"/>
              </w:rPr>
            </w:pPr>
            <w:r>
              <w:rPr>
                <w:rFonts w:hAnsi="宋体" w:hint="eastAsia"/>
                <w:sz w:val="24"/>
              </w:rPr>
              <w:t>营运期项目</w:t>
            </w:r>
            <w:r>
              <w:rPr>
                <w:rFonts w:hAnsi="宋体"/>
                <w:sz w:val="24"/>
              </w:rPr>
              <w:t>自身并不产生污水流，</w:t>
            </w:r>
            <w:r>
              <w:rPr>
                <w:sz w:val="24"/>
                <w:szCs w:val="24"/>
              </w:rPr>
              <w:t>一般路面排水主要来自于雨水对路面冲刷产生的径流，该排水通过道路两边的边沟收集沉淀后自然排放到附近的沟渠、农灌渠</w:t>
            </w:r>
            <w:r>
              <w:rPr>
                <w:rFonts w:hAnsi="宋体"/>
                <w:sz w:val="24"/>
              </w:rPr>
              <w:t>。</w:t>
            </w:r>
            <w:r>
              <w:rPr>
                <w:sz w:val="24"/>
                <w:szCs w:val="24"/>
              </w:rPr>
              <w:t>桥梁两端陆域各设置</w:t>
            </w:r>
            <w:r>
              <w:rPr>
                <w:sz w:val="24"/>
                <w:szCs w:val="24"/>
              </w:rPr>
              <w:t>1</w:t>
            </w:r>
            <w:r>
              <w:rPr>
                <w:sz w:val="24"/>
                <w:szCs w:val="24"/>
              </w:rPr>
              <w:t>座事故池，事故池具有隔油、沉淀、贮存事故径流的功能，避免其直接进入水体</w:t>
            </w:r>
            <w:r>
              <w:rPr>
                <w:rFonts w:hint="eastAsia"/>
                <w:sz w:val="24"/>
                <w:szCs w:val="24"/>
              </w:rPr>
              <w:t>。</w:t>
            </w:r>
          </w:p>
          <w:p w:rsidR="00B648A8" w:rsidRDefault="00803FD8">
            <w:pPr>
              <w:tabs>
                <w:tab w:val="left" w:pos="802"/>
              </w:tabs>
              <w:spacing w:line="360" w:lineRule="auto"/>
              <w:ind w:firstLine="482"/>
              <w:jc w:val="left"/>
              <w:rPr>
                <w:b/>
                <w:sz w:val="24"/>
              </w:rPr>
            </w:pPr>
            <w:r>
              <w:rPr>
                <w:rFonts w:hint="eastAsia"/>
                <w:b/>
                <w:sz w:val="24"/>
              </w:rPr>
              <w:t>2</w:t>
            </w:r>
            <w:r>
              <w:rPr>
                <w:rFonts w:hint="eastAsia"/>
                <w:b/>
                <w:sz w:val="24"/>
              </w:rPr>
              <w:t>、大气环境影响评价结论</w:t>
            </w:r>
          </w:p>
          <w:p w:rsidR="00B648A8" w:rsidRDefault="00803FD8">
            <w:pPr>
              <w:adjustRightInd w:val="0"/>
              <w:snapToGrid w:val="0"/>
              <w:spacing w:line="360" w:lineRule="auto"/>
              <w:ind w:firstLine="480"/>
              <w:rPr>
                <w:sz w:val="24"/>
                <w:szCs w:val="24"/>
              </w:rPr>
            </w:pPr>
            <w:r>
              <w:rPr>
                <w:sz w:val="24"/>
                <w:szCs w:val="24"/>
              </w:rPr>
              <w:t>道路工程投入使用后，对大气环境的影响主要来源于汽车外排尾气和交通运输路面二次扬尘，主要含</w:t>
            </w:r>
            <w:r>
              <w:rPr>
                <w:sz w:val="24"/>
                <w:szCs w:val="24"/>
              </w:rPr>
              <w:t>CO</w:t>
            </w:r>
            <w:r>
              <w:rPr>
                <w:sz w:val="24"/>
                <w:szCs w:val="24"/>
              </w:rPr>
              <w:t>、</w:t>
            </w:r>
            <w:r>
              <w:rPr>
                <w:sz w:val="24"/>
                <w:szCs w:val="24"/>
              </w:rPr>
              <w:t>THC</w:t>
            </w:r>
            <w:r>
              <w:rPr>
                <w:sz w:val="24"/>
                <w:szCs w:val="24"/>
              </w:rPr>
              <w:t>、</w:t>
            </w:r>
            <w:r>
              <w:rPr>
                <w:sz w:val="24"/>
                <w:szCs w:val="24"/>
              </w:rPr>
              <w:t>NO</w:t>
            </w:r>
            <w:r>
              <w:rPr>
                <w:sz w:val="24"/>
                <w:szCs w:val="24"/>
                <w:vertAlign w:val="subscript"/>
              </w:rPr>
              <w:t>2</w:t>
            </w:r>
            <w:r>
              <w:rPr>
                <w:sz w:val="24"/>
                <w:szCs w:val="24"/>
              </w:rPr>
              <w:t>等</w:t>
            </w:r>
            <w:r>
              <w:rPr>
                <w:rFonts w:hint="eastAsia"/>
                <w:sz w:val="24"/>
                <w:szCs w:val="24"/>
              </w:rPr>
              <w:t>。</w:t>
            </w:r>
            <w:r>
              <w:rPr>
                <w:sz w:val="24"/>
                <w:szCs w:val="24"/>
              </w:rPr>
              <w:t>汽车尾气和二次扬尘的产生量较低，经大气稀释和扩散作用，浓度会大大降低对环境空气质量产生一定影响。若加强管理，并在道路两侧设置绿化，项目营运期对周围大气环境的影响较小</w:t>
            </w:r>
            <w:r>
              <w:rPr>
                <w:rFonts w:hint="eastAsia"/>
                <w:sz w:val="24"/>
                <w:szCs w:val="24"/>
              </w:rPr>
              <w:t>。</w:t>
            </w:r>
          </w:p>
          <w:p w:rsidR="00B648A8" w:rsidRDefault="00803FD8">
            <w:pPr>
              <w:tabs>
                <w:tab w:val="left" w:pos="802"/>
              </w:tabs>
              <w:spacing w:line="360" w:lineRule="auto"/>
              <w:ind w:firstLine="482"/>
              <w:jc w:val="left"/>
              <w:rPr>
                <w:b/>
                <w:sz w:val="24"/>
              </w:rPr>
            </w:pPr>
            <w:r>
              <w:rPr>
                <w:rFonts w:hint="eastAsia"/>
                <w:b/>
                <w:sz w:val="24"/>
              </w:rPr>
              <w:t>3</w:t>
            </w:r>
            <w:r>
              <w:rPr>
                <w:rFonts w:hint="eastAsia"/>
                <w:b/>
                <w:sz w:val="24"/>
              </w:rPr>
              <w:t>、声环境影响评价结论</w:t>
            </w:r>
          </w:p>
          <w:p w:rsidR="00B648A8" w:rsidRDefault="00803FD8">
            <w:pPr>
              <w:adjustRightInd w:val="0"/>
              <w:snapToGrid w:val="0"/>
              <w:spacing w:line="360" w:lineRule="auto"/>
              <w:ind w:firstLine="480"/>
              <w:rPr>
                <w:rFonts w:hAnsi="宋体"/>
                <w:sz w:val="24"/>
              </w:rPr>
            </w:pPr>
            <w:r>
              <w:rPr>
                <w:sz w:val="24"/>
              </w:rPr>
              <w:t>项目</w:t>
            </w:r>
            <w:r>
              <w:rPr>
                <w:rFonts w:hint="eastAsia"/>
                <w:sz w:val="24"/>
              </w:rPr>
              <w:t>主要</w:t>
            </w:r>
            <w:r>
              <w:rPr>
                <w:sz w:val="24"/>
              </w:rPr>
              <w:t>噪声</w:t>
            </w:r>
            <w:r>
              <w:rPr>
                <w:rFonts w:hint="eastAsia"/>
                <w:sz w:val="24"/>
              </w:rPr>
              <w:t>源主要是：</w:t>
            </w:r>
            <w:r>
              <w:rPr>
                <w:rFonts w:hAnsi="宋体"/>
                <w:sz w:val="24"/>
              </w:rPr>
              <w:t>路面上行驶机动车产生的噪声</w:t>
            </w:r>
            <w:r>
              <w:rPr>
                <w:rFonts w:hAnsi="宋体" w:hint="eastAsia"/>
                <w:sz w:val="24"/>
              </w:rPr>
              <w:t>，</w:t>
            </w:r>
            <w:r>
              <w:rPr>
                <w:rFonts w:hAnsi="宋体"/>
                <w:sz w:val="24"/>
              </w:rPr>
              <w:t>由发动机噪声、排气噪声、车体振动噪声、传动机械噪声、制动噪声等声源组成。</w:t>
            </w:r>
            <w:r>
              <w:rPr>
                <w:rFonts w:hAnsi="宋体" w:hint="eastAsia"/>
                <w:sz w:val="24"/>
              </w:rPr>
              <w:t>项目沿线敏感点基本采用</w:t>
            </w:r>
            <w:r>
              <w:rPr>
                <w:rFonts w:hAnsi="宋体" w:hint="eastAsia"/>
                <w:sz w:val="24"/>
              </w:rPr>
              <w:lastRenderedPageBreak/>
              <w:t>自然通风窗，通过采取</w:t>
            </w:r>
            <w:r>
              <w:rPr>
                <w:sz w:val="24"/>
              </w:rPr>
              <w:t>加强管理，尽量避免出现塞车现象，以减少产生噪声污染的机会；禁鸣喇叭</w:t>
            </w:r>
            <w:r>
              <w:rPr>
                <w:rFonts w:hint="eastAsia"/>
                <w:sz w:val="24"/>
              </w:rPr>
              <w:t>、车辆减速行驶等措施，经绿化吸收、距离衰减等</w:t>
            </w:r>
            <w:r>
              <w:rPr>
                <w:sz w:val="24"/>
              </w:rPr>
              <w:t>各项</w:t>
            </w:r>
            <w:r>
              <w:rPr>
                <w:rFonts w:hint="eastAsia"/>
                <w:sz w:val="24"/>
              </w:rPr>
              <w:t>综合</w:t>
            </w:r>
            <w:r>
              <w:rPr>
                <w:sz w:val="24"/>
              </w:rPr>
              <w:t>措施进行处理</w:t>
            </w:r>
            <w:r>
              <w:rPr>
                <w:rFonts w:hint="eastAsia"/>
                <w:sz w:val="24"/>
              </w:rPr>
              <w:t>后</w:t>
            </w:r>
            <w:r>
              <w:rPr>
                <w:sz w:val="24"/>
              </w:rPr>
              <w:t>，</w:t>
            </w:r>
            <w:r>
              <w:rPr>
                <w:rFonts w:hint="eastAsia"/>
                <w:sz w:val="24"/>
              </w:rPr>
              <w:t>距道路红线</w:t>
            </w:r>
            <w:r>
              <w:rPr>
                <w:rFonts w:hint="eastAsia"/>
                <w:sz w:val="24"/>
              </w:rPr>
              <w:t>35m</w:t>
            </w:r>
            <w:r>
              <w:rPr>
                <w:rFonts w:hint="eastAsia"/>
                <w:sz w:val="24"/>
              </w:rPr>
              <w:t>外</w:t>
            </w:r>
            <w:r>
              <w:rPr>
                <w:rFonts w:hAnsi="宋体" w:hint="eastAsia"/>
                <w:sz w:val="24"/>
              </w:rPr>
              <w:t>各敏感点处噪声值均可达到《声环境质量标准》（</w:t>
            </w:r>
            <w:r>
              <w:rPr>
                <w:rFonts w:hAnsi="宋体" w:hint="eastAsia"/>
                <w:sz w:val="24"/>
              </w:rPr>
              <w:t>GB3096-2008</w:t>
            </w:r>
            <w:r>
              <w:rPr>
                <w:rFonts w:hAnsi="宋体" w:hint="eastAsia"/>
                <w:sz w:val="24"/>
              </w:rPr>
              <w:t>）</w:t>
            </w:r>
            <w:r>
              <w:rPr>
                <w:rFonts w:hAnsi="宋体" w:hint="eastAsia"/>
                <w:sz w:val="24"/>
              </w:rPr>
              <w:t>2</w:t>
            </w:r>
            <w:r>
              <w:rPr>
                <w:rFonts w:hAnsi="宋体" w:hint="eastAsia"/>
                <w:sz w:val="24"/>
              </w:rPr>
              <w:t>类标准要求，</w:t>
            </w:r>
            <w:r>
              <w:rPr>
                <w:rFonts w:hint="eastAsia"/>
                <w:sz w:val="24"/>
              </w:rPr>
              <w:t>距道路红线</w:t>
            </w:r>
            <w:r>
              <w:rPr>
                <w:rFonts w:hint="eastAsia"/>
                <w:sz w:val="24"/>
              </w:rPr>
              <w:t>35m</w:t>
            </w:r>
            <w:r>
              <w:rPr>
                <w:rFonts w:hint="eastAsia"/>
                <w:sz w:val="24"/>
              </w:rPr>
              <w:t>内</w:t>
            </w:r>
            <w:r>
              <w:rPr>
                <w:rFonts w:hAnsi="宋体" w:hint="eastAsia"/>
                <w:sz w:val="24"/>
              </w:rPr>
              <w:t>各敏感点处噪声值均可达到《声环境质量标准》（</w:t>
            </w:r>
            <w:r>
              <w:rPr>
                <w:rFonts w:hAnsi="宋体" w:hint="eastAsia"/>
                <w:sz w:val="24"/>
              </w:rPr>
              <w:t>GB3096-2008</w:t>
            </w:r>
            <w:r>
              <w:rPr>
                <w:rFonts w:hAnsi="宋体" w:hint="eastAsia"/>
                <w:sz w:val="24"/>
              </w:rPr>
              <w:t>）</w:t>
            </w:r>
            <w:r>
              <w:rPr>
                <w:rFonts w:hAnsi="宋体" w:hint="eastAsia"/>
                <w:sz w:val="24"/>
              </w:rPr>
              <w:t>4a</w:t>
            </w:r>
            <w:r>
              <w:rPr>
                <w:rFonts w:hAnsi="宋体" w:hint="eastAsia"/>
                <w:sz w:val="24"/>
              </w:rPr>
              <w:t>类标准要求，</w:t>
            </w:r>
            <w:r>
              <w:rPr>
                <w:rFonts w:hint="eastAsia"/>
                <w:sz w:val="24"/>
              </w:rPr>
              <w:t>对周围敏感点和声环境影响较小。</w:t>
            </w:r>
          </w:p>
          <w:p w:rsidR="00B648A8" w:rsidRDefault="00803FD8">
            <w:pPr>
              <w:spacing w:line="360" w:lineRule="auto"/>
              <w:ind w:firstLine="482"/>
              <w:rPr>
                <w:b/>
                <w:bCs/>
                <w:kern w:val="0"/>
                <w:sz w:val="24"/>
              </w:rPr>
            </w:pPr>
            <w:r>
              <w:rPr>
                <w:rFonts w:hint="eastAsia"/>
                <w:b/>
                <w:bCs/>
                <w:kern w:val="0"/>
                <w:sz w:val="24"/>
              </w:rPr>
              <w:t>4</w:t>
            </w:r>
            <w:r>
              <w:rPr>
                <w:rFonts w:hint="eastAsia"/>
                <w:b/>
                <w:bCs/>
                <w:kern w:val="0"/>
                <w:sz w:val="24"/>
              </w:rPr>
              <w:t>、</w:t>
            </w:r>
            <w:r>
              <w:rPr>
                <w:b/>
                <w:bCs/>
                <w:kern w:val="0"/>
                <w:sz w:val="24"/>
              </w:rPr>
              <w:t>固体废物环境影响评价结论</w:t>
            </w:r>
          </w:p>
          <w:p w:rsidR="00B648A8" w:rsidRDefault="00803FD8">
            <w:pPr>
              <w:adjustRightInd w:val="0"/>
              <w:snapToGrid w:val="0"/>
              <w:spacing w:line="360" w:lineRule="auto"/>
              <w:ind w:firstLine="480"/>
              <w:rPr>
                <w:rFonts w:hAnsi="宋体"/>
                <w:sz w:val="24"/>
              </w:rPr>
            </w:pPr>
            <w:r>
              <w:rPr>
                <w:rFonts w:hAnsi="宋体"/>
                <w:sz w:val="24"/>
              </w:rPr>
              <w:t>本项目建成使用后本身并不产生固废，但经过的车辆和行人会丢弃一些垃圾，这些垃圾由环卫部门定期清扫，不会造成环境的不良影响。</w:t>
            </w:r>
          </w:p>
          <w:p w:rsidR="00B648A8" w:rsidRDefault="00803FD8">
            <w:pPr>
              <w:adjustRightInd w:val="0"/>
              <w:spacing w:line="360" w:lineRule="auto"/>
              <w:ind w:firstLine="482"/>
              <w:rPr>
                <w:rFonts w:hAnsi="宋体"/>
                <w:b/>
                <w:sz w:val="24"/>
              </w:rPr>
            </w:pPr>
            <w:r>
              <w:rPr>
                <w:rFonts w:hAnsi="宋体"/>
                <w:b/>
                <w:sz w:val="24"/>
              </w:rPr>
              <w:t>5</w:t>
            </w:r>
            <w:r>
              <w:rPr>
                <w:rFonts w:hAnsi="宋体"/>
                <w:b/>
                <w:sz w:val="24"/>
              </w:rPr>
              <w:t>、生态环境影响评价结论</w:t>
            </w:r>
          </w:p>
          <w:p w:rsidR="00B648A8" w:rsidRDefault="00803FD8">
            <w:pPr>
              <w:adjustRightInd w:val="0"/>
              <w:snapToGrid w:val="0"/>
              <w:spacing w:line="360" w:lineRule="auto"/>
              <w:ind w:firstLine="480"/>
              <w:rPr>
                <w:rFonts w:hAnsi="宋体"/>
                <w:sz w:val="24"/>
              </w:rPr>
            </w:pPr>
            <w:r>
              <w:rPr>
                <w:rFonts w:hAnsi="宋体"/>
                <w:sz w:val="24"/>
              </w:rPr>
              <w:t>道路建成后，应及时恢复道路两侧被破坏的植被。加强分隔带绿化，多层结构，不能采用单一物种或草地绿化，建议种植乡土植物，选用降噪、抗尾气污染物的物种。</w:t>
            </w:r>
          </w:p>
          <w:p w:rsidR="00B648A8" w:rsidRDefault="00803FD8">
            <w:pPr>
              <w:spacing w:line="360" w:lineRule="auto"/>
              <w:ind w:firstLine="482"/>
              <w:jc w:val="left"/>
              <w:rPr>
                <w:b/>
                <w:color w:val="000000"/>
                <w:sz w:val="24"/>
              </w:rPr>
            </w:pPr>
            <w:r>
              <w:rPr>
                <w:b/>
                <w:sz w:val="24"/>
              </w:rPr>
              <w:t>6</w:t>
            </w:r>
            <w:r>
              <w:rPr>
                <w:b/>
                <w:sz w:val="24"/>
              </w:rPr>
              <w:t>、</w:t>
            </w:r>
            <w:r>
              <w:rPr>
                <w:b/>
                <w:color w:val="000000"/>
                <w:sz w:val="24"/>
              </w:rPr>
              <w:t>社会环境影响评价结论</w:t>
            </w:r>
          </w:p>
          <w:p w:rsidR="00B648A8" w:rsidRDefault="00803FD8">
            <w:pPr>
              <w:autoSpaceDE w:val="0"/>
              <w:autoSpaceDN w:val="0"/>
              <w:adjustRightInd w:val="0"/>
              <w:snapToGrid w:val="0"/>
              <w:spacing w:line="360" w:lineRule="auto"/>
              <w:ind w:firstLine="480"/>
              <w:rPr>
                <w:rFonts w:asciiTheme="minorEastAsia" w:eastAsiaTheme="minorEastAsia" w:hAnsiTheme="minorEastAsia"/>
                <w:bCs/>
                <w:sz w:val="24"/>
                <w:szCs w:val="24"/>
              </w:rPr>
            </w:pPr>
            <w:r>
              <w:rPr>
                <w:color w:val="000000"/>
                <w:sz w:val="24"/>
              </w:rPr>
              <w:t>本项目的建设可推动区域经济发展，改善路网布局，适应交通量发展。同时，也提高居民的生活质量。</w:t>
            </w:r>
          </w:p>
          <w:p w:rsidR="00B648A8" w:rsidRDefault="00803FD8">
            <w:pPr>
              <w:tabs>
                <w:tab w:val="left" w:pos="802"/>
              </w:tabs>
              <w:spacing w:line="360" w:lineRule="auto"/>
              <w:ind w:firstLineChars="0" w:firstLine="0"/>
              <w:jc w:val="left"/>
              <w:rPr>
                <w:b/>
                <w:bCs/>
                <w:sz w:val="24"/>
              </w:rPr>
            </w:pPr>
            <w:r>
              <w:rPr>
                <w:rFonts w:hint="eastAsia"/>
                <w:b/>
                <w:bCs/>
                <w:sz w:val="24"/>
              </w:rPr>
              <w:t>七、</w:t>
            </w:r>
            <w:r>
              <w:rPr>
                <w:b/>
                <w:bCs/>
                <w:sz w:val="24"/>
              </w:rPr>
              <w:t>建设项目环保可行性结论</w:t>
            </w:r>
          </w:p>
          <w:p w:rsidR="00B648A8" w:rsidRDefault="00803FD8">
            <w:pPr>
              <w:tabs>
                <w:tab w:val="left" w:pos="802"/>
              </w:tabs>
              <w:spacing w:line="360" w:lineRule="auto"/>
              <w:ind w:firstLine="480"/>
              <w:jc w:val="left"/>
              <w:rPr>
                <w:sz w:val="24"/>
              </w:rPr>
            </w:pPr>
            <w:r>
              <w:rPr>
                <w:rFonts w:asciiTheme="minorEastAsia" w:eastAsiaTheme="minorEastAsia" w:hAnsiTheme="minorEastAsia"/>
                <w:sz w:val="24"/>
              </w:rPr>
              <w:t>通过对项目选址所在区域的实地调查、环境质量现状监测与评价及项目对周围环境影响分析表明，在建设单位落实“三同时”制度和实现本环评报告中提出的各项环保措施和建议的前提下，</w:t>
            </w:r>
            <w:r>
              <w:rPr>
                <w:rFonts w:asciiTheme="minorEastAsia" w:eastAsiaTheme="minorEastAsia" w:hAnsiTheme="minorEastAsia" w:hint="eastAsia"/>
                <w:sz w:val="24"/>
              </w:rPr>
              <w:t>道路</w:t>
            </w:r>
            <w:r>
              <w:rPr>
                <w:rFonts w:asciiTheme="minorEastAsia" w:eastAsiaTheme="minorEastAsia" w:hAnsiTheme="minorEastAsia"/>
                <w:sz w:val="24"/>
              </w:rPr>
              <w:t>建成后在正常情况下运行</w:t>
            </w:r>
            <w:r>
              <w:rPr>
                <w:sz w:val="24"/>
              </w:rPr>
              <w:t>，对环境的影响是可以接受的。</w:t>
            </w:r>
          </w:p>
          <w:p w:rsidR="00B648A8" w:rsidRDefault="00803FD8">
            <w:pPr>
              <w:tabs>
                <w:tab w:val="left" w:pos="802"/>
              </w:tabs>
              <w:spacing w:line="360" w:lineRule="auto"/>
              <w:ind w:firstLine="480"/>
              <w:jc w:val="left"/>
              <w:rPr>
                <w:sz w:val="24"/>
              </w:rPr>
            </w:pPr>
            <w:r>
              <w:rPr>
                <w:sz w:val="24"/>
              </w:rPr>
              <w:t>总之，只要建设、管理单位切实做到本报告中提出的各项环保措施和建议，认真贯彻</w:t>
            </w:r>
            <w:r>
              <w:rPr>
                <w:rFonts w:asciiTheme="minorEastAsia" w:eastAsiaTheme="minorEastAsia" w:hAnsiTheme="minorEastAsia"/>
                <w:sz w:val="24"/>
              </w:rPr>
              <w:t>“清洁生产”、“总量控制”</w:t>
            </w:r>
            <w:r>
              <w:rPr>
                <w:sz w:val="24"/>
              </w:rPr>
              <w:t>，并遵守有关的环保法律法规，则从环境保护的角度而言，本项目的建设是可行的。</w:t>
            </w:r>
          </w:p>
          <w:p w:rsidR="00B648A8" w:rsidRDefault="00803FD8">
            <w:pPr>
              <w:tabs>
                <w:tab w:val="left" w:pos="802"/>
              </w:tabs>
              <w:spacing w:line="360" w:lineRule="auto"/>
              <w:ind w:firstLineChars="0" w:firstLine="0"/>
              <w:jc w:val="left"/>
              <w:rPr>
                <w:b/>
                <w:bCs/>
                <w:sz w:val="24"/>
              </w:rPr>
            </w:pPr>
            <w:r>
              <w:rPr>
                <w:rFonts w:hint="eastAsia"/>
                <w:b/>
                <w:bCs/>
                <w:sz w:val="24"/>
              </w:rPr>
              <w:t>八、建议及措施</w:t>
            </w:r>
          </w:p>
          <w:p w:rsidR="00B648A8" w:rsidRDefault="00803FD8">
            <w:pPr>
              <w:tabs>
                <w:tab w:val="left" w:pos="802"/>
              </w:tabs>
              <w:spacing w:line="360" w:lineRule="auto"/>
              <w:ind w:firstLine="480"/>
              <w:jc w:val="left"/>
              <w:rPr>
                <w:caps/>
                <w:sz w:val="24"/>
              </w:rPr>
            </w:pPr>
            <w:r>
              <w:rPr>
                <w:caps/>
                <w:sz w:val="24"/>
              </w:rPr>
              <w:t>建议建设单位在施工期，加强施工管理和监督，将污染防治措施务必落实，以减少对各个敏感点、水环境、大气环境以及生态环境等的不利环境影响。</w:t>
            </w:r>
          </w:p>
          <w:p w:rsidR="00B648A8" w:rsidRDefault="00B648A8">
            <w:pPr>
              <w:tabs>
                <w:tab w:val="left" w:pos="802"/>
              </w:tabs>
              <w:spacing w:line="360" w:lineRule="auto"/>
              <w:ind w:firstLineChars="0" w:firstLine="0"/>
              <w:jc w:val="left"/>
            </w:pPr>
          </w:p>
          <w:p w:rsidR="00B648A8" w:rsidRDefault="00B648A8">
            <w:pPr>
              <w:tabs>
                <w:tab w:val="left" w:pos="802"/>
              </w:tabs>
              <w:spacing w:line="360" w:lineRule="auto"/>
              <w:ind w:firstLineChars="0" w:firstLine="0"/>
              <w:jc w:val="left"/>
            </w:pPr>
          </w:p>
          <w:p w:rsidR="001C522D" w:rsidRDefault="001C522D">
            <w:pPr>
              <w:tabs>
                <w:tab w:val="left" w:pos="802"/>
              </w:tabs>
              <w:spacing w:line="360" w:lineRule="auto"/>
              <w:ind w:firstLineChars="0" w:firstLine="0"/>
              <w:jc w:val="left"/>
            </w:pPr>
          </w:p>
          <w:p w:rsidR="001C522D" w:rsidRDefault="001C522D">
            <w:pPr>
              <w:tabs>
                <w:tab w:val="left" w:pos="802"/>
              </w:tabs>
              <w:spacing w:line="360" w:lineRule="auto"/>
              <w:ind w:firstLineChars="0" w:firstLine="0"/>
              <w:jc w:val="left"/>
            </w:pPr>
          </w:p>
          <w:p w:rsidR="001C522D" w:rsidRDefault="001C522D">
            <w:pPr>
              <w:tabs>
                <w:tab w:val="left" w:pos="802"/>
              </w:tabs>
              <w:spacing w:line="360" w:lineRule="auto"/>
              <w:ind w:firstLineChars="0" w:firstLine="0"/>
              <w:jc w:val="left"/>
            </w:pPr>
          </w:p>
        </w:tc>
      </w:tr>
    </w:tbl>
    <w:tbl>
      <w:tblPr>
        <w:tblW w:w="9215" w:type="dxa"/>
        <w:jc w:val="center"/>
        <w:tblInd w:w="-1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215"/>
      </w:tblGrid>
      <w:tr w:rsidR="00B648A8">
        <w:trPr>
          <w:jc w:val="center"/>
        </w:trPr>
        <w:tc>
          <w:tcPr>
            <w:tcW w:w="9215" w:type="dxa"/>
          </w:tcPr>
          <w:p w:rsidR="00B648A8" w:rsidRDefault="00803FD8">
            <w:pPr>
              <w:adjustRightInd w:val="0"/>
              <w:snapToGrid w:val="0"/>
              <w:spacing w:line="360" w:lineRule="auto"/>
              <w:ind w:firstLineChars="0" w:firstLine="0"/>
              <w:rPr>
                <w:sz w:val="28"/>
              </w:rPr>
            </w:pPr>
            <w:r>
              <w:rPr>
                <w:sz w:val="28"/>
              </w:rPr>
              <w:lastRenderedPageBreak/>
              <w:t>预审意见：</w:t>
            </w:r>
          </w:p>
          <w:p w:rsidR="00B648A8" w:rsidRDefault="00B648A8">
            <w:pPr>
              <w:adjustRightInd w:val="0"/>
              <w:snapToGrid w:val="0"/>
              <w:spacing w:line="360" w:lineRule="auto"/>
              <w:ind w:firstLineChars="0" w:firstLine="0"/>
              <w:rPr>
                <w:sz w:val="28"/>
              </w:rPr>
            </w:pPr>
          </w:p>
          <w:p w:rsidR="00B648A8" w:rsidRDefault="00B648A8">
            <w:pPr>
              <w:adjustRightInd w:val="0"/>
              <w:snapToGrid w:val="0"/>
              <w:spacing w:line="360" w:lineRule="auto"/>
              <w:ind w:firstLineChars="0" w:firstLine="0"/>
              <w:rPr>
                <w:sz w:val="28"/>
              </w:rPr>
            </w:pPr>
          </w:p>
          <w:p w:rsidR="00B648A8" w:rsidRDefault="00B648A8">
            <w:pPr>
              <w:adjustRightInd w:val="0"/>
              <w:snapToGrid w:val="0"/>
              <w:spacing w:line="360" w:lineRule="auto"/>
              <w:ind w:firstLineChars="0" w:firstLine="0"/>
              <w:rPr>
                <w:sz w:val="28"/>
              </w:rPr>
            </w:pPr>
          </w:p>
          <w:p w:rsidR="00B648A8" w:rsidRDefault="00B648A8">
            <w:pPr>
              <w:adjustRightInd w:val="0"/>
              <w:snapToGrid w:val="0"/>
              <w:spacing w:line="360" w:lineRule="auto"/>
              <w:ind w:firstLineChars="0" w:firstLine="0"/>
              <w:rPr>
                <w:sz w:val="28"/>
              </w:rPr>
            </w:pPr>
          </w:p>
          <w:p w:rsidR="00B648A8" w:rsidRDefault="00B648A8">
            <w:pPr>
              <w:adjustRightInd w:val="0"/>
              <w:snapToGrid w:val="0"/>
              <w:spacing w:line="360" w:lineRule="auto"/>
              <w:ind w:firstLineChars="0" w:firstLine="0"/>
              <w:rPr>
                <w:sz w:val="28"/>
              </w:rPr>
            </w:pPr>
          </w:p>
          <w:p w:rsidR="00B648A8" w:rsidRDefault="00B648A8">
            <w:pPr>
              <w:adjustRightInd w:val="0"/>
              <w:snapToGrid w:val="0"/>
              <w:spacing w:line="360" w:lineRule="auto"/>
              <w:ind w:firstLineChars="0" w:firstLine="0"/>
              <w:rPr>
                <w:sz w:val="28"/>
              </w:rPr>
            </w:pPr>
          </w:p>
          <w:p w:rsidR="00B648A8" w:rsidRDefault="00B648A8">
            <w:pPr>
              <w:adjustRightInd w:val="0"/>
              <w:snapToGrid w:val="0"/>
              <w:spacing w:line="360" w:lineRule="auto"/>
              <w:ind w:firstLineChars="0" w:firstLine="0"/>
              <w:rPr>
                <w:sz w:val="28"/>
              </w:rPr>
            </w:pPr>
          </w:p>
          <w:p w:rsidR="00B648A8" w:rsidRDefault="00B648A8">
            <w:pPr>
              <w:adjustRightInd w:val="0"/>
              <w:snapToGrid w:val="0"/>
              <w:spacing w:line="360" w:lineRule="auto"/>
              <w:ind w:firstLineChars="0" w:firstLine="0"/>
              <w:rPr>
                <w:sz w:val="28"/>
              </w:rPr>
            </w:pPr>
          </w:p>
          <w:p w:rsidR="00B648A8" w:rsidRDefault="00B648A8">
            <w:pPr>
              <w:adjustRightInd w:val="0"/>
              <w:snapToGrid w:val="0"/>
              <w:spacing w:line="360" w:lineRule="auto"/>
              <w:ind w:firstLineChars="0" w:firstLine="0"/>
              <w:rPr>
                <w:sz w:val="28"/>
              </w:rPr>
            </w:pPr>
          </w:p>
          <w:p w:rsidR="00B648A8" w:rsidRDefault="00B648A8">
            <w:pPr>
              <w:adjustRightInd w:val="0"/>
              <w:snapToGrid w:val="0"/>
              <w:spacing w:line="360" w:lineRule="auto"/>
              <w:ind w:firstLineChars="0" w:firstLine="0"/>
              <w:rPr>
                <w:sz w:val="28"/>
              </w:rPr>
            </w:pPr>
          </w:p>
          <w:p w:rsidR="00B648A8" w:rsidRDefault="00803FD8">
            <w:pPr>
              <w:adjustRightInd w:val="0"/>
              <w:snapToGrid w:val="0"/>
              <w:spacing w:line="360" w:lineRule="auto"/>
              <w:ind w:firstLineChars="0" w:firstLine="0"/>
              <w:rPr>
                <w:sz w:val="28"/>
              </w:rPr>
            </w:pPr>
            <w:r>
              <w:rPr>
                <w:sz w:val="28"/>
              </w:rPr>
              <w:t xml:space="preserve">                       </w:t>
            </w:r>
            <w:r>
              <w:rPr>
                <w:rFonts w:hint="eastAsia"/>
                <w:sz w:val="28"/>
              </w:rPr>
              <w:t xml:space="preserve">      </w:t>
            </w:r>
            <w:r>
              <w:rPr>
                <w:sz w:val="28"/>
              </w:rPr>
              <w:t xml:space="preserve">              </w:t>
            </w:r>
            <w:r>
              <w:rPr>
                <w:sz w:val="28"/>
              </w:rPr>
              <w:t>公</w:t>
            </w:r>
            <w:r>
              <w:rPr>
                <w:sz w:val="28"/>
              </w:rPr>
              <w:t xml:space="preserve">    </w:t>
            </w:r>
            <w:r>
              <w:rPr>
                <w:sz w:val="28"/>
              </w:rPr>
              <w:t>章</w:t>
            </w:r>
          </w:p>
          <w:p w:rsidR="00B648A8" w:rsidRDefault="00803FD8">
            <w:pPr>
              <w:adjustRightInd w:val="0"/>
              <w:snapToGrid w:val="0"/>
              <w:spacing w:line="360" w:lineRule="auto"/>
              <w:ind w:firstLineChars="0" w:firstLine="0"/>
              <w:rPr>
                <w:sz w:val="28"/>
              </w:rPr>
            </w:pPr>
            <w:r>
              <w:rPr>
                <w:sz w:val="28"/>
              </w:rPr>
              <w:t>经办人：</w:t>
            </w:r>
            <w:r>
              <w:rPr>
                <w:sz w:val="28"/>
              </w:rPr>
              <w:t xml:space="preserve">                                </w:t>
            </w:r>
            <w:r>
              <w:rPr>
                <w:sz w:val="28"/>
              </w:rPr>
              <w:t>年</w:t>
            </w:r>
            <w:r>
              <w:rPr>
                <w:sz w:val="28"/>
              </w:rPr>
              <w:t xml:space="preserve">    </w:t>
            </w:r>
            <w:r>
              <w:rPr>
                <w:sz w:val="28"/>
              </w:rPr>
              <w:t>月</w:t>
            </w:r>
            <w:r>
              <w:rPr>
                <w:sz w:val="28"/>
              </w:rPr>
              <w:t xml:space="preserve">     </w:t>
            </w:r>
            <w:r>
              <w:rPr>
                <w:sz w:val="28"/>
              </w:rPr>
              <w:t>日</w:t>
            </w:r>
          </w:p>
          <w:p w:rsidR="00B648A8" w:rsidRDefault="00B648A8">
            <w:pPr>
              <w:adjustRightInd w:val="0"/>
              <w:snapToGrid w:val="0"/>
              <w:ind w:firstLineChars="0" w:firstLine="0"/>
            </w:pPr>
          </w:p>
        </w:tc>
      </w:tr>
      <w:tr w:rsidR="00B648A8">
        <w:trPr>
          <w:jc w:val="center"/>
        </w:trPr>
        <w:tc>
          <w:tcPr>
            <w:tcW w:w="9215" w:type="dxa"/>
          </w:tcPr>
          <w:p w:rsidR="00B648A8" w:rsidRDefault="00803FD8">
            <w:pPr>
              <w:adjustRightInd w:val="0"/>
              <w:snapToGrid w:val="0"/>
              <w:spacing w:line="360" w:lineRule="auto"/>
              <w:ind w:firstLineChars="0" w:firstLine="0"/>
              <w:rPr>
                <w:sz w:val="28"/>
              </w:rPr>
            </w:pPr>
            <w:r>
              <w:rPr>
                <w:sz w:val="28"/>
              </w:rPr>
              <w:t>下一级环境保护行政主管部门审查意见：</w:t>
            </w:r>
          </w:p>
          <w:p w:rsidR="00B648A8" w:rsidRDefault="00803FD8">
            <w:pPr>
              <w:tabs>
                <w:tab w:val="left" w:pos="900"/>
              </w:tabs>
              <w:adjustRightInd w:val="0"/>
              <w:snapToGrid w:val="0"/>
              <w:spacing w:line="360" w:lineRule="auto"/>
              <w:ind w:firstLineChars="0" w:firstLine="0"/>
              <w:rPr>
                <w:sz w:val="28"/>
              </w:rPr>
            </w:pPr>
            <w:r>
              <w:rPr>
                <w:sz w:val="28"/>
              </w:rPr>
              <w:tab/>
            </w:r>
          </w:p>
          <w:p w:rsidR="00B648A8" w:rsidRDefault="00B648A8">
            <w:pPr>
              <w:adjustRightInd w:val="0"/>
              <w:snapToGrid w:val="0"/>
              <w:spacing w:line="360" w:lineRule="auto"/>
              <w:ind w:firstLineChars="0" w:firstLine="0"/>
              <w:rPr>
                <w:sz w:val="28"/>
              </w:rPr>
            </w:pPr>
          </w:p>
          <w:p w:rsidR="00B648A8" w:rsidRDefault="00B648A8">
            <w:pPr>
              <w:adjustRightInd w:val="0"/>
              <w:snapToGrid w:val="0"/>
              <w:spacing w:line="360" w:lineRule="auto"/>
              <w:ind w:firstLineChars="0" w:firstLine="0"/>
              <w:rPr>
                <w:sz w:val="28"/>
              </w:rPr>
            </w:pPr>
          </w:p>
          <w:p w:rsidR="00B648A8" w:rsidRDefault="00B648A8">
            <w:pPr>
              <w:adjustRightInd w:val="0"/>
              <w:snapToGrid w:val="0"/>
              <w:spacing w:line="360" w:lineRule="auto"/>
              <w:ind w:firstLineChars="0" w:firstLine="0"/>
              <w:rPr>
                <w:sz w:val="28"/>
              </w:rPr>
            </w:pPr>
          </w:p>
          <w:p w:rsidR="00B648A8" w:rsidRDefault="00B648A8">
            <w:pPr>
              <w:adjustRightInd w:val="0"/>
              <w:snapToGrid w:val="0"/>
              <w:spacing w:line="360" w:lineRule="auto"/>
              <w:ind w:firstLineChars="0" w:firstLine="0"/>
              <w:rPr>
                <w:sz w:val="28"/>
              </w:rPr>
            </w:pPr>
          </w:p>
          <w:p w:rsidR="00B648A8" w:rsidRDefault="00B648A8">
            <w:pPr>
              <w:adjustRightInd w:val="0"/>
              <w:snapToGrid w:val="0"/>
              <w:spacing w:line="360" w:lineRule="auto"/>
              <w:ind w:firstLineChars="0" w:firstLine="0"/>
              <w:rPr>
                <w:sz w:val="28"/>
              </w:rPr>
            </w:pPr>
          </w:p>
          <w:p w:rsidR="00B648A8" w:rsidRDefault="00B648A8">
            <w:pPr>
              <w:adjustRightInd w:val="0"/>
              <w:snapToGrid w:val="0"/>
              <w:spacing w:line="360" w:lineRule="auto"/>
              <w:ind w:firstLineChars="0" w:firstLine="0"/>
              <w:rPr>
                <w:sz w:val="28"/>
              </w:rPr>
            </w:pPr>
          </w:p>
          <w:p w:rsidR="00B648A8" w:rsidRDefault="00B648A8">
            <w:pPr>
              <w:adjustRightInd w:val="0"/>
              <w:snapToGrid w:val="0"/>
              <w:spacing w:line="360" w:lineRule="auto"/>
              <w:ind w:firstLineChars="0" w:firstLine="0"/>
              <w:rPr>
                <w:sz w:val="28"/>
              </w:rPr>
            </w:pPr>
          </w:p>
          <w:p w:rsidR="00B648A8" w:rsidRDefault="00B648A8">
            <w:pPr>
              <w:adjustRightInd w:val="0"/>
              <w:snapToGrid w:val="0"/>
              <w:spacing w:line="360" w:lineRule="auto"/>
              <w:ind w:firstLineChars="0" w:firstLine="0"/>
              <w:rPr>
                <w:sz w:val="28"/>
              </w:rPr>
            </w:pPr>
          </w:p>
          <w:p w:rsidR="00B648A8" w:rsidRDefault="00B648A8">
            <w:pPr>
              <w:adjustRightInd w:val="0"/>
              <w:snapToGrid w:val="0"/>
              <w:spacing w:line="360" w:lineRule="auto"/>
              <w:ind w:firstLineChars="0" w:firstLine="0"/>
              <w:rPr>
                <w:sz w:val="28"/>
              </w:rPr>
            </w:pPr>
          </w:p>
          <w:p w:rsidR="00B648A8" w:rsidRDefault="00803FD8">
            <w:pPr>
              <w:adjustRightInd w:val="0"/>
              <w:snapToGrid w:val="0"/>
              <w:spacing w:line="360" w:lineRule="auto"/>
              <w:ind w:firstLineChars="0" w:firstLine="0"/>
              <w:rPr>
                <w:sz w:val="28"/>
              </w:rPr>
            </w:pPr>
            <w:r>
              <w:rPr>
                <w:sz w:val="28"/>
              </w:rPr>
              <w:t xml:space="preserve">                         </w:t>
            </w:r>
            <w:r>
              <w:rPr>
                <w:rFonts w:hint="eastAsia"/>
                <w:sz w:val="28"/>
              </w:rPr>
              <w:t xml:space="preserve">       </w:t>
            </w:r>
            <w:r>
              <w:rPr>
                <w:sz w:val="28"/>
              </w:rPr>
              <w:t xml:space="preserve">           </w:t>
            </w:r>
            <w:r>
              <w:rPr>
                <w:sz w:val="28"/>
              </w:rPr>
              <w:t>公</w:t>
            </w:r>
            <w:r>
              <w:rPr>
                <w:sz w:val="28"/>
              </w:rPr>
              <w:t xml:space="preserve">    </w:t>
            </w:r>
            <w:r>
              <w:rPr>
                <w:sz w:val="28"/>
              </w:rPr>
              <w:t>章</w:t>
            </w:r>
          </w:p>
          <w:p w:rsidR="00B648A8" w:rsidRDefault="00803FD8">
            <w:pPr>
              <w:adjustRightInd w:val="0"/>
              <w:snapToGrid w:val="0"/>
              <w:spacing w:before="156" w:line="360" w:lineRule="auto"/>
              <w:ind w:firstLineChars="0" w:firstLine="0"/>
              <w:rPr>
                <w:sz w:val="28"/>
              </w:rPr>
            </w:pPr>
            <w:r>
              <w:rPr>
                <w:sz w:val="28"/>
              </w:rPr>
              <w:t>经办人：</w:t>
            </w:r>
            <w:r>
              <w:rPr>
                <w:sz w:val="28"/>
              </w:rPr>
              <w:t xml:space="preserve">                               </w:t>
            </w:r>
            <w:r>
              <w:rPr>
                <w:sz w:val="28"/>
              </w:rPr>
              <w:t>年</w:t>
            </w:r>
            <w:r>
              <w:rPr>
                <w:sz w:val="28"/>
              </w:rPr>
              <w:t xml:space="preserve">    </w:t>
            </w:r>
            <w:r>
              <w:rPr>
                <w:sz w:val="28"/>
              </w:rPr>
              <w:t>月</w:t>
            </w:r>
            <w:r>
              <w:rPr>
                <w:sz w:val="28"/>
              </w:rPr>
              <w:t xml:space="preserve">     </w:t>
            </w:r>
            <w:r>
              <w:rPr>
                <w:sz w:val="28"/>
              </w:rPr>
              <w:t>日</w:t>
            </w:r>
          </w:p>
          <w:p w:rsidR="00B648A8" w:rsidRDefault="00B648A8">
            <w:pPr>
              <w:adjustRightInd w:val="0"/>
              <w:snapToGrid w:val="0"/>
              <w:ind w:firstLineChars="0" w:firstLine="0"/>
            </w:pPr>
          </w:p>
        </w:tc>
      </w:tr>
      <w:tr w:rsidR="00B648A8">
        <w:trPr>
          <w:jc w:val="center"/>
        </w:trPr>
        <w:tc>
          <w:tcPr>
            <w:tcW w:w="9215" w:type="dxa"/>
          </w:tcPr>
          <w:p w:rsidR="00B648A8" w:rsidRDefault="00803FD8">
            <w:pPr>
              <w:adjustRightInd w:val="0"/>
              <w:snapToGrid w:val="0"/>
              <w:spacing w:line="360" w:lineRule="auto"/>
              <w:ind w:firstLineChars="0" w:firstLine="0"/>
              <w:rPr>
                <w:sz w:val="28"/>
              </w:rPr>
            </w:pPr>
            <w:r>
              <w:rPr>
                <w:sz w:val="28"/>
              </w:rPr>
              <w:lastRenderedPageBreak/>
              <w:t>审批意见：</w:t>
            </w:r>
          </w:p>
          <w:p w:rsidR="00B648A8" w:rsidRDefault="00B648A8">
            <w:pPr>
              <w:adjustRightInd w:val="0"/>
              <w:snapToGrid w:val="0"/>
              <w:spacing w:line="360" w:lineRule="auto"/>
              <w:ind w:firstLineChars="0" w:firstLine="0"/>
              <w:rPr>
                <w:sz w:val="28"/>
              </w:rPr>
            </w:pPr>
          </w:p>
          <w:p w:rsidR="00B648A8" w:rsidRDefault="00B648A8">
            <w:pPr>
              <w:adjustRightInd w:val="0"/>
              <w:snapToGrid w:val="0"/>
              <w:spacing w:line="360" w:lineRule="auto"/>
              <w:ind w:firstLineChars="0" w:firstLine="0"/>
              <w:rPr>
                <w:sz w:val="28"/>
              </w:rPr>
            </w:pPr>
          </w:p>
          <w:p w:rsidR="00B648A8" w:rsidRDefault="00B648A8">
            <w:pPr>
              <w:adjustRightInd w:val="0"/>
              <w:snapToGrid w:val="0"/>
              <w:spacing w:line="360" w:lineRule="auto"/>
              <w:ind w:firstLineChars="0" w:firstLine="0"/>
              <w:rPr>
                <w:sz w:val="28"/>
              </w:rPr>
            </w:pPr>
          </w:p>
          <w:p w:rsidR="00B648A8" w:rsidRDefault="00B648A8">
            <w:pPr>
              <w:adjustRightInd w:val="0"/>
              <w:snapToGrid w:val="0"/>
              <w:spacing w:line="360" w:lineRule="auto"/>
              <w:ind w:firstLineChars="0" w:firstLine="0"/>
              <w:rPr>
                <w:sz w:val="28"/>
              </w:rPr>
            </w:pPr>
          </w:p>
          <w:p w:rsidR="00B648A8" w:rsidRDefault="00B648A8">
            <w:pPr>
              <w:adjustRightInd w:val="0"/>
              <w:snapToGrid w:val="0"/>
              <w:spacing w:line="360" w:lineRule="auto"/>
              <w:ind w:firstLineChars="0" w:firstLine="0"/>
              <w:rPr>
                <w:sz w:val="28"/>
              </w:rPr>
            </w:pPr>
          </w:p>
          <w:p w:rsidR="00B648A8" w:rsidRDefault="00B648A8">
            <w:pPr>
              <w:adjustRightInd w:val="0"/>
              <w:snapToGrid w:val="0"/>
              <w:spacing w:line="360" w:lineRule="auto"/>
              <w:ind w:firstLineChars="0" w:firstLine="0"/>
              <w:rPr>
                <w:sz w:val="28"/>
              </w:rPr>
            </w:pPr>
          </w:p>
          <w:p w:rsidR="00B648A8" w:rsidRDefault="00B648A8">
            <w:pPr>
              <w:adjustRightInd w:val="0"/>
              <w:snapToGrid w:val="0"/>
              <w:spacing w:line="360" w:lineRule="auto"/>
              <w:ind w:firstLineChars="0" w:firstLine="0"/>
              <w:rPr>
                <w:sz w:val="28"/>
              </w:rPr>
            </w:pPr>
          </w:p>
          <w:p w:rsidR="00B648A8" w:rsidRDefault="00B648A8">
            <w:pPr>
              <w:adjustRightInd w:val="0"/>
              <w:snapToGrid w:val="0"/>
              <w:spacing w:line="360" w:lineRule="auto"/>
              <w:ind w:firstLineChars="0" w:firstLine="0"/>
              <w:rPr>
                <w:sz w:val="28"/>
              </w:rPr>
            </w:pPr>
          </w:p>
          <w:p w:rsidR="00B648A8" w:rsidRDefault="00B648A8">
            <w:pPr>
              <w:adjustRightInd w:val="0"/>
              <w:snapToGrid w:val="0"/>
              <w:spacing w:line="360" w:lineRule="auto"/>
              <w:ind w:firstLineChars="0" w:firstLine="0"/>
              <w:rPr>
                <w:sz w:val="28"/>
              </w:rPr>
            </w:pPr>
          </w:p>
          <w:p w:rsidR="00B648A8" w:rsidRDefault="00B648A8">
            <w:pPr>
              <w:adjustRightInd w:val="0"/>
              <w:snapToGrid w:val="0"/>
              <w:spacing w:line="360" w:lineRule="auto"/>
              <w:ind w:firstLineChars="0" w:firstLine="0"/>
              <w:rPr>
                <w:sz w:val="28"/>
              </w:rPr>
            </w:pPr>
          </w:p>
          <w:p w:rsidR="00B648A8" w:rsidRDefault="00B648A8">
            <w:pPr>
              <w:adjustRightInd w:val="0"/>
              <w:snapToGrid w:val="0"/>
              <w:spacing w:line="360" w:lineRule="auto"/>
              <w:ind w:firstLineChars="0" w:firstLine="0"/>
              <w:rPr>
                <w:sz w:val="28"/>
              </w:rPr>
            </w:pPr>
          </w:p>
          <w:p w:rsidR="00B648A8" w:rsidRDefault="00B648A8">
            <w:pPr>
              <w:adjustRightInd w:val="0"/>
              <w:snapToGrid w:val="0"/>
              <w:spacing w:line="360" w:lineRule="auto"/>
              <w:ind w:firstLineChars="0" w:firstLine="0"/>
              <w:rPr>
                <w:sz w:val="28"/>
              </w:rPr>
            </w:pPr>
          </w:p>
          <w:p w:rsidR="00B648A8" w:rsidRDefault="00B648A8">
            <w:pPr>
              <w:adjustRightInd w:val="0"/>
              <w:snapToGrid w:val="0"/>
              <w:spacing w:line="360" w:lineRule="auto"/>
              <w:ind w:firstLineChars="0" w:firstLine="0"/>
              <w:rPr>
                <w:sz w:val="28"/>
              </w:rPr>
            </w:pPr>
          </w:p>
          <w:p w:rsidR="00B648A8" w:rsidRDefault="00B648A8">
            <w:pPr>
              <w:adjustRightInd w:val="0"/>
              <w:snapToGrid w:val="0"/>
              <w:spacing w:line="360" w:lineRule="auto"/>
              <w:ind w:firstLineChars="0" w:firstLine="0"/>
              <w:rPr>
                <w:sz w:val="28"/>
              </w:rPr>
            </w:pPr>
          </w:p>
          <w:p w:rsidR="00B648A8" w:rsidRDefault="00B648A8">
            <w:pPr>
              <w:adjustRightInd w:val="0"/>
              <w:snapToGrid w:val="0"/>
              <w:spacing w:line="360" w:lineRule="auto"/>
              <w:ind w:firstLineChars="0" w:firstLine="0"/>
              <w:rPr>
                <w:sz w:val="28"/>
              </w:rPr>
            </w:pPr>
          </w:p>
          <w:p w:rsidR="00B648A8" w:rsidRDefault="00B648A8">
            <w:pPr>
              <w:adjustRightInd w:val="0"/>
              <w:snapToGrid w:val="0"/>
              <w:spacing w:line="360" w:lineRule="auto"/>
              <w:ind w:firstLineChars="0" w:firstLine="0"/>
              <w:rPr>
                <w:sz w:val="28"/>
              </w:rPr>
            </w:pPr>
          </w:p>
          <w:p w:rsidR="00B648A8" w:rsidRDefault="00B648A8">
            <w:pPr>
              <w:adjustRightInd w:val="0"/>
              <w:snapToGrid w:val="0"/>
              <w:spacing w:line="360" w:lineRule="auto"/>
              <w:ind w:firstLineChars="0" w:firstLine="0"/>
              <w:rPr>
                <w:sz w:val="28"/>
              </w:rPr>
            </w:pPr>
          </w:p>
          <w:p w:rsidR="00B648A8" w:rsidRDefault="00B648A8">
            <w:pPr>
              <w:adjustRightInd w:val="0"/>
              <w:snapToGrid w:val="0"/>
              <w:spacing w:line="360" w:lineRule="auto"/>
              <w:ind w:firstLineChars="0" w:firstLine="0"/>
              <w:rPr>
                <w:sz w:val="28"/>
              </w:rPr>
            </w:pPr>
          </w:p>
          <w:p w:rsidR="00B648A8" w:rsidRDefault="00B648A8">
            <w:pPr>
              <w:adjustRightInd w:val="0"/>
              <w:snapToGrid w:val="0"/>
              <w:spacing w:line="360" w:lineRule="auto"/>
              <w:ind w:firstLineChars="0" w:firstLine="0"/>
              <w:rPr>
                <w:sz w:val="28"/>
              </w:rPr>
            </w:pPr>
          </w:p>
          <w:p w:rsidR="00B648A8" w:rsidRDefault="00B648A8">
            <w:pPr>
              <w:adjustRightInd w:val="0"/>
              <w:snapToGrid w:val="0"/>
              <w:spacing w:line="360" w:lineRule="auto"/>
              <w:ind w:firstLineChars="0" w:firstLine="0"/>
              <w:rPr>
                <w:sz w:val="28"/>
              </w:rPr>
            </w:pPr>
          </w:p>
          <w:p w:rsidR="00B648A8" w:rsidRDefault="00B648A8">
            <w:pPr>
              <w:adjustRightInd w:val="0"/>
              <w:snapToGrid w:val="0"/>
              <w:spacing w:line="360" w:lineRule="auto"/>
              <w:ind w:firstLineChars="0" w:firstLine="0"/>
              <w:rPr>
                <w:sz w:val="28"/>
              </w:rPr>
            </w:pPr>
          </w:p>
          <w:p w:rsidR="00B648A8" w:rsidRDefault="00B648A8">
            <w:pPr>
              <w:adjustRightInd w:val="0"/>
              <w:snapToGrid w:val="0"/>
              <w:spacing w:line="360" w:lineRule="auto"/>
              <w:ind w:firstLineChars="0" w:firstLine="0"/>
              <w:rPr>
                <w:sz w:val="28"/>
              </w:rPr>
            </w:pPr>
          </w:p>
          <w:p w:rsidR="00B648A8" w:rsidRDefault="00B648A8">
            <w:pPr>
              <w:adjustRightInd w:val="0"/>
              <w:snapToGrid w:val="0"/>
              <w:spacing w:line="360" w:lineRule="auto"/>
              <w:ind w:firstLineChars="0" w:firstLine="0"/>
              <w:rPr>
                <w:sz w:val="28"/>
              </w:rPr>
            </w:pPr>
          </w:p>
          <w:p w:rsidR="00B648A8" w:rsidRDefault="00803FD8">
            <w:pPr>
              <w:adjustRightInd w:val="0"/>
              <w:snapToGrid w:val="0"/>
              <w:spacing w:line="360" w:lineRule="auto"/>
              <w:ind w:firstLineChars="0" w:firstLine="0"/>
              <w:rPr>
                <w:sz w:val="28"/>
              </w:rPr>
            </w:pPr>
            <w:r>
              <w:rPr>
                <w:sz w:val="28"/>
              </w:rPr>
              <w:t xml:space="preserve">                                               </w:t>
            </w:r>
            <w:r>
              <w:rPr>
                <w:sz w:val="28"/>
              </w:rPr>
              <w:t>公章</w:t>
            </w:r>
          </w:p>
          <w:p w:rsidR="00B648A8" w:rsidRDefault="00B648A8">
            <w:pPr>
              <w:adjustRightInd w:val="0"/>
              <w:snapToGrid w:val="0"/>
              <w:spacing w:line="360" w:lineRule="auto"/>
              <w:ind w:firstLineChars="0" w:firstLine="0"/>
              <w:rPr>
                <w:sz w:val="28"/>
              </w:rPr>
            </w:pPr>
          </w:p>
          <w:p w:rsidR="00B648A8" w:rsidRDefault="00803FD8">
            <w:pPr>
              <w:adjustRightInd w:val="0"/>
              <w:snapToGrid w:val="0"/>
              <w:spacing w:line="360" w:lineRule="auto"/>
              <w:ind w:firstLineChars="0" w:firstLine="0"/>
              <w:rPr>
                <w:sz w:val="28"/>
              </w:rPr>
            </w:pPr>
            <w:r>
              <w:rPr>
                <w:sz w:val="28"/>
              </w:rPr>
              <w:t>经办人：</w:t>
            </w:r>
            <w:r>
              <w:rPr>
                <w:sz w:val="28"/>
              </w:rPr>
              <w:t xml:space="preserve">                                  </w:t>
            </w:r>
            <w:r>
              <w:rPr>
                <w:sz w:val="28"/>
              </w:rPr>
              <w:t>年</w:t>
            </w:r>
            <w:r>
              <w:rPr>
                <w:sz w:val="28"/>
              </w:rPr>
              <w:t xml:space="preserve">    </w:t>
            </w:r>
            <w:r>
              <w:rPr>
                <w:sz w:val="28"/>
              </w:rPr>
              <w:t>月</w:t>
            </w:r>
            <w:r>
              <w:rPr>
                <w:sz w:val="28"/>
              </w:rPr>
              <w:t xml:space="preserve">    </w:t>
            </w:r>
            <w:r>
              <w:rPr>
                <w:sz w:val="28"/>
              </w:rPr>
              <w:t>日</w:t>
            </w:r>
          </w:p>
          <w:p w:rsidR="00B648A8" w:rsidRDefault="00B648A8">
            <w:pPr>
              <w:adjustRightInd w:val="0"/>
              <w:snapToGrid w:val="0"/>
              <w:ind w:firstLineChars="0" w:firstLine="0"/>
            </w:pPr>
          </w:p>
          <w:p w:rsidR="00B648A8" w:rsidRDefault="00B648A8">
            <w:pPr>
              <w:adjustRightInd w:val="0"/>
              <w:snapToGrid w:val="0"/>
              <w:ind w:firstLineChars="0" w:firstLine="0"/>
            </w:pPr>
          </w:p>
        </w:tc>
      </w:tr>
      <w:tr w:rsidR="00B648A8">
        <w:trPr>
          <w:jc w:val="center"/>
        </w:trPr>
        <w:tc>
          <w:tcPr>
            <w:tcW w:w="9215" w:type="dxa"/>
            <w:tcBorders>
              <w:top w:val="single" w:sz="4" w:space="0" w:color="auto"/>
              <w:left w:val="single" w:sz="4" w:space="0" w:color="auto"/>
              <w:bottom w:val="single" w:sz="4" w:space="0" w:color="auto"/>
              <w:right w:val="single" w:sz="4" w:space="0" w:color="auto"/>
            </w:tcBorders>
          </w:tcPr>
          <w:p w:rsidR="00B648A8" w:rsidRDefault="00803FD8">
            <w:pPr>
              <w:adjustRightInd w:val="0"/>
              <w:snapToGrid w:val="0"/>
              <w:spacing w:line="360" w:lineRule="auto"/>
              <w:ind w:firstLineChars="0" w:firstLine="0"/>
              <w:jc w:val="center"/>
              <w:rPr>
                <w:sz w:val="24"/>
                <w:szCs w:val="24"/>
              </w:rPr>
            </w:pPr>
            <w:r>
              <w:rPr>
                <w:sz w:val="24"/>
                <w:szCs w:val="24"/>
              </w:rPr>
              <w:lastRenderedPageBreak/>
              <w:t>注</w:t>
            </w:r>
            <w:r>
              <w:rPr>
                <w:sz w:val="24"/>
                <w:szCs w:val="24"/>
              </w:rPr>
              <w:t xml:space="preserve">    </w:t>
            </w:r>
            <w:r>
              <w:rPr>
                <w:sz w:val="24"/>
                <w:szCs w:val="24"/>
              </w:rPr>
              <w:t>释</w:t>
            </w:r>
          </w:p>
          <w:p w:rsidR="00B648A8" w:rsidRDefault="00803FD8">
            <w:pPr>
              <w:adjustRightInd w:val="0"/>
              <w:snapToGrid w:val="0"/>
              <w:ind w:firstLineChars="0" w:firstLine="0"/>
              <w:rPr>
                <w:sz w:val="24"/>
                <w:szCs w:val="24"/>
              </w:rPr>
            </w:pPr>
            <w:r>
              <w:rPr>
                <w:sz w:val="24"/>
                <w:szCs w:val="24"/>
              </w:rPr>
              <w:t>一、本报告表应附以下附件、附图：</w:t>
            </w:r>
          </w:p>
          <w:p w:rsidR="00B648A8" w:rsidRDefault="00803FD8" w:rsidP="00A6016D">
            <w:pPr>
              <w:adjustRightInd w:val="0"/>
              <w:snapToGrid w:val="0"/>
              <w:spacing w:afterLines="50"/>
              <w:ind w:firstLineChars="0" w:firstLine="0"/>
              <w:rPr>
                <w:sz w:val="24"/>
                <w:szCs w:val="24"/>
              </w:rPr>
            </w:pPr>
            <w:r>
              <w:rPr>
                <w:sz w:val="24"/>
                <w:szCs w:val="24"/>
              </w:rPr>
              <w:t>附图</w:t>
            </w:r>
            <w:r>
              <w:rPr>
                <w:sz w:val="24"/>
                <w:szCs w:val="24"/>
              </w:rPr>
              <w:t xml:space="preserve">1 </w:t>
            </w:r>
            <w:r>
              <w:rPr>
                <w:sz w:val="24"/>
                <w:szCs w:val="24"/>
              </w:rPr>
              <w:t>项目地理位置图</w:t>
            </w:r>
            <w:r>
              <w:rPr>
                <w:sz w:val="24"/>
                <w:szCs w:val="24"/>
              </w:rPr>
              <w:t>(</w:t>
            </w:r>
            <w:r>
              <w:rPr>
                <w:sz w:val="24"/>
                <w:szCs w:val="24"/>
              </w:rPr>
              <w:t>应反映行政区划、水系、标明纳污口位置和地形地貌等</w:t>
            </w:r>
            <w:r>
              <w:rPr>
                <w:sz w:val="24"/>
                <w:szCs w:val="24"/>
              </w:rPr>
              <w:t>)</w:t>
            </w:r>
          </w:p>
          <w:p w:rsidR="00B648A8" w:rsidRDefault="00803FD8" w:rsidP="00A6016D">
            <w:pPr>
              <w:adjustRightInd w:val="0"/>
              <w:snapToGrid w:val="0"/>
              <w:spacing w:afterLines="50"/>
              <w:ind w:firstLineChars="0" w:firstLine="0"/>
              <w:rPr>
                <w:sz w:val="24"/>
                <w:szCs w:val="24"/>
              </w:rPr>
            </w:pPr>
            <w:r>
              <w:rPr>
                <w:sz w:val="24"/>
                <w:szCs w:val="24"/>
              </w:rPr>
              <w:t>附图</w:t>
            </w:r>
            <w:r>
              <w:rPr>
                <w:sz w:val="24"/>
                <w:szCs w:val="24"/>
              </w:rPr>
              <w:t>2</w:t>
            </w:r>
            <w:r>
              <w:rPr>
                <w:rFonts w:hint="eastAsia"/>
                <w:sz w:val="24"/>
                <w:szCs w:val="24"/>
              </w:rPr>
              <w:t xml:space="preserve"> </w:t>
            </w:r>
            <w:r>
              <w:rPr>
                <w:sz w:val="24"/>
                <w:szCs w:val="24"/>
              </w:rPr>
              <w:t>项目</w:t>
            </w:r>
            <w:r>
              <w:rPr>
                <w:rFonts w:hint="eastAsia"/>
                <w:sz w:val="24"/>
                <w:szCs w:val="24"/>
              </w:rPr>
              <w:t>水、气、声</w:t>
            </w:r>
            <w:r>
              <w:rPr>
                <w:sz w:val="24"/>
                <w:szCs w:val="24"/>
              </w:rPr>
              <w:t>监测</w:t>
            </w:r>
            <w:r>
              <w:rPr>
                <w:rFonts w:hint="eastAsia"/>
                <w:sz w:val="24"/>
                <w:szCs w:val="24"/>
              </w:rPr>
              <w:t>布点</w:t>
            </w:r>
            <w:r>
              <w:rPr>
                <w:sz w:val="24"/>
                <w:szCs w:val="24"/>
              </w:rPr>
              <w:t>图</w:t>
            </w:r>
          </w:p>
          <w:p w:rsidR="00B648A8" w:rsidRDefault="00803FD8" w:rsidP="00A6016D">
            <w:pPr>
              <w:adjustRightInd w:val="0"/>
              <w:snapToGrid w:val="0"/>
              <w:spacing w:afterLines="50"/>
              <w:ind w:firstLineChars="0" w:firstLine="0"/>
              <w:rPr>
                <w:sz w:val="24"/>
                <w:szCs w:val="24"/>
              </w:rPr>
            </w:pPr>
            <w:r>
              <w:rPr>
                <w:sz w:val="24"/>
                <w:szCs w:val="24"/>
              </w:rPr>
              <w:t>附图</w:t>
            </w:r>
            <w:r>
              <w:rPr>
                <w:rFonts w:hint="eastAsia"/>
                <w:sz w:val="24"/>
                <w:szCs w:val="24"/>
              </w:rPr>
              <w:t>3</w:t>
            </w:r>
            <w:r>
              <w:rPr>
                <w:rFonts w:hint="eastAsia"/>
                <w:sz w:val="24"/>
                <w:szCs w:val="24"/>
              </w:rPr>
              <w:t>项目敏感点分布图</w:t>
            </w:r>
          </w:p>
          <w:p w:rsidR="00B648A8" w:rsidRDefault="00803FD8" w:rsidP="00A6016D">
            <w:pPr>
              <w:adjustRightInd w:val="0"/>
              <w:snapToGrid w:val="0"/>
              <w:spacing w:afterLines="50"/>
              <w:ind w:firstLineChars="0" w:firstLine="0"/>
              <w:rPr>
                <w:sz w:val="24"/>
                <w:szCs w:val="24"/>
              </w:rPr>
            </w:pPr>
            <w:r>
              <w:rPr>
                <w:rFonts w:hint="eastAsia"/>
                <w:sz w:val="24"/>
                <w:szCs w:val="24"/>
              </w:rPr>
              <w:t>附图</w:t>
            </w:r>
            <w:r>
              <w:rPr>
                <w:rFonts w:hint="eastAsia"/>
                <w:sz w:val="24"/>
                <w:szCs w:val="24"/>
              </w:rPr>
              <w:t xml:space="preserve">4 </w:t>
            </w:r>
            <w:r>
              <w:rPr>
                <w:rFonts w:hint="eastAsia"/>
                <w:sz w:val="24"/>
                <w:szCs w:val="24"/>
              </w:rPr>
              <w:t>饮用水源保护区图</w:t>
            </w:r>
          </w:p>
          <w:p w:rsidR="00B648A8" w:rsidRDefault="00803FD8" w:rsidP="00A6016D">
            <w:pPr>
              <w:adjustRightInd w:val="0"/>
              <w:snapToGrid w:val="0"/>
              <w:spacing w:afterLines="50"/>
              <w:ind w:firstLineChars="0" w:firstLine="0"/>
              <w:rPr>
                <w:sz w:val="24"/>
                <w:szCs w:val="24"/>
              </w:rPr>
            </w:pPr>
            <w:r>
              <w:rPr>
                <w:sz w:val="24"/>
                <w:szCs w:val="24"/>
              </w:rPr>
              <w:t>附件</w:t>
            </w:r>
            <w:r>
              <w:rPr>
                <w:sz w:val="24"/>
                <w:szCs w:val="24"/>
              </w:rPr>
              <w:t xml:space="preserve">1 </w:t>
            </w:r>
            <w:r>
              <w:rPr>
                <w:rFonts w:hint="eastAsia"/>
                <w:sz w:val="24"/>
                <w:szCs w:val="24"/>
              </w:rPr>
              <w:t>项目</w:t>
            </w:r>
            <w:r>
              <w:rPr>
                <w:sz w:val="24"/>
                <w:szCs w:val="24"/>
              </w:rPr>
              <w:t>委托书</w:t>
            </w:r>
          </w:p>
          <w:p w:rsidR="00B648A8" w:rsidRDefault="00803FD8" w:rsidP="00A6016D">
            <w:pPr>
              <w:adjustRightInd w:val="0"/>
              <w:snapToGrid w:val="0"/>
              <w:spacing w:afterLines="50"/>
              <w:ind w:firstLineChars="0" w:firstLine="0"/>
              <w:rPr>
                <w:sz w:val="24"/>
                <w:szCs w:val="24"/>
              </w:rPr>
            </w:pPr>
            <w:r>
              <w:rPr>
                <w:rFonts w:hint="eastAsia"/>
                <w:sz w:val="24"/>
                <w:szCs w:val="24"/>
              </w:rPr>
              <w:t>附件</w:t>
            </w:r>
            <w:r>
              <w:rPr>
                <w:rFonts w:hint="eastAsia"/>
                <w:sz w:val="24"/>
                <w:szCs w:val="24"/>
              </w:rPr>
              <w:t xml:space="preserve">2 </w:t>
            </w:r>
            <w:r>
              <w:rPr>
                <w:rFonts w:hint="eastAsia"/>
                <w:sz w:val="24"/>
                <w:szCs w:val="24"/>
              </w:rPr>
              <w:t>社会信用代码</w:t>
            </w:r>
          </w:p>
          <w:p w:rsidR="00B648A8" w:rsidRDefault="00803FD8" w:rsidP="00A6016D">
            <w:pPr>
              <w:adjustRightInd w:val="0"/>
              <w:snapToGrid w:val="0"/>
              <w:spacing w:afterLines="50"/>
              <w:ind w:firstLineChars="0" w:firstLine="0"/>
              <w:rPr>
                <w:sz w:val="24"/>
                <w:szCs w:val="24"/>
              </w:rPr>
            </w:pPr>
            <w:r>
              <w:rPr>
                <w:rFonts w:hint="eastAsia"/>
                <w:sz w:val="24"/>
                <w:szCs w:val="24"/>
              </w:rPr>
              <w:t>附件</w:t>
            </w:r>
            <w:r>
              <w:rPr>
                <w:rFonts w:hint="eastAsia"/>
                <w:sz w:val="24"/>
                <w:szCs w:val="24"/>
              </w:rPr>
              <w:t xml:space="preserve">3 </w:t>
            </w:r>
            <w:r>
              <w:rPr>
                <w:rFonts w:hint="eastAsia"/>
                <w:sz w:val="24"/>
                <w:szCs w:val="24"/>
              </w:rPr>
              <w:t>建设用地规划许可证</w:t>
            </w:r>
          </w:p>
          <w:p w:rsidR="00B648A8" w:rsidRDefault="00803FD8" w:rsidP="00A6016D">
            <w:pPr>
              <w:adjustRightInd w:val="0"/>
              <w:snapToGrid w:val="0"/>
              <w:spacing w:afterLines="50"/>
              <w:ind w:firstLineChars="0" w:firstLine="0"/>
              <w:rPr>
                <w:sz w:val="24"/>
                <w:szCs w:val="24"/>
              </w:rPr>
            </w:pPr>
            <w:r>
              <w:rPr>
                <w:rFonts w:hint="eastAsia"/>
                <w:sz w:val="24"/>
                <w:szCs w:val="24"/>
              </w:rPr>
              <w:t>附件</w:t>
            </w:r>
            <w:r>
              <w:rPr>
                <w:rFonts w:hint="eastAsia"/>
                <w:sz w:val="24"/>
                <w:szCs w:val="24"/>
              </w:rPr>
              <w:t xml:space="preserve">4 </w:t>
            </w:r>
            <w:r>
              <w:rPr>
                <w:rFonts w:hint="eastAsia"/>
                <w:sz w:val="24"/>
                <w:szCs w:val="24"/>
              </w:rPr>
              <w:t>建设项目选址意见书</w:t>
            </w:r>
          </w:p>
          <w:p w:rsidR="005F313E" w:rsidRDefault="005F313E" w:rsidP="00A6016D">
            <w:pPr>
              <w:adjustRightInd w:val="0"/>
              <w:snapToGrid w:val="0"/>
              <w:spacing w:afterLines="50"/>
              <w:ind w:firstLineChars="0" w:firstLine="0"/>
              <w:rPr>
                <w:sz w:val="24"/>
                <w:szCs w:val="24"/>
              </w:rPr>
            </w:pPr>
            <w:r>
              <w:rPr>
                <w:rFonts w:hint="eastAsia"/>
                <w:sz w:val="24"/>
                <w:szCs w:val="24"/>
              </w:rPr>
              <w:t>附件</w:t>
            </w:r>
            <w:r>
              <w:rPr>
                <w:rFonts w:hint="eastAsia"/>
                <w:sz w:val="24"/>
                <w:szCs w:val="24"/>
              </w:rPr>
              <w:t xml:space="preserve">5 </w:t>
            </w:r>
            <w:r w:rsidR="00F35E20">
              <w:rPr>
                <w:rFonts w:hint="eastAsia"/>
                <w:sz w:val="24"/>
                <w:szCs w:val="24"/>
              </w:rPr>
              <w:t>项目可行性研究报告</w:t>
            </w:r>
            <w:r>
              <w:rPr>
                <w:rFonts w:hint="eastAsia"/>
                <w:sz w:val="24"/>
                <w:szCs w:val="24"/>
              </w:rPr>
              <w:t>批复</w:t>
            </w:r>
          </w:p>
          <w:p w:rsidR="00B648A8" w:rsidRDefault="00803FD8" w:rsidP="00A6016D">
            <w:pPr>
              <w:adjustRightInd w:val="0"/>
              <w:snapToGrid w:val="0"/>
              <w:spacing w:afterLines="50"/>
              <w:ind w:firstLineChars="0" w:firstLine="0"/>
              <w:rPr>
                <w:sz w:val="24"/>
                <w:szCs w:val="24"/>
              </w:rPr>
            </w:pPr>
            <w:r>
              <w:rPr>
                <w:rFonts w:hint="eastAsia"/>
                <w:sz w:val="24"/>
                <w:szCs w:val="24"/>
              </w:rPr>
              <w:t>附件</w:t>
            </w:r>
            <w:r w:rsidR="005F313E">
              <w:rPr>
                <w:rFonts w:hint="eastAsia"/>
                <w:sz w:val="24"/>
                <w:szCs w:val="24"/>
              </w:rPr>
              <w:t>6</w:t>
            </w:r>
            <w:r>
              <w:rPr>
                <w:rFonts w:hint="eastAsia"/>
                <w:sz w:val="24"/>
                <w:szCs w:val="24"/>
              </w:rPr>
              <w:t xml:space="preserve"> </w:t>
            </w:r>
            <w:r>
              <w:rPr>
                <w:sz w:val="24"/>
                <w:szCs w:val="24"/>
              </w:rPr>
              <w:t>监测报告</w:t>
            </w:r>
          </w:p>
          <w:p w:rsidR="00B648A8" w:rsidRDefault="00803FD8">
            <w:pPr>
              <w:adjustRightInd w:val="0"/>
              <w:snapToGrid w:val="0"/>
              <w:spacing w:line="360" w:lineRule="auto"/>
              <w:ind w:firstLineChars="0" w:firstLine="0"/>
              <w:rPr>
                <w:sz w:val="24"/>
                <w:szCs w:val="24"/>
              </w:rPr>
            </w:pPr>
            <w:r>
              <w:rPr>
                <w:sz w:val="24"/>
                <w:szCs w:val="24"/>
              </w:rPr>
              <w:t>二、如果本报告表不能说明项目产生的污染及对环境造成的影响，应进行专项评价。根据建设项目的特点和当地环境特征，应选下列</w:t>
            </w:r>
            <w:r>
              <w:rPr>
                <w:sz w:val="24"/>
                <w:szCs w:val="24"/>
              </w:rPr>
              <w:t>1-2</w:t>
            </w:r>
            <w:r>
              <w:rPr>
                <w:sz w:val="24"/>
                <w:szCs w:val="24"/>
              </w:rPr>
              <w:t>项进行专项评价。</w:t>
            </w:r>
          </w:p>
          <w:p w:rsidR="00B648A8" w:rsidRDefault="00803FD8">
            <w:pPr>
              <w:adjustRightInd w:val="0"/>
              <w:snapToGrid w:val="0"/>
              <w:spacing w:line="360" w:lineRule="auto"/>
              <w:ind w:firstLineChars="0" w:firstLine="0"/>
              <w:rPr>
                <w:sz w:val="24"/>
                <w:szCs w:val="24"/>
              </w:rPr>
            </w:pPr>
            <w:r>
              <w:rPr>
                <w:sz w:val="24"/>
                <w:szCs w:val="24"/>
              </w:rPr>
              <w:t>1</w:t>
            </w:r>
            <w:r>
              <w:rPr>
                <w:sz w:val="24"/>
                <w:szCs w:val="24"/>
              </w:rPr>
              <w:t>、大气环境影响专项评价</w:t>
            </w:r>
          </w:p>
          <w:p w:rsidR="00B648A8" w:rsidRDefault="00803FD8">
            <w:pPr>
              <w:adjustRightInd w:val="0"/>
              <w:snapToGrid w:val="0"/>
              <w:spacing w:line="360" w:lineRule="auto"/>
              <w:ind w:firstLineChars="0" w:firstLine="0"/>
              <w:rPr>
                <w:sz w:val="24"/>
                <w:szCs w:val="24"/>
              </w:rPr>
            </w:pPr>
            <w:r>
              <w:rPr>
                <w:sz w:val="24"/>
                <w:szCs w:val="24"/>
              </w:rPr>
              <w:t>2</w:t>
            </w:r>
            <w:r>
              <w:rPr>
                <w:sz w:val="24"/>
                <w:szCs w:val="24"/>
              </w:rPr>
              <w:t>、水环境影响专项评价（包括地面水和地下水）</w:t>
            </w:r>
          </w:p>
          <w:p w:rsidR="00B648A8" w:rsidRDefault="00803FD8">
            <w:pPr>
              <w:adjustRightInd w:val="0"/>
              <w:snapToGrid w:val="0"/>
              <w:spacing w:line="360" w:lineRule="auto"/>
              <w:ind w:firstLineChars="0" w:firstLine="0"/>
              <w:rPr>
                <w:sz w:val="24"/>
                <w:szCs w:val="24"/>
              </w:rPr>
            </w:pPr>
            <w:r>
              <w:rPr>
                <w:sz w:val="24"/>
                <w:szCs w:val="24"/>
              </w:rPr>
              <w:t>3</w:t>
            </w:r>
            <w:r>
              <w:rPr>
                <w:sz w:val="24"/>
                <w:szCs w:val="24"/>
              </w:rPr>
              <w:t>、生态影响专项评价</w:t>
            </w:r>
          </w:p>
          <w:p w:rsidR="00B648A8" w:rsidRDefault="00803FD8">
            <w:pPr>
              <w:adjustRightInd w:val="0"/>
              <w:snapToGrid w:val="0"/>
              <w:spacing w:line="360" w:lineRule="auto"/>
              <w:ind w:firstLineChars="0" w:firstLine="0"/>
              <w:rPr>
                <w:sz w:val="24"/>
                <w:szCs w:val="24"/>
              </w:rPr>
            </w:pPr>
            <w:r>
              <w:rPr>
                <w:sz w:val="24"/>
                <w:szCs w:val="24"/>
              </w:rPr>
              <w:t>4</w:t>
            </w:r>
            <w:r>
              <w:rPr>
                <w:sz w:val="24"/>
                <w:szCs w:val="24"/>
              </w:rPr>
              <w:t>、声影响专项评价</w:t>
            </w:r>
          </w:p>
          <w:p w:rsidR="00B648A8" w:rsidRDefault="00803FD8">
            <w:pPr>
              <w:adjustRightInd w:val="0"/>
              <w:snapToGrid w:val="0"/>
              <w:spacing w:line="360" w:lineRule="auto"/>
              <w:ind w:firstLineChars="0" w:firstLine="0"/>
              <w:rPr>
                <w:sz w:val="24"/>
                <w:szCs w:val="24"/>
              </w:rPr>
            </w:pPr>
            <w:r>
              <w:rPr>
                <w:sz w:val="24"/>
                <w:szCs w:val="24"/>
              </w:rPr>
              <w:t>5</w:t>
            </w:r>
            <w:r>
              <w:rPr>
                <w:sz w:val="24"/>
                <w:szCs w:val="24"/>
              </w:rPr>
              <w:t>、土壤影响专项评价</w:t>
            </w:r>
          </w:p>
          <w:p w:rsidR="00B648A8" w:rsidRDefault="00803FD8">
            <w:pPr>
              <w:adjustRightInd w:val="0"/>
              <w:snapToGrid w:val="0"/>
              <w:spacing w:line="360" w:lineRule="auto"/>
              <w:ind w:firstLineChars="0" w:firstLine="0"/>
              <w:rPr>
                <w:sz w:val="24"/>
                <w:szCs w:val="24"/>
              </w:rPr>
            </w:pPr>
            <w:r>
              <w:rPr>
                <w:sz w:val="24"/>
                <w:szCs w:val="24"/>
              </w:rPr>
              <w:t>6</w:t>
            </w:r>
            <w:r>
              <w:rPr>
                <w:sz w:val="24"/>
                <w:szCs w:val="24"/>
              </w:rPr>
              <w:t>、固体废弃物影响专项评价</w:t>
            </w:r>
          </w:p>
          <w:p w:rsidR="00B648A8" w:rsidRDefault="00803FD8">
            <w:pPr>
              <w:adjustRightInd w:val="0"/>
              <w:snapToGrid w:val="0"/>
              <w:spacing w:line="360" w:lineRule="auto"/>
              <w:ind w:firstLineChars="0" w:firstLine="0"/>
              <w:rPr>
                <w:sz w:val="24"/>
                <w:szCs w:val="24"/>
              </w:rPr>
            </w:pPr>
            <w:r>
              <w:rPr>
                <w:sz w:val="24"/>
                <w:szCs w:val="24"/>
              </w:rPr>
              <w:t>以上专项评价未包括的可另列专项，专项评价按照《环境影响评价技术导则》中的要求进行。</w:t>
            </w:r>
          </w:p>
          <w:p w:rsidR="00B648A8" w:rsidRDefault="00B648A8">
            <w:pPr>
              <w:adjustRightInd w:val="0"/>
              <w:snapToGrid w:val="0"/>
              <w:spacing w:line="360" w:lineRule="auto"/>
              <w:ind w:firstLineChars="0" w:firstLine="0"/>
              <w:rPr>
                <w:sz w:val="24"/>
                <w:szCs w:val="24"/>
              </w:rPr>
            </w:pPr>
          </w:p>
          <w:p w:rsidR="00B648A8" w:rsidRDefault="00B648A8">
            <w:pPr>
              <w:adjustRightInd w:val="0"/>
              <w:snapToGrid w:val="0"/>
              <w:spacing w:line="360" w:lineRule="auto"/>
              <w:ind w:firstLineChars="0" w:firstLine="0"/>
              <w:rPr>
                <w:sz w:val="24"/>
                <w:szCs w:val="24"/>
              </w:rPr>
            </w:pPr>
          </w:p>
          <w:p w:rsidR="00B648A8" w:rsidRDefault="00B648A8">
            <w:pPr>
              <w:adjustRightInd w:val="0"/>
              <w:snapToGrid w:val="0"/>
              <w:spacing w:line="360" w:lineRule="auto"/>
              <w:ind w:firstLineChars="0" w:firstLine="0"/>
              <w:rPr>
                <w:sz w:val="24"/>
                <w:szCs w:val="24"/>
              </w:rPr>
            </w:pPr>
          </w:p>
          <w:p w:rsidR="00B648A8" w:rsidRDefault="00B648A8">
            <w:pPr>
              <w:adjustRightInd w:val="0"/>
              <w:snapToGrid w:val="0"/>
              <w:spacing w:line="360" w:lineRule="auto"/>
              <w:ind w:firstLineChars="0" w:firstLine="0"/>
              <w:rPr>
                <w:sz w:val="24"/>
                <w:szCs w:val="24"/>
              </w:rPr>
            </w:pPr>
          </w:p>
          <w:p w:rsidR="00B648A8" w:rsidRDefault="00B648A8">
            <w:pPr>
              <w:adjustRightInd w:val="0"/>
              <w:snapToGrid w:val="0"/>
              <w:spacing w:line="360" w:lineRule="auto"/>
              <w:ind w:firstLineChars="0" w:firstLine="0"/>
              <w:rPr>
                <w:sz w:val="24"/>
                <w:szCs w:val="24"/>
              </w:rPr>
            </w:pPr>
          </w:p>
          <w:p w:rsidR="00B648A8" w:rsidRDefault="00B648A8">
            <w:pPr>
              <w:adjustRightInd w:val="0"/>
              <w:snapToGrid w:val="0"/>
              <w:spacing w:line="360" w:lineRule="auto"/>
              <w:ind w:firstLineChars="0" w:firstLine="0"/>
              <w:rPr>
                <w:sz w:val="24"/>
                <w:szCs w:val="24"/>
              </w:rPr>
            </w:pPr>
          </w:p>
          <w:p w:rsidR="00B648A8" w:rsidRDefault="00B648A8">
            <w:pPr>
              <w:adjustRightInd w:val="0"/>
              <w:snapToGrid w:val="0"/>
              <w:spacing w:line="360" w:lineRule="auto"/>
              <w:ind w:firstLineChars="0" w:firstLine="0"/>
              <w:rPr>
                <w:sz w:val="24"/>
                <w:szCs w:val="24"/>
              </w:rPr>
            </w:pPr>
          </w:p>
          <w:p w:rsidR="00B648A8" w:rsidRDefault="00B648A8">
            <w:pPr>
              <w:adjustRightInd w:val="0"/>
              <w:snapToGrid w:val="0"/>
              <w:spacing w:line="360" w:lineRule="auto"/>
              <w:ind w:firstLineChars="0" w:firstLine="0"/>
              <w:rPr>
                <w:sz w:val="24"/>
                <w:szCs w:val="24"/>
              </w:rPr>
            </w:pPr>
          </w:p>
          <w:p w:rsidR="00B648A8" w:rsidRDefault="00B648A8">
            <w:pPr>
              <w:adjustRightInd w:val="0"/>
              <w:snapToGrid w:val="0"/>
              <w:spacing w:line="360" w:lineRule="auto"/>
              <w:ind w:firstLineChars="0" w:firstLine="0"/>
              <w:rPr>
                <w:sz w:val="24"/>
                <w:szCs w:val="24"/>
              </w:rPr>
            </w:pPr>
          </w:p>
        </w:tc>
      </w:tr>
    </w:tbl>
    <w:p w:rsidR="00B648A8" w:rsidRDefault="00B648A8">
      <w:pPr>
        <w:ind w:firstLineChars="0" w:firstLine="0"/>
        <w:sectPr w:rsidR="00B648A8">
          <w:footerReference w:type="default" r:id="rId49"/>
          <w:pgSz w:w="11906" w:h="16838"/>
          <w:pgMar w:top="1440" w:right="1800" w:bottom="1440" w:left="1800" w:header="851" w:footer="992" w:gutter="0"/>
          <w:pgNumType w:start="1"/>
          <w:cols w:space="425"/>
          <w:docGrid w:type="lines" w:linePitch="312"/>
        </w:sectPr>
      </w:pPr>
    </w:p>
    <w:p w:rsidR="00B648A8" w:rsidRDefault="00EB720C">
      <w:pPr>
        <w:ind w:firstLineChars="0" w:firstLine="0"/>
        <w:jc w:val="center"/>
      </w:pPr>
      <w:r w:rsidRPr="00EB720C">
        <w:rPr>
          <w:b/>
          <w:sz w:val="24"/>
        </w:rPr>
        <w:lastRenderedPageBreak/>
        <w:pict>
          <v:shape id="_x0000_s1397" type="#_x0000_t32" style="position:absolute;left:0;text-align:left;margin-left:37.35pt;margin-top:344.7pt;width:26.5pt;height:0;z-index:251762688" o:connectortype="straight" strokecolor="red" strokeweight="1.5pt"/>
        </w:pict>
      </w:r>
      <w:r w:rsidRPr="00EB720C">
        <w:rPr>
          <w:b/>
          <w:sz w:val="24"/>
        </w:rPr>
        <w:pict>
          <v:shape id="_x0000_s1396" style="position:absolute;left:0;text-align:left;margin-left:59.75pt;margin-top:365.8pt;width:36pt;height:6.1pt;z-index:251761664;mso-width-relative:page;mso-height-relative:page" coordsize="720,231" path="m,13l,231r720,l720,e" filled="f">
            <v:path arrowok="t"/>
          </v:shape>
        </w:pict>
      </w:r>
      <w:r w:rsidRPr="00EB720C">
        <w:rPr>
          <w:b/>
          <w:sz w:val="24"/>
        </w:rPr>
        <w:pict>
          <v:shape id="_x0000_s1395" type="#_x0000_t202" style="position:absolute;left:0;text-align:left;margin-left:17.3pt;margin-top:316.2pt;width:117.85pt;height:66.6pt;z-index:251760640;mso-width-relative:margin;mso-height-relative:margin">
            <v:textbox>
              <w:txbxContent>
                <w:p w:rsidR="00A6016D" w:rsidRDefault="00A6016D">
                  <w:pPr>
                    <w:ind w:firstLineChars="0" w:firstLine="0"/>
                    <w:jc w:val="center"/>
                  </w:pPr>
                  <w:r>
                    <w:rPr>
                      <w:rFonts w:hint="eastAsia"/>
                    </w:rPr>
                    <w:t>图例</w:t>
                  </w:r>
                </w:p>
                <w:p w:rsidR="00A6016D" w:rsidRDefault="00A6016D">
                  <w:pPr>
                    <w:ind w:right="210" w:firstLineChars="0" w:firstLine="0"/>
                    <w:jc w:val="right"/>
                  </w:pPr>
                  <w:r>
                    <w:rPr>
                      <w:rFonts w:hint="eastAsia"/>
                    </w:rPr>
                    <w:t>项目红线</w:t>
                  </w:r>
                </w:p>
                <w:p w:rsidR="00A6016D" w:rsidRDefault="00A6016D">
                  <w:pPr>
                    <w:adjustRightInd w:val="0"/>
                    <w:snapToGrid w:val="0"/>
                    <w:ind w:firstLineChars="0" w:firstLine="0"/>
                  </w:pPr>
                  <w:r>
                    <w:rPr>
                      <w:rFonts w:hint="eastAsia"/>
                    </w:rPr>
                    <w:t>比例尺</w:t>
                  </w:r>
                  <w:r>
                    <w:rPr>
                      <w:rFonts w:hint="eastAsia"/>
                    </w:rPr>
                    <w:t>1    2000m</w:t>
                  </w:r>
                </w:p>
              </w:txbxContent>
            </v:textbox>
          </v:shape>
        </w:pict>
      </w:r>
      <w:r w:rsidRPr="00EB720C">
        <w:rPr>
          <w:b/>
          <w:sz w:val="24"/>
        </w:rPr>
        <w:pict>
          <v:shape id="_x0000_s1394" type="#_x0000_t202" style="position:absolute;left:0;text-align:left;margin-left:443.2pt;margin-top:316.2pt;width:55.65pt;height:22.8pt;z-index:251758592;mso-height-percent:200;mso-height-percent:200;mso-width-relative:margin;mso-height-relative:margin" filled="f" stroked="f">
            <v:textbox style="mso-fit-shape-to-text:t">
              <w:txbxContent>
                <w:p w:rsidR="00A6016D" w:rsidRDefault="00A6016D">
                  <w:pPr>
                    <w:ind w:firstLineChars="0" w:firstLine="0"/>
                    <w:rPr>
                      <w:b/>
                    </w:rPr>
                  </w:pPr>
                  <w:r>
                    <w:rPr>
                      <w:rFonts w:hint="eastAsia"/>
                      <w:b/>
                    </w:rPr>
                    <w:t>梅潭河</w:t>
                  </w:r>
                </w:p>
              </w:txbxContent>
            </v:textbox>
          </v:shape>
        </w:pict>
      </w:r>
      <w:r w:rsidRPr="00EB720C">
        <w:rPr>
          <w:b/>
          <w:sz w:val="24"/>
        </w:rPr>
        <w:pict>
          <v:shape id="_x0000_s1393" type="#_x0000_t202" style="position:absolute;left:0;text-align:left;margin-left:121.45pt;margin-top:127.35pt;width:55.65pt;height:22.8pt;z-index:251757568;mso-height-percent:200;mso-height-percent:200;mso-width-relative:margin;mso-height-relative:margin" filled="f" stroked="f">
            <v:textbox style="mso-fit-shape-to-text:t">
              <w:txbxContent>
                <w:p w:rsidR="00A6016D" w:rsidRDefault="00A6016D">
                  <w:pPr>
                    <w:ind w:firstLineChars="0" w:firstLine="0"/>
                    <w:rPr>
                      <w:b/>
                    </w:rPr>
                  </w:pPr>
                  <w:r>
                    <w:rPr>
                      <w:rFonts w:hint="eastAsia"/>
                      <w:b/>
                    </w:rPr>
                    <w:t>梅潭河</w:t>
                  </w:r>
                </w:p>
              </w:txbxContent>
            </v:textbox>
          </v:shape>
        </w:pict>
      </w:r>
      <w:r>
        <w:pict>
          <v:shape id="_x0000_s1392" type="#_x0000_t32" style="position:absolute;left:0;text-align:left;margin-left:569.9pt;margin-top:371.9pt;width:30.55pt;height:6.1pt;flip:x;z-index:251755520" o:connectortype="straight">
            <v:stroke endarrow="block"/>
          </v:shape>
        </w:pict>
      </w:r>
      <w:r>
        <w:pict>
          <v:shape id="_x0000_s1391" type="#_x0000_t32" style="position:absolute;left:0;text-align:left;margin-left:115.45pt;margin-top:71.65pt;width:26.5pt;height:33.95pt;flip:x y;z-index:251754496" o:connectortype="straight">
            <v:stroke endarrow="block"/>
          </v:shape>
        </w:pict>
      </w:r>
      <w:r w:rsidR="00803FD8">
        <w:rPr>
          <w:noProof/>
        </w:rPr>
        <w:drawing>
          <wp:anchor distT="0" distB="0" distL="114300" distR="114300" simplePos="0" relativeHeight="251753472" behindDoc="0" locked="0" layoutInCell="1" allowOverlap="1">
            <wp:simplePos x="0" y="0"/>
            <wp:positionH relativeFrom="column">
              <wp:posOffset>7740650</wp:posOffset>
            </wp:positionH>
            <wp:positionV relativeFrom="paragraph">
              <wp:posOffset>40005</wp:posOffset>
            </wp:positionV>
            <wp:extent cx="955675" cy="914400"/>
            <wp:effectExtent l="19050" t="0" r="0" b="0"/>
            <wp:wrapNone/>
            <wp:docPr id="3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 name="图片 1"/>
                    <pic:cNvPicPr>
                      <a:picLocks noChangeAspect="1" noChangeArrowheads="1"/>
                    </pic:cNvPicPr>
                  </pic:nvPicPr>
                  <pic:blipFill>
                    <a:blip r:embed="rId50" cstate="print"/>
                    <a:srcRect/>
                    <a:stretch>
                      <a:fillRect/>
                    </a:stretch>
                  </pic:blipFill>
                  <pic:spPr>
                    <a:xfrm>
                      <a:off x="0" y="0"/>
                      <a:ext cx="955735" cy="914400"/>
                    </a:xfrm>
                    <a:prstGeom prst="rect">
                      <a:avLst/>
                    </a:prstGeom>
                    <a:noFill/>
                    <a:ln w="9525">
                      <a:noFill/>
                      <a:miter lim="800000"/>
                      <a:headEnd/>
                      <a:tailEnd/>
                    </a:ln>
                  </pic:spPr>
                </pic:pic>
              </a:graphicData>
            </a:graphic>
          </wp:anchor>
        </w:drawing>
      </w:r>
      <w:r>
        <w:pict>
          <v:polyline id="_x0000_s1389" style="position:absolute;left:0;text-align:left;z-index:251752448;mso-position-horizontal-relative:text;mso-position-vertical-relative:text;mso-width-relative:page;mso-height-relative:page" points="251.05pt,196.4pt,259.9pt,193.45pt,261.25pt,192.9pt,262.85pt,191.85pt,269.55pt,179pt,279.15pt,161.85pt,279.45pt,161.05pt,283.7pt,154.35pt,285.3pt,151.95pt,4in,150.1pt,291.5pt,148.5pt,295.25pt,146.6pt,301.9pt,145pt,310.2pt,139.9pt,315.85pt,134.85pt,329.2pt,128.15pt,332.15pt,127.35pt,334.85pt,127.85pt,342.6pt,130.55pt,344.5pt,131.6pt,347.7pt,133.75pt,349.05pt,135.35pt,349.85pt,138.05pt,350.1pt,163.2pt,350.9pt,208.45pt,350.9pt,210.3pt,351.15pt,211.65pt,352.25pt,213.5pt,358.65pt,227.15pt" coordsize="2152,1996" filled="f" strokecolor="red" strokeweight="1.5pt">
            <v:path arrowok="t"/>
          </v:polyline>
        </w:pict>
      </w:r>
      <w:r w:rsidR="00803FD8">
        <w:rPr>
          <w:noProof/>
        </w:rPr>
        <w:drawing>
          <wp:inline distT="0" distB="0" distL="0" distR="0">
            <wp:extent cx="8528050" cy="4867275"/>
            <wp:effectExtent l="19050" t="19050" r="25343" b="28575"/>
            <wp:docPr id="364" name="图片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 name="图片 364"/>
                    <pic:cNvPicPr>
                      <a:picLocks noChangeAspect="1" noChangeArrowheads="1"/>
                    </pic:cNvPicPr>
                  </pic:nvPicPr>
                  <pic:blipFill>
                    <a:blip r:embed="rId51" cstate="print"/>
                    <a:srcRect/>
                    <a:stretch>
                      <a:fillRect/>
                    </a:stretch>
                  </pic:blipFill>
                  <pic:spPr>
                    <a:xfrm>
                      <a:off x="0" y="0"/>
                      <a:ext cx="8528033" cy="4867233"/>
                    </a:xfrm>
                    <a:prstGeom prst="rect">
                      <a:avLst/>
                    </a:prstGeom>
                    <a:noFill/>
                    <a:ln w="9525">
                      <a:solidFill>
                        <a:schemeClr val="tx1"/>
                      </a:solidFill>
                      <a:miter lim="800000"/>
                      <a:headEnd/>
                      <a:tailEnd/>
                    </a:ln>
                  </pic:spPr>
                </pic:pic>
              </a:graphicData>
            </a:graphic>
          </wp:inline>
        </w:drawing>
      </w:r>
    </w:p>
    <w:p w:rsidR="00B648A8" w:rsidRDefault="00803FD8">
      <w:pPr>
        <w:ind w:firstLine="482"/>
        <w:jc w:val="center"/>
        <w:outlineLvl w:val="0"/>
        <w:rPr>
          <w:b/>
          <w:sz w:val="24"/>
        </w:rPr>
      </w:pPr>
      <w:r>
        <w:rPr>
          <w:rFonts w:hint="eastAsia"/>
          <w:b/>
          <w:sz w:val="24"/>
        </w:rPr>
        <w:t>附</w:t>
      </w:r>
      <w:r>
        <w:rPr>
          <w:b/>
          <w:sz w:val="24"/>
        </w:rPr>
        <w:t>图</w:t>
      </w:r>
      <w:r>
        <w:rPr>
          <w:b/>
          <w:sz w:val="24"/>
        </w:rPr>
        <w:t xml:space="preserve">1 </w:t>
      </w:r>
      <w:r>
        <w:rPr>
          <w:rFonts w:hint="eastAsia"/>
          <w:b/>
          <w:sz w:val="24"/>
        </w:rPr>
        <w:t xml:space="preserve"> </w:t>
      </w:r>
      <w:r>
        <w:rPr>
          <w:b/>
          <w:sz w:val="24"/>
        </w:rPr>
        <w:t>项目</w:t>
      </w:r>
      <w:r>
        <w:rPr>
          <w:rFonts w:hint="eastAsia"/>
          <w:b/>
          <w:sz w:val="24"/>
        </w:rPr>
        <w:t>地理位置</w:t>
      </w:r>
      <w:r>
        <w:rPr>
          <w:b/>
          <w:sz w:val="24"/>
        </w:rPr>
        <w:t>图</w:t>
      </w:r>
    </w:p>
    <w:p w:rsidR="00B648A8" w:rsidRDefault="00B648A8">
      <w:pPr>
        <w:ind w:firstLineChars="0" w:firstLine="0"/>
        <w:sectPr w:rsidR="00B648A8">
          <w:pgSz w:w="16838" w:h="11906" w:orient="landscape"/>
          <w:pgMar w:top="1800" w:right="1440" w:bottom="1800" w:left="1440" w:header="851" w:footer="992" w:gutter="0"/>
          <w:cols w:space="425"/>
          <w:docGrid w:type="lines" w:linePitch="312"/>
        </w:sectPr>
      </w:pPr>
    </w:p>
    <w:p w:rsidR="00B648A8" w:rsidRDefault="00803FD8">
      <w:pPr>
        <w:adjustRightInd w:val="0"/>
        <w:snapToGrid w:val="0"/>
        <w:ind w:firstLineChars="0" w:firstLine="0"/>
        <w:jc w:val="center"/>
      </w:pPr>
      <w:r>
        <w:rPr>
          <w:noProof/>
        </w:rPr>
        <w:lastRenderedPageBreak/>
        <w:drawing>
          <wp:inline distT="0" distB="0" distL="0" distR="0">
            <wp:extent cx="8473440" cy="4942840"/>
            <wp:effectExtent l="19050" t="19050" r="22555" b="10064"/>
            <wp:docPr id="374" name="图片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 name="图片 374"/>
                    <pic:cNvPicPr>
                      <a:picLocks noChangeAspect="1" noChangeArrowheads="1"/>
                    </pic:cNvPicPr>
                  </pic:nvPicPr>
                  <pic:blipFill>
                    <a:blip r:embed="rId52" cstate="print"/>
                    <a:srcRect/>
                    <a:stretch>
                      <a:fillRect/>
                    </a:stretch>
                  </pic:blipFill>
                  <pic:spPr>
                    <a:xfrm>
                      <a:off x="0" y="0"/>
                      <a:ext cx="8482953" cy="4948307"/>
                    </a:xfrm>
                    <a:prstGeom prst="rect">
                      <a:avLst/>
                    </a:prstGeom>
                    <a:noFill/>
                    <a:ln w="9525">
                      <a:solidFill>
                        <a:schemeClr val="tx1"/>
                      </a:solidFill>
                      <a:miter lim="800000"/>
                      <a:headEnd/>
                      <a:tailEnd/>
                    </a:ln>
                  </pic:spPr>
                </pic:pic>
              </a:graphicData>
            </a:graphic>
          </wp:inline>
        </w:drawing>
      </w:r>
    </w:p>
    <w:p w:rsidR="00B648A8" w:rsidRDefault="00803FD8">
      <w:pPr>
        <w:ind w:firstLine="482"/>
        <w:jc w:val="center"/>
        <w:outlineLvl w:val="0"/>
        <w:rPr>
          <w:b/>
          <w:sz w:val="24"/>
        </w:rPr>
      </w:pPr>
      <w:r>
        <w:rPr>
          <w:rFonts w:hint="eastAsia"/>
          <w:b/>
          <w:sz w:val="24"/>
        </w:rPr>
        <w:t>附</w:t>
      </w:r>
      <w:r>
        <w:rPr>
          <w:b/>
          <w:sz w:val="24"/>
        </w:rPr>
        <w:t>图</w:t>
      </w:r>
      <w:r>
        <w:rPr>
          <w:rFonts w:hint="eastAsia"/>
          <w:b/>
          <w:sz w:val="24"/>
        </w:rPr>
        <w:t>2</w:t>
      </w:r>
      <w:r>
        <w:rPr>
          <w:b/>
          <w:sz w:val="24"/>
        </w:rPr>
        <w:t xml:space="preserve"> </w:t>
      </w:r>
      <w:r>
        <w:rPr>
          <w:rFonts w:hint="eastAsia"/>
          <w:b/>
          <w:sz w:val="24"/>
        </w:rPr>
        <w:t xml:space="preserve"> </w:t>
      </w:r>
      <w:r>
        <w:rPr>
          <w:b/>
          <w:sz w:val="24"/>
        </w:rPr>
        <w:t>项目</w:t>
      </w:r>
      <w:r>
        <w:rPr>
          <w:rFonts w:hint="eastAsia"/>
          <w:b/>
          <w:sz w:val="24"/>
        </w:rPr>
        <w:t>水、气、声</w:t>
      </w:r>
      <w:r>
        <w:rPr>
          <w:b/>
          <w:sz w:val="24"/>
        </w:rPr>
        <w:t>监测</w:t>
      </w:r>
      <w:r>
        <w:rPr>
          <w:rFonts w:hint="eastAsia"/>
          <w:b/>
          <w:sz w:val="24"/>
        </w:rPr>
        <w:t>布点</w:t>
      </w:r>
      <w:r>
        <w:rPr>
          <w:b/>
          <w:sz w:val="24"/>
        </w:rPr>
        <w:t>图</w:t>
      </w:r>
    </w:p>
    <w:p w:rsidR="00B648A8" w:rsidRDefault="00B648A8">
      <w:pPr>
        <w:ind w:firstLineChars="0" w:firstLine="0"/>
        <w:sectPr w:rsidR="00B648A8">
          <w:pgSz w:w="16838" w:h="11906" w:orient="landscape"/>
          <w:pgMar w:top="1800" w:right="1440" w:bottom="1800" w:left="1440" w:header="851" w:footer="992" w:gutter="0"/>
          <w:cols w:space="425"/>
          <w:docGrid w:type="lines" w:linePitch="462"/>
        </w:sectPr>
      </w:pPr>
    </w:p>
    <w:p w:rsidR="00B648A8" w:rsidRDefault="00C62968">
      <w:pPr>
        <w:pStyle w:val="afffffff7"/>
        <w:ind w:firstLineChars="0" w:firstLine="0"/>
        <w:jc w:val="center"/>
      </w:pPr>
      <w:r>
        <w:rPr>
          <w:b/>
          <w:noProof/>
        </w:rPr>
        <w:lastRenderedPageBreak/>
        <w:drawing>
          <wp:anchor distT="0" distB="0" distL="114300" distR="114300" simplePos="0" relativeHeight="251783168" behindDoc="0" locked="0" layoutInCell="1" allowOverlap="1">
            <wp:simplePos x="0" y="0"/>
            <wp:positionH relativeFrom="column">
              <wp:posOffset>7724775</wp:posOffset>
            </wp:positionH>
            <wp:positionV relativeFrom="paragraph">
              <wp:posOffset>104775</wp:posOffset>
            </wp:positionV>
            <wp:extent cx="962025" cy="914400"/>
            <wp:effectExtent l="19050" t="0" r="9525" b="0"/>
            <wp:wrapNone/>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50" cstate="print"/>
                    <a:srcRect/>
                    <a:stretch>
                      <a:fillRect/>
                    </a:stretch>
                  </pic:blipFill>
                  <pic:spPr>
                    <a:xfrm>
                      <a:off x="0" y="0"/>
                      <a:ext cx="962025" cy="914400"/>
                    </a:xfrm>
                    <a:prstGeom prst="rect">
                      <a:avLst/>
                    </a:prstGeom>
                    <a:noFill/>
                    <a:ln w="9525">
                      <a:noFill/>
                      <a:miter lim="800000"/>
                      <a:headEnd/>
                      <a:tailEnd/>
                    </a:ln>
                  </pic:spPr>
                </pic:pic>
              </a:graphicData>
            </a:graphic>
          </wp:anchor>
        </w:drawing>
      </w:r>
      <w:r w:rsidR="00EB720C" w:rsidRPr="00EB720C">
        <w:rPr>
          <w:b/>
          <w:noProof/>
        </w:rPr>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_x0000_s1523" type="#_x0000_t61" style="position:absolute;left:0;text-align:left;margin-left:42.8pt;margin-top:223.85pt;width:74.95pt;height:30.75pt;z-index:251820032;mso-position-horizontal-relative:text;mso-position-vertical-relative:text" adj="25260,24234">
            <v:textbox>
              <w:txbxContent>
                <w:p w:rsidR="00A6016D" w:rsidRDefault="00A6016D" w:rsidP="00C62968">
                  <w:pPr>
                    <w:ind w:firstLineChars="0" w:firstLine="0"/>
                  </w:pPr>
                  <w:r>
                    <w:rPr>
                      <w:rFonts w:hint="eastAsia"/>
                    </w:rPr>
                    <w:t>邓颂鑫大桥</w:t>
                  </w:r>
                </w:p>
              </w:txbxContent>
            </v:textbox>
          </v:shape>
        </w:pict>
      </w:r>
      <w:r w:rsidR="00EB720C" w:rsidRPr="00EB720C">
        <w:rPr>
          <w:b/>
          <w:noProof/>
        </w:rPr>
        <w:pict>
          <v:shape id="_x0000_s1522" type="#_x0000_t61" style="position:absolute;left:0;text-align:left;margin-left:471.4pt;margin-top:322.25pt;width:62.6pt;height:30.75pt;z-index:251819008;mso-position-horizontal-relative:text;mso-position-vertical-relative:text" adj="-11680,17912">
            <v:textbox>
              <w:txbxContent>
                <w:p w:rsidR="00A6016D" w:rsidRDefault="00A6016D" w:rsidP="00C62968">
                  <w:pPr>
                    <w:ind w:firstLineChars="0" w:firstLine="0"/>
                  </w:pPr>
                  <w:r>
                    <w:rPr>
                      <w:rFonts w:hint="eastAsia"/>
                    </w:rPr>
                    <w:t>宝安大桥</w:t>
                  </w:r>
                </w:p>
              </w:txbxContent>
            </v:textbox>
          </v:shape>
        </w:pict>
      </w:r>
      <w:r w:rsidR="00EB720C" w:rsidRPr="00EB720C">
        <w:rPr>
          <w:b/>
          <w:noProof/>
        </w:rPr>
        <w:pict>
          <v:shape id="_x0000_s1482" type="#_x0000_t61" style="position:absolute;left:0;text-align:left;margin-left:449.65pt;margin-top:186.75pt;width:62.6pt;height:30.75pt;z-index:251813888;mso-position-horizontal-relative:text;mso-position-vertical-relative:text" adj="-11680,17912">
            <v:textbox>
              <w:txbxContent>
                <w:p w:rsidR="00A6016D" w:rsidRDefault="00A6016D" w:rsidP="009B6BB9">
                  <w:pPr>
                    <w:ind w:firstLineChars="0" w:firstLine="0"/>
                  </w:pPr>
                  <w:r>
                    <w:rPr>
                      <w:rFonts w:hint="eastAsia"/>
                    </w:rPr>
                    <w:t>大兴大桥</w:t>
                  </w:r>
                </w:p>
              </w:txbxContent>
            </v:textbox>
          </v:shape>
        </w:pict>
      </w:r>
      <w:r w:rsidR="00EB720C" w:rsidRPr="00EB720C">
        <w:rPr>
          <w:b/>
        </w:rPr>
        <w:pict>
          <v:shape id="_x0000_s1434" type="#_x0000_t32" style="position:absolute;left:0;text-align:left;margin-left:386.35pt;margin-top:223.85pt;width:17.25pt;height:21.5pt;flip:y;z-index:251791360;mso-position-horizontal-relative:text;mso-position-vertical-relative:text" o:connectortype="straight">
            <v:stroke endarrow="block"/>
          </v:shape>
        </w:pict>
      </w:r>
      <w:r w:rsidR="00EB720C" w:rsidRPr="00EB720C">
        <w:rPr>
          <w:b/>
        </w:rPr>
        <w:pict>
          <v:shape id="_x0000_s1468" type="#_x0000_t32" style="position:absolute;left:0;text-align:left;margin-left:579pt;margin-top:353pt;width:29pt;height:.5pt;z-index:251806720;mso-position-horizontal-relative:text;mso-position-vertical-relative:text" o:connectortype="straight" strokecolor="blue" strokeweight="4.5pt">
            <v:stroke opacity="45875f"/>
          </v:shape>
        </w:pict>
      </w:r>
      <w:r w:rsidR="00EB720C" w:rsidRPr="00EB720C">
        <w:rPr>
          <w:b/>
        </w:rPr>
        <w:pict>
          <v:shape id="_x0000_s1428" type="#_x0000_t32" style="position:absolute;left:0;text-align:left;margin-left:583.5pt;margin-top:335.95pt;width:29pt;height:.5pt;z-index:251785216;mso-position-horizontal-relative:text;mso-position-vertical-relative:text" o:connectortype="straight" strokecolor="red" strokeweight="1.5pt"/>
        </w:pict>
      </w:r>
      <w:r w:rsidR="00EB720C" w:rsidRPr="00EB720C">
        <w:rPr>
          <w:b/>
        </w:rPr>
        <w:pict>
          <v:shape id="_x0000_s1426" type="#_x0000_t202" style="position:absolute;left:0;text-align:left;margin-left:569.8pt;margin-top:313.75pt;width:117.85pt;height:74.85pt;z-index:251784192;mso-position-horizontal-relative:text;mso-position-vertical-relative:text;mso-width-relative:margin;mso-height-relative:margin">
            <v:textbox>
              <w:txbxContent>
                <w:p w:rsidR="00A6016D" w:rsidRDefault="00A6016D">
                  <w:pPr>
                    <w:adjustRightInd w:val="0"/>
                    <w:snapToGrid w:val="0"/>
                    <w:ind w:firstLineChars="0" w:firstLine="0"/>
                    <w:jc w:val="center"/>
                  </w:pPr>
                  <w:r>
                    <w:rPr>
                      <w:rFonts w:hint="eastAsia"/>
                    </w:rPr>
                    <w:t>图例</w:t>
                  </w:r>
                </w:p>
                <w:p w:rsidR="00A6016D" w:rsidRDefault="00A6016D">
                  <w:pPr>
                    <w:adjustRightInd w:val="0"/>
                    <w:snapToGrid w:val="0"/>
                    <w:ind w:right="210" w:firstLineChars="0" w:firstLine="0"/>
                    <w:jc w:val="right"/>
                  </w:pPr>
                  <w:r>
                    <w:rPr>
                      <w:rFonts w:hint="eastAsia"/>
                    </w:rPr>
                    <w:t>项目红线</w:t>
                  </w:r>
                </w:p>
                <w:p w:rsidR="00A6016D" w:rsidRDefault="00A6016D">
                  <w:pPr>
                    <w:adjustRightInd w:val="0"/>
                    <w:snapToGrid w:val="0"/>
                    <w:ind w:firstLineChars="0" w:firstLine="0"/>
                    <w:jc w:val="right"/>
                  </w:pPr>
                  <w:r>
                    <w:rPr>
                      <w:rFonts w:hint="eastAsia"/>
                    </w:rPr>
                    <w:t>4a</w:t>
                  </w:r>
                  <w:r>
                    <w:rPr>
                      <w:rFonts w:hint="eastAsia"/>
                    </w:rPr>
                    <w:t>类区域范围</w:t>
                  </w:r>
                </w:p>
                <w:p w:rsidR="00A6016D" w:rsidRDefault="00A6016D">
                  <w:pPr>
                    <w:adjustRightInd w:val="0"/>
                    <w:snapToGrid w:val="0"/>
                    <w:ind w:firstLineChars="0" w:firstLine="0"/>
                  </w:pPr>
                  <w:r>
                    <w:rPr>
                      <w:rFonts w:hint="eastAsia"/>
                    </w:rPr>
                    <w:t>比例尺</w:t>
                  </w:r>
                  <w:r>
                    <w:rPr>
                      <w:rFonts w:hint="eastAsia"/>
                    </w:rPr>
                    <w:t>1    200m</w:t>
                  </w:r>
                </w:p>
              </w:txbxContent>
            </v:textbox>
          </v:shape>
        </w:pict>
      </w:r>
      <w:r w:rsidR="00EB720C" w:rsidRPr="00EB720C">
        <w:rPr>
          <w:b/>
        </w:rPr>
        <w:pict>
          <v:polyline id="_x0000_s1467" style="position:absolute;left:0;text-align:left;z-index:251805696;mso-position-horizontal-relative:text;mso-position-vertical-relative:text;mso-width-relative:page;mso-height-relative:page" points="435.65pt,340.5pt,429.15pt,328.5pt,421.65pt,313.5pt,418.65pt,305.5pt,416.65pt,297pt,415.15pt,287pt,414.15pt,255pt,413.15pt,115.5pt,412.65pt,104pt,412.15pt,96.5pt,409.65pt,89pt,407.15pt,84.5pt,403.65pt,80pt,397.65pt,74pt,389.65pt,70pt,374.15pt,66.5pt,362.15pt,64pt,355.15pt,65pt,339.65pt,73pt,314.65pt,88pt,308.15pt,94pt,299.65pt,102pt,283.15pt,111.5pt,259.15pt,118.5pt,244.65pt,124.5pt,229.65pt,134.5pt,226.65pt,138pt,221.15pt,145.5pt,205.15pt,174pt,187.65pt,206pt,167.15pt,240.5pt,161.65pt,249.5pt,148.65pt,256pt,137.65pt,258.5pt,130.15pt,259.5pt" coordsize="6110,5530" filled="f" strokecolor="red" strokeweight="1.5pt">
            <v:path arrowok="t"/>
          </v:polyline>
        </w:pict>
      </w:r>
      <w:r w:rsidR="00EB720C" w:rsidRPr="00EB720C">
        <w:rPr>
          <w:b/>
        </w:rPr>
        <w:pict>
          <v:shape id="_x0000_s1435" type="#_x0000_t202" style="position:absolute;left:0;text-align:left;margin-left:336.5pt;margin-top:299pt;width:57.1pt;height:76.5pt;z-index:251792384;mso-height-percent:200;mso-position-horizontal-relative:text;mso-position-vertical-relative:text;mso-height-percent:200;mso-width-relative:margin;mso-height-relative:margin" filled="f" stroked="f">
            <v:textbox style="mso-fit-shape-to-text:t">
              <w:txbxContent>
                <w:p w:rsidR="00A6016D" w:rsidRDefault="00A6016D">
                  <w:pPr>
                    <w:ind w:firstLineChars="0" w:firstLine="0"/>
                  </w:pPr>
                  <w:r>
                    <w:rPr>
                      <w:rFonts w:hint="eastAsia"/>
                    </w:rPr>
                    <w:t>梅</w:t>
                  </w:r>
                </w:p>
                <w:p w:rsidR="00A6016D" w:rsidRDefault="00A6016D">
                  <w:pPr>
                    <w:ind w:firstLineChars="0" w:firstLine="0"/>
                  </w:pPr>
                  <w:r>
                    <w:rPr>
                      <w:rFonts w:hint="eastAsia"/>
                    </w:rPr>
                    <w:t>潭</w:t>
                  </w:r>
                </w:p>
                <w:p w:rsidR="00A6016D" w:rsidRDefault="00A6016D">
                  <w:pPr>
                    <w:ind w:firstLineChars="0" w:firstLine="0"/>
                  </w:pPr>
                  <w:r>
                    <w:rPr>
                      <w:rFonts w:hint="eastAsia"/>
                    </w:rPr>
                    <w:t>河</w:t>
                  </w:r>
                </w:p>
              </w:txbxContent>
            </v:textbox>
          </v:shape>
        </w:pict>
      </w:r>
      <w:r w:rsidR="00EB720C" w:rsidRPr="00EB720C">
        <w:rPr>
          <w:b/>
        </w:rPr>
        <w:pict>
          <v:shape id="_x0000_s1433" type="#_x0000_t32" style="position:absolute;left:0;text-align:left;margin-left:265pt;margin-top:95pt;width:30.5pt;height:9.5pt;flip:x;z-index:251790336;mso-position-horizontal-relative:text;mso-position-vertical-relative:text" o:connectortype="straight">
            <v:stroke endarrow="block"/>
          </v:shape>
        </w:pict>
      </w:r>
      <w:r w:rsidR="00EB720C" w:rsidRPr="00EB720C">
        <w:rPr>
          <w:b/>
        </w:rPr>
        <w:pict>
          <v:shape id="_x0000_s1432" type="#_x0000_t202" style="position:absolute;left:0;text-align:left;margin-left:210.65pt;margin-top:104.5pt;width:57.1pt;height:30.3pt;z-index:251789312;mso-height-percent:200;mso-position-horizontal-relative:text;mso-position-vertical-relative:text;mso-height-percent:200;mso-width-relative:margin;mso-height-relative:margin" filled="f" stroked="f">
            <v:textbox style="mso-fit-shape-to-text:t">
              <w:txbxContent>
                <w:p w:rsidR="00A6016D" w:rsidRDefault="00A6016D">
                  <w:pPr>
                    <w:ind w:firstLineChars="0" w:firstLine="0"/>
                  </w:pPr>
                  <w:r>
                    <w:rPr>
                      <w:rFonts w:hint="eastAsia"/>
                    </w:rPr>
                    <w:t>梅潭河</w:t>
                  </w:r>
                </w:p>
              </w:txbxContent>
            </v:textbox>
          </v:shape>
        </w:pict>
      </w:r>
      <w:r w:rsidR="00EB720C" w:rsidRPr="00EB720C">
        <w:rPr>
          <w:b/>
        </w:rPr>
        <w:pict>
          <v:shape id="_x0000_s1431" style="position:absolute;left:0;text-align:left;margin-left:403.6pt;margin-top:299pt;width:159.9pt;height:89.6pt;z-index:251788288;mso-position-horizontal-relative:text;mso-position-vertical-relative:text;mso-width-relative:page;mso-height-relative:page" coordsize="3198,1792" path="m,1792r141,l468,1430,638,1100,988,970,1428,739,1660,450,1888,240,2338,133r240,537l2518,950r90,260l2858,1518r140,122l3198,1518,2738,1040,2708,490,2578,70,2378,,1848,30,1508,390,921,739,549,1020,343,1310,,1792xe" fillcolor="#00b0f0" strokecolor="#00b0f0">
            <v:fill opacity="13107f"/>
            <v:path arrowok="t"/>
          </v:shape>
        </w:pict>
      </w:r>
      <w:r w:rsidR="00EB720C" w:rsidRPr="00EB720C">
        <w:rPr>
          <w:b/>
        </w:rPr>
        <w:pict>
          <v:shape id="_x0000_s1430" style="position:absolute;left:0;text-align:left;margin-left:11pt;margin-top:13.5pt;width:451pt;height:374.5pt;z-index:251787264;mso-position-horizontal-relative:text;mso-position-vertical-relative:text;mso-width-relative:page;mso-height-relative:page" coordsize="9020,7490" path="m800,2970r360,120l1480,3390r350,l1960,3250r160,88l2310,3830r150,710l2750,4550r140,-237l3253,3764r277,-694l3610,2888r10,-129l4108,2153r652,-313l5530,1570,6148,860,6510,310,6710,140,7000,40,7180,r415,200l8608,1934r272,506l9020,2950r-80,208l8870,3338r-180,302l7852,4448r-152,112l7408,5423r-628,771l6780,6368r360,1042l7150,7490r-130,l6890,7490r-90,-80l6626,6974,6450,6630r10,-580l6710,5790r291,-270l7259,5110r149,-570l7700,4130r495,-366l8608,3158r92,-399l8670,2450,8195,1650,7480,490,7160,220r-320,30l6568,600r-302,554l5770,1750r-490,184l4948,2070r-598,230l4030,2610r-224,278l3680,3260r-200,504l3253,4080r-123,368l2966,4690r-456,130l2380,4770,2170,4130r10,-290l1990,3690r-40,-150l1770,3550,1000,3158,500,3080,,2990,,2830r800,140xe" fillcolor="#00b0f0" strokecolor="#00b0f0">
            <v:fill opacity="13107f"/>
            <v:path arrowok="t"/>
          </v:shape>
        </w:pict>
      </w:r>
      <w:r w:rsidR="00EB720C" w:rsidRPr="00EB720C">
        <w:rPr>
          <w:b/>
        </w:rPr>
        <w:pict>
          <v:shape id="_x0000_s1429" style="position:absolute;left:0;text-align:left;margin-left:615pt;margin-top:374.9pt;width:32pt;height:6.1pt;z-index:251786240;mso-position-horizontal-relative:text;mso-position-vertical-relative:text;mso-width-relative:page;mso-height-relative:page" coordsize="720,231" path="m,13l,231r720,l720,e" filled="f">
            <v:path arrowok="t"/>
          </v:shape>
        </w:pict>
      </w:r>
      <w:r w:rsidR="00EB720C" w:rsidRPr="00EB720C">
        <w:rPr>
          <w:b/>
        </w:rPr>
        <w:pict>
          <v:shape id="_x0000_s1424" type="#_x0000_t202" style="position:absolute;left:0;text-align:left;margin-left:159.3pt;margin-top:245.3pt;width:57.1pt;height:30.3pt;z-index:251781120;mso-height-percent:200;mso-position-horizontal-relative:text;mso-position-vertical-relative:text;mso-height-percent:200;mso-width-relative:margin;mso-height-relative:margin" filled="f" stroked="f">
            <v:textbox style="mso-fit-shape-to-text:t">
              <w:txbxContent>
                <w:p w:rsidR="00A6016D" w:rsidRDefault="00A6016D">
                  <w:pPr>
                    <w:ind w:firstLineChars="0" w:firstLine="0"/>
                  </w:pPr>
                  <w:r>
                    <w:rPr>
                      <w:rFonts w:hint="eastAsia"/>
                    </w:rPr>
                    <w:t>旧田</w:t>
                  </w:r>
                </w:p>
              </w:txbxContent>
            </v:textbox>
          </v:shape>
        </w:pict>
      </w:r>
      <w:r w:rsidR="00EB720C" w:rsidRPr="00EB720C">
        <w:rPr>
          <w:b/>
        </w:rPr>
        <w:pict>
          <v:shape id="_x0000_s1423" style="position:absolute;left:0;text-align:left;margin-left:136.5pt;margin-top:235.9pt;width:79.9pt;height:58.85pt;z-index:251780096;mso-position-horizontal-relative:text;mso-position-vertical-relative:text;mso-width-relative:page;mso-height-relative:page" coordsize="1598,1177" path="m743,r553,322l1448,450r67,150l1598,1035,870,1177,810,667,705,705,555,817,293,735,,690,30,487,300,442,518,322,743,xe" fillcolor="yellow" strokecolor="yellow">
            <v:fill opacity="6554f"/>
            <v:path arrowok="t"/>
          </v:shape>
        </w:pict>
      </w:r>
      <w:r w:rsidR="00EB720C" w:rsidRPr="00EB720C">
        <w:rPr>
          <w:b/>
        </w:rPr>
        <w:pict>
          <v:shape id="_x0000_s1422" type="#_x0000_t202" style="position:absolute;left:0;text-align:left;margin-left:201.3pt;margin-top:180.4pt;width:57.1pt;height:30.3pt;z-index:251779072;mso-height-percent:200;mso-position-horizontal-relative:text;mso-position-vertical-relative:text;mso-height-percent:200;mso-width-relative:margin;mso-height-relative:margin" filled="f" stroked="f">
            <v:textbox style="mso-fit-shape-to-text:t">
              <w:txbxContent>
                <w:p w:rsidR="00A6016D" w:rsidRDefault="00A6016D">
                  <w:pPr>
                    <w:ind w:firstLineChars="0" w:firstLine="0"/>
                  </w:pPr>
                  <w:r>
                    <w:rPr>
                      <w:rFonts w:hint="eastAsia"/>
                    </w:rPr>
                    <w:t>龙岗村</w:t>
                  </w:r>
                </w:p>
              </w:txbxContent>
            </v:textbox>
          </v:shape>
        </w:pict>
      </w:r>
      <w:r w:rsidR="00EB720C" w:rsidRPr="00EB720C">
        <w:rPr>
          <w:b/>
        </w:rPr>
        <w:pict>
          <v:shape id="_x0000_s1421" style="position:absolute;left:0;text-align:left;margin-left:173.65pt;margin-top:124.9pt;width:94.1pt;height:127.1pt;z-index:251778048;mso-position-horizontal-relative:text;mso-position-vertical-relative:text;mso-width-relative:page;mso-height-relative:page" coordsize="1882,2542" path="m1492,r133,165l1582,450r128,210l1882,892,780,2542,,2145,367,1536,765,930,1065,390r82,-60l1230,225,1492,xe" fillcolor="yellow" strokecolor="yellow">
            <v:fill opacity="6554f"/>
            <v:path arrowok="t"/>
          </v:shape>
        </w:pict>
      </w:r>
      <w:r w:rsidR="00EB720C" w:rsidRPr="00EB720C">
        <w:rPr>
          <w:b/>
        </w:rPr>
        <w:pict>
          <v:shape id="_x0000_s1419" style="position:absolute;left:0;text-align:left;margin-left:252.75pt;margin-top:110.2pt;width:65.65pt;height:47.7pt;z-index:251776000;mso-position-horizontal-relative:text;mso-position-vertical-relative:text;mso-width-relative:page;mso-height-relative:page" coordsize="1313,954" path="m225,624l68,729,45,804r90,82l428,954,1065,421,1313,271,1080,219r-150,l773,219,698,,,219,68,339r52,142l225,624xe" fillcolor="yellow" strokecolor="yellow">
            <v:fill opacity="6554f"/>
            <v:path arrowok="t"/>
          </v:shape>
        </w:pict>
      </w:r>
      <w:r w:rsidR="00EB720C" w:rsidRPr="00EB720C">
        <w:rPr>
          <w:b/>
        </w:rPr>
        <w:pict>
          <v:shape id="_x0000_s1420" type="#_x0000_t202" style="position:absolute;left:0;text-align:left;margin-left:254.9pt;margin-top:121.15pt;width:57.1pt;height:30.3pt;z-index:251777024;mso-height-percent:200;mso-position-horizontal-relative:text;mso-position-vertical-relative:text;mso-height-percent:200;mso-width-relative:margin;mso-height-relative:margin" filled="f" stroked="f">
            <v:textbox style="mso-fit-shape-to-text:t">
              <w:txbxContent>
                <w:p w:rsidR="00A6016D" w:rsidRDefault="00A6016D">
                  <w:pPr>
                    <w:ind w:firstLineChars="0" w:firstLine="0"/>
                  </w:pPr>
                  <w:r>
                    <w:rPr>
                      <w:rFonts w:hint="eastAsia"/>
                    </w:rPr>
                    <w:t>古城村</w:t>
                  </w:r>
                </w:p>
              </w:txbxContent>
            </v:textbox>
          </v:shape>
        </w:pict>
      </w:r>
      <w:r w:rsidR="00EB720C" w:rsidRPr="00EB720C">
        <w:rPr>
          <w:b/>
        </w:rPr>
        <w:pict>
          <v:shape id="_x0000_s1418" type="#_x0000_t202" style="position:absolute;left:0;text-align:left;margin-left:346.5pt;margin-top:40.9pt;width:57.1pt;height:30.3pt;z-index:251774976;mso-height-percent:200;mso-position-horizontal-relative:text;mso-position-vertical-relative:text;mso-height-percent:200;mso-width-relative:margin;mso-height-relative:margin" filled="f" stroked="f">
            <v:textbox style="mso-fit-shape-to-text:t">
              <w:txbxContent>
                <w:p w:rsidR="00A6016D" w:rsidRDefault="00A6016D">
                  <w:pPr>
                    <w:ind w:firstLineChars="0" w:firstLine="0"/>
                  </w:pPr>
                  <w:r>
                    <w:rPr>
                      <w:rFonts w:hint="eastAsia"/>
                    </w:rPr>
                    <w:t>下寨</w:t>
                  </w:r>
                </w:p>
              </w:txbxContent>
            </v:textbox>
          </v:shape>
        </w:pict>
      </w:r>
      <w:r w:rsidR="00EB720C" w:rsidRPr="00EB720C">
        <w:rPr>
          <w:b/>
        </w:rPr>
        <w:pict>
          <v:shape id="_x0000_s1417" style="position:absolute;left:0;text-align:left;margin-left:312pt;margin-top:32.65pt;width:87.4pt;height:52.5pt;z-index:251773952;mso-position-horizontal-relative:text;mso-position-vertical-relative:text;mso-width-relative:page;mso-height-relative:page" coordsize="1748,1050" path="m1710,772l1239,627,1033,577,728,675,105,1020,,1050,150,817,606,525,765,375,878,285r103,7l1103,232,1088,90,1185,r173,150l1425,270r173,105l1680,532r-15,143l1748,795r-38,-23xe" fillcolor="yellow" strokecolor="yellow">
            <v:fill opacity="6554f"/>
            <v:path arrowok="t"/>
          </v:shape>
        </w:pict>
      </w:r>
      <w:r w:rsidR="00EB720C" w:rsidRPr="00EB720C">
        <w:rPr>
          <w:b/>
        </w:rPr>
        <w:pict>
          <v:shape id="_x0000_s1416" type="#_x0000_t202" style="position:absolute;left:0;text-align:left;margin-left:342.3pt;margin-top:79.9pt;width:57.1pt;height:30.3pt;z-index:251772928;mso-height-percent:200;mso-position-horizontal-relative:text;mso-position-vertical-relative:text;mso-height-percent:200;mso-width-relative:margin;mso-height-relative:margin" filled="f" stroked="f">
            <v:textbox style="mso-fit-shape-to-text:t">
              <w:txbxContent>
                <w:p w:rsidR="00A6016D" w:rsidRDefault="00A6016D">
                  <w:pPr>
                    <w:ind w:firstLineChars="0" w:firstLine="0"/>
                  </w:pPr>
                  <w:r>
                    <w:rPr>
                      <w:rFonts w:hint="eastAsia"/>
                    </w:rPr>
                    <w:t>新寨村</w:t>
                  </w:r>
                </w:p>
              </w:txbxContent>
            </v:textbox>
          </v:shape>
        </w:pict>
      </w:r>
      <w:r w:rsidR="00EB720C" w:rsidRPr="00EB720C">
        <w:rPr>
          <w:b/>
        </w:rPr>
        <w:pict>
          <v:shape id="_x0000_s1415" style="position:absolute;left:0;text-align:left;margin-left:303.75pt;margin-top:66.4pt;width:106.9pt;height:54.75pt;z-index:251771904;mso-position-horizontal-relative:text;mso-position-vertical-relative:text;mso-width-relative:page;mso-height-relative:page" coordsize="2138,1095" path="m,712l128,847,293,960r127,135l585,960r120,l1290,1012r503,l2078,847r60,-67l2085,495,2010,352,1823,150,1613,82,1146,,915,82,338,382,,712xe" fillcolor="yellow" strokecolor="yellow">
            <v:fill opacity="6554f"/>
            <v:path arrowok="t"/>
          </v:shape>
        </w:pict>
      </w:r>
      <w:r w:rsidR="00EB720C" w:rsidRPr="00EB720C">
        <w:rPr>
          <w:b/>
        </w:rPr>
        <w:pict>
          <v:shape id="_x0000_s1411" type="#_x0000_t202" style="position:absolute;left:0;text-align:left;margin-left:363.65pt;margin-top:171.4pt;width:57.1pt;height:30.3pt;z-index:251768832;mso-height-percent:200;mso-position-horizontal-relative:text;mso-position-vertical-relative:text;mso-height-percent:200;mso-width-relative:margin;mso-height-relative:margin" filled="f" stroked="f">
            <v:textbox style="mso-fit-shape-to-text:t">
              <w:txbxContent>
                <w:p w:rsidR="00A6016D" w:rsidRDefault="00A6016D">
                  <w:pPr>
                    <w:ind w:firstLineChars="0" w:firstLine="0"/>
                  </w:pPr>
                  <w:r>
                    <w:rPr>
                      <w:rFonts w:hint="eastAsia"/>
                    </w:rPr>
                    <w:t>新村</w:t>
                  </w:r>
                </w:p>
              </w:txbxContent>
            </v:textbox>
          </v:shape>
        </w:pict>
      </w:r>
      <w:r w:rsidR="00EB720C" w:rsidRPr="00EB720C">
        <w:rPr>
          <w:b/>
        </w:rPr>
        <w:pict>
          <v:shape id="_x0000_s1410" style="position:absolute;left:0;text-align:left;margin-left:339pt;margin-top:114.4pt;width:102.75pt;height:114.75pt;z-index:251767808;mso-position-horizontal-relative:text;mso-position-vertical-relative:text;mso-width-relative:page;mso-height-relative:page" coordsize="2055,2295" path="m158,742l1598,585,1590,90,1628,r82,7l1823,97r195,210l2055,817r-90,308l1703,1620r-623,480l1005,2160,699,2062,593,2287r-255,8l53,1905,,1710,15,1500,83,1365,158,742xe" fillcolor="yellow" strokecolor="yellow">
            <v:fill opacity="6554f"/>
            <v:path arrowok="t"/>
          </v:shape>
        </w:pict>
      </w:r>
      <w:r w:rsidR="00EB720C" w:rsidRPr="00EB720C">
        <w:rPr>
          <w:b/>
        </w:rPr>
        <w:pict>
          <v:shape id="_x0000_s1413" type="#_x0000_t202" style="position:absolute;left:0;text-align:left;margin-left:361.05pt;margin-top:121.15pt;width:57.1pt;height:30.3pt;z-index:251770880;mso-height-percent:200;mso-position-horizontal-relative:text;mso-position-vertical-relative:text;mso-height-percent:200;mso-width-relative:margin;mso-height-relative:margin" filled="f" stroked="f">
            <v:textbox style="mso-fit-shape-to-text:t">
              <w:txbxContent>
                <w:p w:rsidR="00A6016D" w:rsidRDefault="00A6016D">
                  <w:pPr>
                    <w:ind w:firstLineChars="0" w:firstLine="0"/>
                  </w:pPr>
                  <w:r>
                    <w:rPr>
                      <w:rFonts w:hint="eastAsia"/>
                    </w:rPr>
                    <w:t>上寨</w:t>
                  </w:r>
                </w:p>
              </w:txbxContent>
            </v:textbox>
          </v:shape>
        </w:pict>
      </w:r>
      <w:r w:rsidR="00EB720C" w:rsidRPr="00EB720C">
        <w:rPr>
          <w:b/>
        </w:rPr>
        <w:pict>
          <v:shape id="_x0000_s1412" style="position:absolute;left:0;text-align:left;margin-left:346.5pt;margin-top:117pt;width:64.15pt;height:30.4pt;z-index:251769856;mso-position-horizontal-relative:text;mso-position-vertical-relative:text;mso-width-relative:page;mso-height-relative:page" coordsize="1283,608" path="m23,60r526,53l675,128,930,113,1283,r,480l855,495,473,548,,608,23,60xe" fillcolor="yellow" strokecolor="yellow">
            <v:fill opacity="6554f"/>
            <v:path arrowok="t"/>
          </v:shape>
        </w:pict>
      </w:r>
      <w:r w:rsidR="00EB720C" w:rsidRPr="00EB720C">
        <w:rPr>
          <w:b/>
        </w:rPr>
        <w:pict>
          <v:shape id="_x0000_s1409" type="#_x0000_t202" style="position:absolute;left:0;text-align:left;margin-left:373.95pt;margin-top:305.65pt;width:57.1pt;height:30.3pt;z-index:251766784;mso-height-percent:200;mso-position-horizontal-relative:text;mso-position-vertical-relative:text;mso-height-percent:200;mso-width-relative:margin;mso-height-relative:margin" filled="f" stroked="f">
            <v:textbox style="mso-fit-shape-to-text:t">
              <w:txbxContent>
                <w:p w:rsidR="00A6016D" w:rsidRDefault="00A6016D">
                  <w:pPr>
                    <w:ind w:firstLineChars="0" w:firstLine="0"/>
                  </w:pPr>
                  <w:r>
                    <w:rPr>
                      <w:rFonts w:hint="eastAsia"/>
                    </w:rPr>
                    <w:t>黎家坪村</w:t>
                  </w:r>
                </w:p>
              </w:txbxContent>
            </v:textbox>
          </v:shape>
        </w:pict>
      </w:r>
      <w:r w:rsidR="00EB720C">
        <w:pict>
          <v:shape id="_x0000_s1408" style="position:absolute;left:0;text-align:left;margin-left:355.9pt;margin-top:217.5pt;width:93.75pt;height:166.5pt;z-index:251764736;mso-position-horizontal-relative:text;mso-position-vertical-relative:text;mso-width-relative:page;mso-height-relative:page" coordsize="1875,3330" path="m112,2738r83,-23l187,2498r45,-195l292,2220r98,-75l487,2220r-22,240l457,2550r195,53l555,2745r-23,143l570,2955r-120,68l375,2955r-90,68l405,3128r135,157l682,3248r30,-98l825,3120r-8,143l990,3330r135,-300l1335,2663r15,-98l1477,2460r195,-135l1747,2190r60,-75l1875,2070r-90,-127l1815,1770r-143,-7l1447,1815r-90,-37l1290,1373r97,-195l1312,1073r15,-98l1522,885r158,368l1830,1088,1650,690,1592,135,1402,,1237,225,1020,405,870,608,652,1043,502,1538,142,1943,7,2048,,2273r112,465xe" fillcolor="yellow" strokecolor="yellow">
            <v:fill opacity="6554f"/>
            <v:path arrowok="t"/>
          </v:shape>
        </w:pict>
      </w:r>
      <w:r w:rsidR="00EB720C">
        <w:pict>
          <v:polyline id="_x0000_s1407" style="position:absolute;left:0;text-align:left;z-index:251763712;mso-position-horizontal-relative:text;mso-position-vertical-relative:text;mso-width-relative:page;mso-height-relative:page" points="435.65pt,340.5pt,429.15pt,328.5pt,421.65pt,313.5pt,418.65pt,305.5pt,416.65pt,297pt,415.15pt,287pt,414.15pt,255pt,413.15pt,115.5pt,412.65pt,104pt,412.15pt,96.5pt,409.65pt,89pt,407.15pt,84.5pt,403.65pt,80pt,397.65pt,74pt,389.65pt,70pt,374.15pt,66.5pt,362.15pt,64pt,355.15pt,65pt,339.65pt,73pt,314.65pt,88pt,308.15pt,94pt,299.65pt,102pt,283.15pt,111.5pt,259.15pt,118.5pt,244.65pt,124.5pt,229.65pt,134.5pt,226.65pt,138pt,221.15pt,145.5pt,205.15pt,174pt,187.65pt,206pt,167.15pt,240.5pt,161.65pt,249.5pt,148.65pt,256pt,137.65pt,258.5pt,130.15pt,259.5pt" coordsize="6110,5530" filled="f" strokecolor="blue" strokeweight="7.5pt">
            <v:stroke opacity="45875f"/>
            <v:path arrowok="t"/>
          </v:polyline>
        </w:pict>
      </w:r>
      <w:r w:rsidR="00803FD8">
        <w:rPr>
          <w:noProof/>
        </w:rPr>
        <w:drawing>
          <wp:inline distT="0" distB="0" distL="0" distR="0">
            <wp:extent cx="8634730" cy="4919345"/>
            <wp:effectExtent l="19050" t="0" r="0" b="0"/>
            <wp:docPr id="381" name="图片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 name="图片 381"/>
                    <pic:cNvPicPr>
                      <a:picLocks noChangeAspect="1" noChangeArrowheads="1"/>
                    </pic:cNvPicPr>
                  </pic:nvPicPr>
                  <pic:blipFill>
                    <a:blip r:embed="rId53" cstate="print"/>
                    <a:srcRect/>
                    <a:stretch>
                      <a:fillRect/>
                    </a:stretch>
                  </pic:blipFill>
                  <pic:spPr>
                    <a:xfrm>
                      <a:off x="0" y="0"/>
                      <a:ext cx="8648186" cy="4927349"/>
                    </a:xfrm>
                    <a:prstGeom prst="rect">
                      <a:avLst/>
                    </a:prstGeom>
                    <a:noFill/>
                    <a:ln w="9525">
                      <a:noFill/>
                      <a:miter lim="800000"/>
                      <a:headEnd/>
                      <a:tailEnd/>
                    </a:ln>
                  </pic:spPr>
                </pic:pic>
              </a:graphicData>
            </a:graphic>
          </wp:inline>
        </w:drawing>
      </w:r>
    </w:p>
    <w:p w:rsidR="00B648A8" w:rsidRDefault="00803FD8">
      <w:pPr>
        <w:ind w:firstLine="482"/>
        <w:jc w:val="center"/>
        <w:outlineLvl w:val="0"/>
        <w:rPr>
          <w:b/>
          <w:sz w:val="24"/>
        </w:rPr>
        <w:sectPr w:rsidR="00B648A8">
          <w:pgSz w:w="16838" w:h="11906" w:orient="landscape"/>
          <w:pgMar w:top="1800" w:right="1440" w:bottom="1800" w:left="1440" w:header="851" w:footer="992" w:gutter="0"/>
          <w:cols w:space="425"/>
          <w:docGrid w:type="lines" w:linePitch="462"/>
        </w:sectPr>
      </w:pPr>
      <w:commentRangeStart w:id="47"/>
      <w:r>
        <w:rPr>
          <w:rFonts w:hint="eastAsia"/>
          <w:b/>
          <w:sz w:val="24"/>
        </w:rPr>
        <w:t>附</w:t>
      </w:r>
      <w:r>
        <w:rPr>
          <w:b/>
          <w:sz w:val="24"/>
        </w:rPr>
        <w:t>图</w:t>
      </w:r>
      <w:r>
        <w:rPr>
          <w:rFonts w:hint="eastAsia"/>
          <w:b/>
          <w:sz w:val="24"/>
        </w:rPr>
        <w:t xml:space="preserve">3 </w:t>
      </w:r>
      <w:r>
        <w:rPr>
          <w:b/>
          <w:sz w:val="24"/>
        </w:rPr>
        <w:t xml:space="preserve"> </w:t>
      </w:r>
      <w:r>
        <w:rPr>
          <w:rFonts w:hint="eastAsia"/>
          <w:b/>
          <w:sz w:val="24"/>
        </w:rPr>
        <w:t>项目敏感点分布图</w:t>
      </w:r>
      <w:commentRangeEnd w:id="47"/>
      <w:r>
        <w:rPr>
          <w:rStyle w:val="affb"/>
          <w:rFonts w:ascii="宋体"/>
          <w:kern w:val="0"/>
        </w:rPr>
        <w:commentReference w:id="47"/>
      </w:r>
      <w:r>
        <w:rPr>
          <w:b/>
          <w:sz w:val="24"/>
        </w:rPr>
        <w:br w:type="page"/>
      </w:r>
    </w:p>
    <w:p w:rsidR="00EF65DA" w:rsidRDefault="00EB720C" w:rsidP="00EF65DA">
      <w:pPr>
        <w:pStyle w:val="afffffff7"/>
        <w:ind w:firstLineChars="0" w:firstLine="0"/>
        <w:jc w:val="center"/>
        <w:rPr>
          <w:b/>
        </w:rPr>
      </w:pPr>
      <w:r w:rsidRPr="00EB720C">
        <w:rPr>
          <w:noProof/>
        </w:rPr>
        <w:lastRenderedPageBreak/>
        <w:pict>
          <v:shape id="_x0000_s1521" type="#_x0000_t61" style="position:absolute;left:0;text-align:left;margin-left:239pt;margin-top:317pt;width:59.25pt;height:27.75pt;z-index:251817984" adj="16369,-5799">
            <v:textbox style="mso-next-textbox:#_x0000_s1521">
              <w:txbxContent>
                <w:p w:rsidR="00A6016D" w:rsidRPr="005F313E" w:rsidRDefault="00A6016D" w:rsidP="005F313E">
                  <w:pPr>
                    <w:ind w:firstLineChars="0" w:firstLine="0"/>
                    <w:rPr>
                      <w:color w:val="FF0000"/>
                    </w:rPr>
                  </w:pPr>
                  <w:r w:rsidRPr="005F313E">
                    <w:rPr>
                      <w:rFonts w:hint="eastAsia"/>
                      <w:color w:val="FF0000"/>
                    </w:rPr>
                    <w:t>项目红线</w:t>
                  </w:r>
                </w:p>
              </w:txbxContent>
            </v:textbox>
          </v:shape>
        </w:pict>
      </w:r>
      <w:r w:rsidRPr="00EB720C">
        <w:rPr>
          <w:noProof/>
        </w:rPr>
        <w:pict>
          <v:shape id="_x0000_s1518" type="#_x0000_t61" style="position:absolute;left:0;text-align:left;margin-left:234.75pt;margin-top:259.75pt;width:117.15pt;height:96.05pt;z-index:251815936" adj="4093,-8737" fillcolor="white [3212]">
            <v:textbox>
              <w:txbxContent>
                <w:p w:rsidR="00A6016D" w:rsidRDefault="00A6016D" w:rsidP="005F313E">
                  <w:pPr>
                    <w:adjustRightInd w:val="0"/>
                    <w:snapToGrid w:val="0"/>
                    <w:ind w:firstLineChars="0" w:firstLine="0"/>
                  </w:pPr>
                  <w:r>
                    <w:rPr>
                      <w:noProof/>
                    </w:rPr>
                    <w:drawing>
                      <wp:inline distT="0" distB="0" distL="0" distR="0">
                        <wp:extent cx="1392862" cy="1075882"/>
                        <wp:effectExtent l="19050" t="0" r="0" b="0"/>
                        <wp:docPr id="1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a:srcRect/>
                                <a:stretch>
                                  <a:fillRect/>
                                </a:stretch>
                              </pic:blipFill>
                              <pic:spPr bwMode="auto">
                                <a:xfrm>
                                  <a:off x="0" y="0"/>
                                  <a:ext cx="1395672" cy="1078052"/>
                                </a:xfrm>
                                <a:prstGeom prst="rect">
                                  <a:avLst/>
                                </a:prstGeom>
                                <a:noFill/>
                                <a:ln w="9525">
                                  <a:noFill/>
                                  <a:miter lim="800000"/>
                                  <a:headEnd/>
                                  <a:tailEnd/>
                                </a:ln>
                              </pic:spPr>
                            </pic:pic>
                          </a:graphicData>
                        </a:graphic>
                      </wp:inline>
                    </w:drawing>
                  </w:r>
                </w:p>
              </w:txbxContent>
            </v:textbox>
          </v:shape>
        </w:pict>
      </w:r>
      <w:r w:rsidRPr="00EB720C">
        <w:rPr>
          <w:noProof/>
        </w:rPr>
        <w:pict>
          <v:shape id="_x0000_s1480" type="#_x0000_t61" style="position:absolute;left:0;text-align:left;margin-left:275.35pt;margin-top:162.5pt;width:59.25pt;height:27.75pt;z-index:251810816" adj="-219,35844">
            <v:textbox style="mso-next-textbox:#_x0000_s1480">
              <w:txbxContent>
                <w:p w:rsidR="00A6016D" w:rsidRPr="005F313E" w:rsidRDefault="00A6016D" w:rsidP="005F6BF8">
                  <w:pPr>
                    <w:ind w:firstLineChars="0" w:firstLine="0"/>
                    <w:rPr>
                      <w:color w:val="FF0000"/>
                    </w:rPr>
                  </w:pPr>
                  <w:r w:rsidRPr="005F313E">
                    <w:rPr>
                      <w:rFonts w:hint="eastAsia"/>
                      <w:color w:val="FF0000"/>
                    </w:rPr>
                    <w:t>项目红线</w:t>
                  </w:r>
                </w:p>
              </w:txbxContent>
            </v:textbox>
          </v:shape>
        </w:pict>
      </w:r>
      <w:r w:rsidRPr="00EB720C">
        <w:rPr>
          <w:noProof/>
        </w:rPr>
        <w:pict>
          <v:shape id="_x0000_s1516" style="position:absolute;left:0;text-align:left;margin-left:256.6pt;margin-top:200.5pt;width:18.75pt;height:18.35pt;z-index:251814912;mso-width-relative:page;mso-height-relative:page" coordsize="6110,5530" path="m6110,5530l5980,5290,5830,4990r-60,-160l5730,4660r-30,-200l5680,3820,5660,1030,5650,800,5640,650,5590,500r-50,-90l5470,320,5350,200,5190,120,4880,50,4640,,4500,20,4190,180,3690,480,3560,600,3390,760,3060,950r-480,140l2290,1210r-300,200l1930,1480r-110,150l1500,2200r-350,640l740,3530,630,3710,370,3840r-220,50l,3910e" filled="f" strokecolor="red" strokeweight="1.5pt">
            <v:path arrowok="t"/>
          </v:shape>
        </w:pict>
      </w:r>
      <w:r w:rsidRPr="00EB720C">
        <w:rPr>
          <w:noProof/>
        </w:rPr>
        <w:pict>
          <v:rect id="_x0000_s1520" style="position:absolute;left:0;text-align:left;margin-left:234.75pt;margin-top:186.2pt;width:63.5pt;height:48.85pt;z-index:251816960" filled="f"/>
        </w:pict>
      </w:r>
      <w:r w:rsidR="002A1071">
        <w:rPr>
          <w:noProof/>
        </w:rPr>
        <w:drawing>
          <wp:inline distT="0" distB="0" distL="0" distR="0">
            <wp:extent cx="5480685" cy="6327140"/>
            <wp:effectExtent l="38100" t="19050" r="24765" b="16510"/>
            <wp:docPr id="495" name="图片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pic:cNvPicPr>
                      <a:picLocks noChangeAspect="1" noChangeArrowheads="1"/>
                    </pic:cNvPicPr>
                  </pic:nvPicPr>
                  <pic:blipFill>
                    <a:blip r:embed="rId55" cstate="print"/>
                    <a:srcRect/>
                    <a:stretch>
                      <a:fillRect/>
                    </a:stretch>
                  </pic:blipFill>
                  <pic:spPr bwMode="auto">
                    <a:xfrm>
                      <a:off x="0" y="0"/>
                      <a:ext cx="5480685" cy="6327140"/>
                    </a:xfrm>
                    <a:prstGeom prst="rect">
                      <a:avLst/>
                    </a:prstGeom>
                    <a:noFill/>
                    <a:ln w="9525">
                      <a:solidFill>
                        <a:schemeClr val="tx1"/>
                      </a:solidFill>
                      <a:miter lim="800000"/>
                      <a:headEnd/>
                      <a:tailEnd/>
                    </a:ln>
                  </pic:spPr>
                </pic:pic>
              </a:graphicData>
            </a:graphic>
          </wp:inline>
        </w:drawing>
      </w:r>
    </w:p>
    <w:p w:rsidR="00B648A8" w:rsidRDefault="00803FD8" w:rsidP="00EF65DA">
      <w:pPr>
        <w:ind w:firstLine="482"/>
        <w:jc w:val="center"/>
        <w:outlineLvl w:val="0"/>
        <w:rPr>
          <w:b/>
          <w:sz w:val="24"/>
        </w:rPr>
        <w:sectPr w:rsidR="00B648A8" w:rsidSect="00373AD5">
          <w:pgSz w:w="11906" w:h="16838"/>
          <w:pgMar w:top="1440" w:right="1800" w:bottom="1440" w:left="1800" w:header="851" w:footer="992" w:gutter="0"/>
          <w:cols w:space="425"/>
          <w:docGrid w:type="lines" w:linePitch="462"/>
        </w:sectPr>
      </w:pPr>
      <w:r>
        <w:rPr>
          <w:rFonts w:hint="eastAsia"/>
          <w:b/>
          <w:sz w:val="24"/>
        </w:rPr>
        <w:t>附</w:t>
      </w:r>
      <w:r>
        <w:rPr>
          <w:b/>
          <w:sz w:val="24"/>
        </w:rPr>
        <w:t>图</w:t>
      </w:r>
      <w:r>
        <w:rPr>
          <w:rFonts w:hint="eastAsia"/>
          <w:b/>
          <w:sz w:val="24"/>
        </w:rPr>
        <w:t xml:space="preserve">4 </w:t>
      </w:r>
      <w:r>
        <w:rPr>
          <w:b/>
          <w:sz w:val="24"/>
        </w:rPr>
        <w:t xml:space="preserve"> </w:t>
      </w:r>
      <w:r>
        <w:rPr>
          <w:rFonts w:hint="eastAsia"/>
          <w:b/>
          <w:sz w:val="24"/>
        </w:rPr>
        <w:t>饮用水源保护区图</w:t>
      </w:r>
      <w:r>
        <w:commentReference w:id="48"/>
      </w:r>
    </w:p>
    <w:p w:rsidR="00B648A8" w:rsidRDefault="00803FD8">
      <w:pPr>
        <w:adjustRightInd w:val="0"/>
        <w:snapToGrid w:val="0"/>
        <w:spacing w:line="360" w:lineRule="auto"/>
        <w:ind w:firstLineChars="0" w:firstLine="0"/>
        <w:jc w:val="left"/>
        <w:outlineLvl w:val="0"/>
        <w:rPr>
          <w:b/>
          <w:bCs/>
          <w:kern w:val="0"/>
          <w:sz w:val="24"/>
        </w:rPr>
      </w:pPr>
      <w:r>
        <w:rPr>
          <w:b/>
          <w:bCs/>
          <w:kern w:val="0"/>
          <w:sz w:val="24"/>
        </w:rPr>
        <w:lastRenderedPageBreak/>
        <w:t>附件</w:t>
      </w:r>
      <w:r>
        <w:rPr>
          <w:b/>
          <w:bCs/>
          <w:kern w:val="0"/>
          <w:sz w:val="24"/>
        </w:rPr>
        <w:t>1</w:t>
      </w:r>
      <w:r>
        <w:rPr>
          <w:rFonts w:hint="eastAsia"/>
          <w:b/>
          <w:bCs/>
          <w:kern w:val="0"/>
          <w:sz w:val="24"/>
        </w:rPr>
        <w:t>：项目委托</w:t>
      </w:r>
      <w:r>
        <w:rPr>
          <w:b/>
          <w:bCs/>
          <w:kern w:val="0"/>
          <w:sz w:val="24"/>
        </w:rPr>
        <w:t>书</w:t>
      </w:r>
    </w:p>
    <w:p w:rsidR="00B648A8" w:rsidRDefault="00B648A8">
      <w:pPr>
        <w:adjustRightInd w:val="0"/>
        <w:snapToGrid w:val="0"/>
        <w:spacing w:line="360" w:lineRule="auto"/>
        <w:ind w:firstLineChars="0" w:firstLine="0"/>
        <w:jc w:val="center"/>
        <w:rPr>
          <w:b/>
          <w:bCs/>
          <w:color w:val="000000"/>
          <w:sz w:val="44"/>
        </w:rPr>
      </w:pPr>
    </w:p>
    <w:p w:rsidR="00B648A8" w:rsidRDefault="00803FD8">
      <w:pPr>
        <w:adjustRightInd w:val="0"/>
        <w:snapToGrid w:val="0"/>
        <w:spacing w:line="360" w:lineRule="auto"/>
        <w:ind w:firstLineChars="0" w:firstLine="0"/>
        <w:jc w:val="center"/>
        <w:rPr>
          <w:b/>
          <w:bCs/>
          <w:color w:val="000000"/>
          <w:sz w:val="44"/>
        </w:rPr>
      </w:pPr>
      <w:r>
        <w:rPr>
          <w:b/>
          <w:bCs/>
          <w:color w:val="000000"/>
          <w:sz w:val="44"/>
        </w:rPr>
        <w:t>委</w:t>
      </w:r>
      <w:r>
        <w:rPr>
          <w:b/>
          <w:bCs/>
          <w:color w:val="000000"/>
          <w:sz w:val="44"/>
        </w:rPr>
        <w:t xml:space="preserve"> </w:t>
      </w:r>
      <w:r>
        <w:rPr>
          <w:b/>
          <w:bCs/>
          <w:color w:val="000000"/>
          <w:sz w:val="44"/>
        </w:rPr>
        <w:t>托</w:t>
      </w:r>
      <w:r>
        <w:rPr>
          <w:b/>
          <w:bCs/>
          <w:color w:val="000000"/>
          <w:sz w:val="44"/>
        </w:rPr>
        <w:t xml:space="preserve"> </w:t>
      </w:r>
      <w:r>
        <w:rPr>
          <w:b/>
          <w:bCs/>
          <w:color w:val="000000"/>
          <w:sz w:val="44"/>
        </w:rPr>
        <w:t>书</w:t>
      </w:r>
    </w:p>
    <w:p w:rsidR="00B648A8" w:rsidRDefault="00B648A8">
      <w:pPr>
        <w:adjustRightInd w:val="0"/>
        <w:snapToGrid w:val="0"/>
        <w:spacing w:line="360" w:lineRule="auto"/>
        <w:ind w:firstLineChars="0" w:firstLine="0"/>
        <w:jc w:val="left"/>
        <w:rPr>
          <w:b/>
          <w:bCs/>
          <w:color w:val="000000"/>
          <w:sz w:val="10"/>
          <w:szCs w:val="10"/>
        </w:rPr>
      </w:pPr>
    </w:p>
    <w:p w:rsidR="00B648A8" w:rsidRDefault="00B648A8">
      <w:pPr>
        <w:adjustRightInd w:val="0"/>
        <w:snapToGrid w:val="0"/>
        <w:spacing w:line="360" w:lineRule="auto"/>
        <w:ind w:firstLineChars="0" w:firstLine="0"/>
        <w:rPr>
          <w:color w:val="000000"/>
          <w:sz w:val="28"/>
          <w:szCs w:val="28"/>
        </w:rPr>
      </w:pPr>
    </w:p>
    <w:p w:rsidR="00B648A8" w:rsidRDefault="00803FD8">
      <w:pPr>
        <w:adjustRightInd w:val="0"/>
        <w:snapToGrid w:val="0"/>
        <w:spacing w:line="360" w:lineRule="auto"/>
        <w:ind w:firstLineChars="0" w:firstLine="0"/>
        <w:rPr>
          <w:color w:val="000000"/>
          <w:sz w:val="28"/>
          <w:szCs w:val="28"/>
        </w:rPr>
      </w:pPr>
      <w:r>
        <w:rPr>
          <w:color w:val="000000"/>
          <w:sz w:val="28"/>
          <w:szCs w:val="28"/>
        </w:rPr>
        <w:t>广州材高环保科技有限公司：</w:t>
      </w:r>
    </w:p>
    <w:p w:rsidR="00B648A8" w:rsidRDefault="00803FD8">
      <w:pPr>
        <w:tabs>
          <w:tab w:val="left" w:pos="480"/>
        </w:tabs>
        <w:adjustRightInd w:val="0"/>
        <w:snapToGrid w:val="0"/>
        <w:spacing w:line="360" w:lineRule="auto"/>
        <w:ind w:firstLine="560"/>
        <w:rPr>
          <w:color w:val="000000"/>
          <w:sz w:val="28"/>
          <w:szCs w:val="28"/>
        </w:rPr>
      </w:pPr>
      <w:r>
        <w:rPr>
          <w:color w:val="000000"/>
          <w:sz w:val="28"/>
          <w:szCs w:val="28"/>
        </w:rPr>
        <w:t>根据《中华人民共和国环境影响评价法》和《建设项目环境保护管理办法》、《广东省建设项目环境保护管理条例》等环保法律、法规的规定。我单位现委托你单位编制《</w:t>
      </w:r>
      <w:r>
        <w:rPr>
          <w:rFonts w:hint="eastAsia"/>
          <w:color w:val="000000"/>
          <w:sz w:val="28"/>
          <w:szCs w:val="28"/>
        </w:rPr>
        <w:t>大埔县环城大道提升改造工程</w:t>
      </w:r>
      <w:r>
        <w:rPr>
          <w:color w:val="000000"/>
          <w:sz w:val="28"/>
          <w:szCs w:val="28"/>
        </w:rPr>
        <w:t>环境影响报告表》。</w:t>
      </w:r>
    </w:p>
    <w:p w:rsidR="00B648A8" w:rsidRDefault="00803FD8">
      <w:pPr>
        <w:adjustRightInd w:val="0"/>
        <w:snapToGrid w:val="0"/>
        <w:spacing w:line="360" w:lineRule="auto"/>
        <w:ind w:firstLine="560"/>
        <w:rPr>
          <w:color w:val="000000"/>
          <w:sz w:val="28"/>
          <w:szCs w:val="28"/>
        </w:rPr>
      </w:pPr>
      <w:r>
        <w:rPr>
          <w:color w:val="000000"/>
          <w:sz w:val="28"/>
          <w:szCs w:val="28"/>
        </w:rPr>
        <w:t>我</w:t>
      </w:r>
      <w:r>
        <w:rPr>
          <w:rFonts w:hint="eastAsia"/>
          <w:color w:val="000000"/>
          <w:sz w:val="28"/>
          <w:szCs w:val="28"/>
        </w:rPr>
        <w:t>司</w:t>
      </w:r>
      <w:r>
        <w:rPr>
          <w:color w:val="000000"/>
          <w:sz w:val="28"/>
          <w:szCs w:val="28"/>
        </w:rPr>
        <w:t>将按环评要求提供相关背景资料，并对本报告表提供的资料的真实性负责。</w:t>
      </w:r>
    </w:p>
    <w:p w:rsidR="00B648A8" w:rsidRDefault="00803FD8">
      <w:pPr>
        <w:adjustRightInd w:val="0"/>
        <w:snapToGrid w:val="0"/>
        <w:spacing w:line="360" w:lineRule="auto"/>
        <w:ind w:firstLineChars="0" w:firstLine="0"/>
        <w:rPr>
          <w:color w:val="000000"/>
          <w:sz w:val="28"/>
          <w:szCs w:val="28"/>
        </w:rPr>
      </w:pPr>
      <w:r>
        <w:rPr>
          <w:color w:val="000000"/>
          <w:sz w:val="28"/>
          <w:szCs w:val="28"/>
        </w:rPr>
        <w:t xml:space="preserve">    </w:t>
      </w:r>
      <w:r>
        <w:rPr>
          <w:color w:val="000000"/>
          <w:sz w:val="28"/>
          <w:szCs w:val="28"/>
        </w:rPr>
        <w:t>特此委托</w:t>
      </w:r>
    </w:p>
    <w:p w:rsidR="00B648A8" w:rsidRDefault="00B648A8">
      <w:pPr>
        <w:adjustRightInd w:val="0"/>
        <w:snapToGrid w:val="0"/>
        <w:spacing w:line="360" w:lineRule="auto"/>
        <w:ind w:firstLineChars="0" w:firstLine="0"/>
        <w:rPr>
          <w:color w:val="000000"/>
          <w:sz w:val="28"/>
          <w:szCs w:val="28"/>
        </w:rPr>
      </w:pPr>
    </w:p>
    <w:p w:rsidR="00B648A8" w:rsidRDefault="00B648A8">
      <w:pPr>
        <w:adjustRightInd w:val="0"/>
        <w:snapToGrid w:val="0"/>
        <w:spacing w:line="360" w:lineRule="auto"/>
        <w:ind w:firstLineChars="0" w:firstLine="0"/>
        <w:rPr>
          <w:color w:val="000000"/>
          <w:sz w:val="28"/>
          <w:szCs w:val="28"/>
        </w:rPr>
      </w:pPr>
    </w:p>
    <w:p w:rsidR="00B648A8" w:rsidRDefault="00B648A8">
      <w:pPr>
        <w:adjustRightInd w:val="0"/>
        <w:snapToGrid w:val="0"/>
        <w:spacing w:line="360" w:lineRule="auto"/>
        <w:ind w:firstLineChars="0" w:firstLine="0"/>
        <w:rPr>
          <w:color w:val="000000"/>
          <w:sz w:val="28"/>
          <w:szCs w:val="28"/>
        </w:rPr>
      </w:pPr>
    </w:p>
    <w:p w:rsidR="00B648A8" w:rsidRDefault="00803FD8">
      <w:pPr>
        <w:tabs>
          <w:tab w:val="left" w:pos="480"/>
        </w:tabs>
        <w:adjustRightInd w:val="0"/>
        <w:snapToGrid w:val="0"/>
        <w:spacing w:line="360" w:lineRule="auto"/>
        <w:ind w:firstLineChars="0" w:firstLine="0"/>
        <w:jc w:val="right"/>
        <w:rPr>
          <w:color w:val="000000"/>
          <w:sz w:val="28"/>
          <w:szCs w:val="28"/>
        </w:rPr>
      </w:pPr>
      <w:r>
        <w:rPr>
          <w:rFonts w:ascii="宋体" w:hAnsi="宋体" w:hint="eastAsia"/>
          <w:sz w:val="28"/>
          <w:szCs w:val="28"/>
        </w:rPr>
        <w:t>大埔县住房和城乡规划建设局</w:t>
      </w:r>
    </w:p>
    <w:p w:rsidR="00B648A8" w:rsidRDefault="00803FD8">
      <w:pPr>
        <w:adjustRightInd w:val="0"/>
        <w:snapToGrid w:val="0"/>
        <w:spacing w:line="360" w:lineRule="auto"/>
        <w:ind w:firstLineChars="0" w:firstLine="0"/>
        <w:rPr>
          <w:color w:val="000000"/>
          <w:sz w:val="28"/>
          <w:szCs w:val="28"/>
        </w:rPr>
      </w:pPr>
      <w:r>
        <w:rPr>
          <w:rFonts w:hint="eastAsia"/>
          <w:color w:val="000000"/>
          <w:sz w:val="28"/>
          <w:szCs w:val="28"/>
        </w:rPr>
        <w:t xml:space="preserve">                                           </w:t>
      </w:r>
      <w:r>
        <w:rPr>
          <w:color w:val="000000"/>
          <w:sz w:val="28"/>
          <w:szCs w:val="28"/>
        </w:rPr>
        <w:t>201</w:t>
      </w:r>
      <w:r>
        <w:rPr>
          <w:rFonts w:hint="eastAsia"/>
          <w:color w:val="000000"/>
          <w:sz w:val="28"/>
          <w:szCs w:val="28"/>
        </w:rPr>
        <w:t>7</w:t>
      </w:r>
      <w:r>
        <w:rPr>
          <w:color w:val="000000"/>
          <w:sz w:val="28"/>
          <w:szCs w:val="28"/>
        </w:rPr>
        <w:t>年</w:t>
      </w:r>
      <w:r>
        <w:rPr>
          <w:rFonts w:hint="eastAsia"/>
          <w:color w:val="000000"/>
          <w:sz w:val="28"/>
          <w:szCs w:val="28"/>
        </w:rPr>
        <w:t>10</w:t>
      </w:r>
      <w:r>
        <w:rPr>
          <w:color w:val="000000"/>
          <w:sz w:val="28"/>
          <w:szCs w:val="28"/>
        </w:rPr>
        <w:t>月</w:t>
      </w:r>
      <w:r>
        <w:rPr>
          <w:rFonts w:hint="eastAsia"/>
          <w:color w:val="000000"/>
          <w:sz w:val="28"/>
          <w:szCs w:val="28"/>
        </w:rPr>
        <w:t>15</w:t>
      </w:r>
      <w:r>
        <w:rPr>
          <w:color w:val="000000"/>
          <w:sz w:val="28"/>
          <w:szCs w:val="28"/>
        </w:rPr>
        <w:t>日</w:t>
      </w:r>
    </w:p>
    <w:p w:rsidR="00B648A8" w:rsidRDefault="00B648A8">
      <w:pPr>
        <w:ind w:firstLineChars="0" w:firstLine="0"/>
      </w:pPr>
    </w:p>
    <w:p w:rsidR="00B648A8" w:rsidRDefault="00B648A8">
      <w:pPr>
        <w:ind w:firstLine="420"/>
      </w:pPr>
    </w:p>
    <w:p w:rsidR="00B648A8" w:rsidRDefault="00B648A8">
      <w:pPr>
        <w:ind w:firstLine="420"/>
      </w:pPr>
    </w:p>
    <w:p w:rsidR="00B648A8" w:rsidRDefault="00B648A8">
      <w:pPr>
        <w:ind w:firstLine="420"/>
      </w:pPr>
    </w:p>
    <w:p w:rsidR="00B648A8" w:rsidRDefault="00B648A8">
      <w:pPr>
        <w:ind w:firstLine="420"/>
      </w:pPr>
    </w:p>
    <w:p w:rsidR="00B648A8" w:rsidRDefault="00B648A8">
      <w:pPr>
        <w:ind w:firstLine="420"/>
      </w:pPr>
    </w:p>
    <w:p w:rsidR="00B648A8" w:rsidRDefault="00803FD8">
      <w:pPr>
        <w:widowControl/>
        <w:ind w:firstLineChars="0" w:firstLine="0"/>
        <w:jc w:val="left"/>
      </w:pPr>
      <w:r>
        <w:br w:type="page"/>
      </w:r>
    </w:p>
    <w:p w:rsidR="00B648A8" w:rsidRDefault="00B648A8">
      <w:pPr>
        <w:adjustRightInd w:val="0"/>
        <w:snapToGrid w:val="0"/>
        <w:spacing w:line="360" w:lineRule="auto"/>
        <w:ind w:firstLineChars="0" w:firstLine="0"/>
        <w:jc w:val="left"/>
        <w:outlineLvl w:val="0"/>
        <w:rPr>
          <w:b/>
          <w:bCs/>
          <w:kern w:val="0"/>
          <w:sz w:val="24"/>
        </w:rPr>
        <w:sectPr w:rsidR="00B648A8">
          <w:pgSz w:w="11906" w:h="16838"/>
          <w:pgMar w:top="1440" w:right="1800" w:bottom="1440" w:left="1800" w:header="851" w:footer="992" w:gutter="0"/>
          <w:cols w:space="425"/>
          <w:docGrid w:type="lines" w:linePitch="462"/>
        </w:sectPr>
      </w:pPr>
    </w:p>
    <w:p w:rsidR="00B648A8" w:rsidRDefault="00803FD8">
      <w:pPr>
        <w:adjustRightInd w:val="0"/>
        <w:snapToGrid w:val="0"/>
        <w:spacing w:line="360" w:lineRule="auto"/>
        <w:ind w:firstLineChars="0" w:firstLine="0"/>
        <w:jc w:val="left"/>
        <w:outlineLvl w:val="0"/>
        <w:rPr>
          <w:b/>
          <w:bCs/>
          <w:kern w:val="0"/>
          <w:sz w:val="24"/>
        </w:rPr>
      </w:pPr>
      <w:r>
        <w:rPr>
          <w:b/>
          <w:bCs/>
          <w:kern w:val="0"/>
          <w:sz w:val="24"/>
        </w:rPr>
        <w:lastRenderedPageBreak/>
        <w:t>附件</w:t>
      </w:r>
      <w:r>
        <w:rPr>
          <w:rFonts w:hint="eastAsia"/>
          <w:b/>
          <w:bCs/>
          <w:kern w:val="0"/>
          <w:sz w:val="24"/>
        </w:rPr>
        <w:t>2</w:t>
      </w:r>
      <w:r>
        <w:rPr>
          <w:rFonts w:hint="eastAsia"/>
          <w:b/>
          <w:bCs/>
          <w:kern w:val="0"/>
          <w:sz w:val="24"/>
        </w:rPr>
        <w:t>：社会信用代码</w:t>
      </w:r>
    </w:p>
    <w:p w:rsidR="00B648A8" w:rsidRDefault="00803FD8">
      <w:pPr>
        <w:pStyle w:val="afffffff7"/>
        <w:ind w:firstLineChars="0" w:firstLine="0"/>
        <w:jc w:val="center"/>
        <w:rPr>
          <w:kern w:val="0"/>
        </w:rPr>
      </w:pPr>
      <w:r>
        <w:rPr>
          <w:noProof/>
        </w:rPr>
        <w:drawing>
          <wp:inline distT="0" distB="0" distL="0" distR="0">
            <wp:extent cx="6743700" cy="4822825"/>
            <wp:effectExtent l="19050" t="19050" r="19050" b="15744"/>
            <wp:docPr id="4" name="图片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53"/>
                    <pic:cNvPicPr>
                      <a:picLocks noChangeAspect="1" noChangeArrowheads="1"/>
                    </pic:cNvPicPr>
                  </pic:nvPicPr>
                  <pic:blipFill>
                    <a:blip r:embed="rId56" cstate="print"/>
                    <a:srcRect/>
                    <a:stretch>
                      <a:fillRect/>
                    </a:stretch>
                  </pic:blipFill>
                  <pic:spPr>
                    <a:xfrm>
                      <a:off x="0" y="0"/>
                      <a:ext cx="6751357" cy="4828432"/>
                    </a:xfrm>
                    <a:prstGeom prst="rect">
                      <a:avLst/>
                    </a:prstGeom>
                    <a:noFill/>
                    <a:ln w="9525">
                      <a:solidFill>
                        <a:schemeClr val="tx1"/>
                      </a:solidFill>
                      <a:miter lim="800000"/>
                      <a:headEnd/>
                      <a:tailEnd/>
                    </a:ln>
                  </pic:spPr>
                </pic:pic>
              </a:graphicData>
            </a:graphic>
          </wp:inline>
        </w:drawing>
      </w:r>
      <w:r>
        <w:rPr>
          <w:b/>
          <w:bCs/>
          <w:kern w:val="0"/>
        </w:rPr>
        <w:br w:type="page"/>
      </w:r>
    </w:p>
    <w:p w:rsidR="00B648A8" w:rsidRDefault="00B648A8">
      <w:pPr>
        <w:adjustRightInd w:val="0"/>
        <w:snapToGrid w:val="0"/>
        <w:spacing w:line="360" w:lineRule="auto"/>
        <w:ind w:firstLineChars="0" w:firstLine="0"/>
        <w:jc w:val="left"/>
        <w:outlineLvl w:val="0"/>
        <w:rPr>
          <w:b/>
          <w:bCs/>
          <w:kern w:val="0"/>
          <w:sz w:val="24"/>
        </w:rPr>
        <w:sectPr w:rsidR="00B648A8">
          <w:pgSz w:w="16838" w:h="11906" w:orient="landscape"/>
          <w:pgMar w:top="1800" w:right="1440" w:bottom="1800" w:left="1440" w:header="851" w:footer="992" w:gutter="0"/>
          <w:cols w:space="425"/>
          <w:docGrid w:type="lines" w:linePitch="462"/>
        </w:sectPr>
      </w:pPr>
    </w:p>
    <w:p w:rsidR="00B648A8" w:rsidRDefault="00803FD8">
      <w:pPr>
        <w:adjustRightInd w:val="0"/>
        <w:snapToGrid w:val="0"/>
        <w:spacing w:line="360" w:lineRule="auto"/>
        <w:ind w:firstLineChars="0" w:firstLine="0"/>
        <w:jc w:val="left"/>
        <w:outlineLvl w:val="0"/>
        <w:rPr>
          <w:b/>
          <w:bCs/>
          <w:kern w:val="0"/>
          <w:sz w:val="24"/>
        </w:rPr>
      </w:pPr>
      <w:r>
        <w:rPr>
          <w:b/>
          <w:bCs/>
          <w:kern w:val="0"/>
          <w:sz w:val="24"/>
        </w:rPr>
        <w:lastRenderedPageBreak/>
        <w:t>附件</w:t>
      </w:r>
      <w:r>
        <w:rPr>
          <w:rFonts w:hint="eastAsia"/>
          <w:b/>
          <w:bCs/>
          <w:kern w:val="0"/>
          <w:sz w:val="24"/>
        </w:rPr>
        <w:t>3</w:t>
      </w:r>
      <w:r>
        <w:rPr>
          <w:rFonts w:hint="eastAsia"/>
          <w:b/>
          <w:bCs/>
          <w:kern w:val="0"/>
          <w:sz w:val="24"/>
        </w:rPr>
        <w:t>：建设用地规划许可证</w:t>
      </w:r>
    </w:p>
    <w:p w:rsidR="00B648A8" w:rsidRDefault="00803FD8">
      <w:pPr>
        <w:widowControl/>
        <w:ind w:firstLineChars="0" w:firstLine="0"/>
        <w:jc w:val="center"/>
        <w:rPr>
          <w:b/>
          <w:bCs/>
          <w:kern w:val="0"/>
          <w:sz w:val="24"/>
        </w:rPr>
      </w:pPr>
      <w:r>
        <w:rPr>
          <w:noProof/>
        </w:rPr>
        <w:drawing>
          <wp:inline distT="0" distB="0" distL="0" distR="0">
            <wp:extent cx="6315075" cy="4839335"/>
            <wp:effectExtent l="19050" t="19050" r="28575" b="17824"/>
            <wp:docPr id="5" name="图片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54"/>
                    <pic:cNvPicPr>
                      <a:picLocks noChangeAspect="1" noChangeArrowheads="1"/>
                    </pic:cNvPicPr>
                  </pic:nvPicPr>
                  <pic:blipFill>
                    <a:blip r:embed="rId57" cstate="print"/>
                    <a:srcRect/>
                    <a:stretch>
                      <a:fillRect/>
                    </a:stretch>
                  </pic:blipFill>
                  <pic:spPr>
                    <a:xfrm>
                      <a:off x="0" y="0"/>
                      <a:ext cx="6324856" cy="4847422"/>
                    </a:xfrm>
                    <a:prstGeom prst="rect">
                      <a:avLst/>
                    </a:prstGeom>
                    <a:noFill/>
                    <a:ln w="9525">
                      <a:solidFill>
                        <a:schemeClr val="tx1"/>
                      </a:solidFill>
                      <a:miter lim="800000"/>
                      <a:headEnd/>
                      <a:tailEnd/>
                    </a:ln>
                  </pic:spPr>
                </pic:pic>
              </a:graphicData>
            </a:graphic>
          </wp:inline>
        </w:drawing>
      </w:r>
    </w:p>
    <w:p w:rsidR="00B648A8" w:rsidRDefault="00B648A8">
      <w:pPr>
        <w:widowControl/>
        <w:ind w:firstLineChars="0" w:firstLine="0"/>
        <w:jc w:val="left"/>
        <w:rPr>
          <w:b/>
          <w:bCs/>
          <w:kern w:val="0"/>
          <w:sz w:val="24"/>
        </w:rPr>
        <w:sectPr w:rsidR="00B648A8">
          <w:pgSz w:w="16838" w:h="11906" w:orient="landscape"/>
          <w:pgMar w:top="1800" w:right="1440" w:bottom="1800" w:left="1440" w:header="851" w:footer="992" w:gutter="0"/>
          <w:cols w:space="425"/>
          <w:docGrid w:type="lines" w:linePitch="462"/>
        </w:sectPr>
      </w:pPr>
    </w:p>
    <w:p w:rsidR="00B648A8" w:rsidRDefault="00803FD8">
      <w:pPr>
        <w:widowControl/>
        <w:ind w:firstLineChars="0" w:firstLine="0"/>
        <w:jc w:val="left"/>
        <w:rPr>
          <w:b/>
          <w:bCs/>
          <w:kern w:val="0"/>
          <w:sz w:val="24"/>
        </w:rPr>
      </w:pPr>
      <w:r>
        <w:rPr>
          <w:noProof/>
        </w:rPr>
        <w:lastRenderedPageBreak/>
        <w:drawing>
          <wp:inline distT="0" distB="0" distL="0" distR="0">
            <wp:extent cx="5483860" cy="6597015"/>
            <wp:effectExtent l="19050" t="0" r="2540" b="0"/>
            <wp:docPr id="6" name="图片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55"/>
                    <pic:cNvPicPr>
                      <a:picLocks noChangeAspect="1" noChangeArrowheads="1"/>
                    </pic:cNvPicPr>
                  </pic:nvPicPr>
                  <pic:blipFill>
                    <a:blip r:embed="rId58" cstate="print"/>
                    <a:srcRect/>
                    <a:stretch>
                      <a:fillRect/>
                    </a:stretch>
                  </pic:blipFill>
                  <pic:spPr>
                    <a:xfrm>
                      <a:off x="0" y="0"/>
                      <a:ext cx="5483860" cy="6597015"/>
                    </a:xfrm>
                    <a:prstGeom prst="rect">
                      <a:avLst/>
                    </a:prstGeom>
                    <a:noFill/>
                    <a:ln w="9525">
                      <a:noFill/>
                      <a:miter lim="800000"/>
                      <a:headEnd/>
                      <a:tailEnd/>
                    </a:ln>
                  </pic:spPr>
                </pic:pic>
              </a:graphicData>
            </a:graphic>
          </wp:inline>
        </w:drawing>
      </w:r>
      <w:r>
        <w:rPr>
          <w:b/>
          <w:bCs/>
          <w:kern w:val="0"/>
          <w:sz w:val="24"/>
        </w:rPr>
        <w:br w:type="page"/>
      </w:r>
    </w:p>
    <w:p w:rsidR="00B648A8" w:rsidRDefault="00B648A8">
      <w:pPr>
        <w:adjustRightInd w:val="0"/>
        <w:snapToGrid w:val="0"/>
        <w:spacing w:line="360" w:lineRule="auto"/>
        <w:ind w:firstLineChars="0" w:firstLine="0"/>
        <w:jc w:val="left"/>
        <w:outlineLvl w:val="0"/>
        <w:rPr>
          <w:b/>
          <w:bCs/>
          <w:kern w:val="0"/>
          <w:sz w:val="24"/>
        </w:rPr>
        <w:sectPr w:rsidR="00B648A8">
          <w:pgSz w:w="11906" w:h="16838"/>
          <w:pgMar w:top="1440" w:right="1800" w:bottom="1440" w:left="1800" w:header="851" w:footer="992" w:gutter="0"/>
          <w:cols w:space="425"/>
          <w:docGrid w:type="lines" w:linePitch="462"/>
        </w:sectPr>
      </w:pPr>
    </w:p>
    <w:p w:rsidR="00B648A8" w:rsidRDefault="00803FD8">
      <w:pPr>
        <w:adjustRightInd w:val="0"/>
        <w:snapToGrid w:val="0"/>
        <w:spacing w:line="360" w:lineRule="auto"/>
        <w:ind w:firstLineChars="0" w:firstLine="0"/>
        <w:jc w:val="left"/>
        <w:outlineLvl w:val="0"/>
        <w:rPr>
          <w:b/>
          <w:bCs/>
          <w:kern w:val="0"/>
          <w:sz w:val="24"/>
        </w:rPr>
      </w:pPr>
      <w:r>
        <w:rPr>
          <w:b/>
          <w:bCs/>
          <w:kern w:val="0"/>
          <w:sz w:val="24"/>
        </w:rPr>
        <w:lastRenderedPageBreak/>
        <w:t>附件</w:t>
      </w:r>
      <w:r>
        <w:rPr>
          <w:rFonts w:hint="eastAsia"/>
          <w:b/>
          <w:bCs/>
          <w:kern w:val="0"/>
          <w:sz w:val="24"/>
        </w:rPr>
        <w:t>4</w:t>
      </w:r>
      <w:r>
        <w:rPr>
          <w:rFonts w:hint="eastAsia"/>
          <w:b/>
          <w:bCs/>
          <w:kern w:val="0"/>
          <w:sz w:val="24"/>
        </w:rPr>
        <w:t>：建设项目选址意见书</w:t>
      </w:r>
    </w:p>
    <w:p w:rsidR="00B3079C" w:rsidRDefault="00803FD8">
      <w:pPr>
        <w:widowControl/>
        <w:ind w:firstLineChars="0" w:firstLine="0"/>
        <w:jc w:val="center"/>
        <w:rPr>
          <w:b/>
          <w:bCs/>
          <w:kern w:val="0"/>
          <w:sz w:val="24"/>
        </w:rPr>
      </w:pPr>
      <w:r>
        <w:rPr>
          <w:noProof/>
        </w:rPr>
        <w:drawing>
          <wp:inline distT="0" distB="0" distL="0" distR="0">
            <wp:extent cx="5983605" cy="4849495"/>
            <wp:effectExtent l="19050" t="19050" r="17145" b="27084"/>
            <wp:docPr id="7" name="图片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56"/>
                    <pic:cNvPicPr>
                      <a:picLocks noChangeAspect="1" noChangeArrowheads="1"/>
                    </pic:cNvPicPr>
                  </pic:nvPicPr>
                  <pic:blipFill>
                    <a:blip r:embed="rId59" cstate="print"/>
                    <a:srcRect/>
                    <a:stretch>
                      <a:fillRect/>
                    </a:stretch>
                  </pic:blipFill>
                  <pic:spPr>
                    <a:xfrm>
                      <a:off x="0" y="0"/>
                      <a:ext cx="5983605" cy="4849716"/>
                    </a:xfrm>
                    <a:prstGeom prst="rect">
                      <a:avLst/>
                    </a:prstGeom>
                    <a:noFill/>
                    <a:ln w="9525">
                      <a:solidFill>
                        <a:schemeClr val="tx1"/>
                      </a:solidFill>
                      <a:miter lim="800000"/>
                      <a:headEnd/>
                      <a:tailEnd/>
                    </a:ln>
                  </pic:spPr>
                </pic:pic>
              </a:graphicData>
            </a:graphic>
          </wp:inline>
        </w:drawing>
      </w:r>
    </w:p>
    <w:p w:rsidR="00B3079C" w:rsidRDefault="00B3079C">
      <w:pPr>
        <w:widowControl/>
        <w:ind w:firstLineChars="0" w:firstLine="0"/>
        <w:jc w:val="left"/>
        <w:rPr>
          <w:b/>
          <w:bCs/>
          <w:kern w:val="0"/>
          <w:sz w:val="24"/>
        </w:rPr>
        <w:sectPr w:rsidR="00B3079C">
          <w:pgSz w:w="16838" w:h="11906" w:orient="landscape"/>
          <w:pgMar w:top="1800" w:right="1440" w:bottom="1800" w:left="1440" w:header="851" w:footer="992" w:gutter="0"/>
          <w:cols w:space="425"/>
          <w:docGrid w:type="lines" w:linePitch="462"/>
        </w:sectPr>
      </w:pPr>
    </w:p>
    <w:p w:rsidR="00B3079C" w:rsidRDefault="00B3079C" w:rsidP="00B3079C">
      <w:pPr>
        <w:adjustRightInd w:val="0"/>
        <w:snapToGrid w:val="0"/>
        <w:spacing w:line="360" w:lineRule="auto"/>
        <w:ind w:firstLineChars="0" w:firstLine="0"/>
        <w:jc w:val="left"/>
        <w:outlineLvl w:val="0"/>
        <w:rPr>
          <w:b/>
          <w:bCs/>
          <w:kern w:val="0"/>
          <w:sz w:val="24"/>
        </w:rPr>
      </w:pPr>
      <w:r>
        <w:rPr>
          <w:b/>
          <w:bCs/>
          <w:kern w:val="0"/>
          <w:sz w:val="24"/>
        </w:rPr>
        <w:lastRenderedPageBreak/>
        <w:t>附件</w:t>
      </w:r>
      <w:r>
        <w:rPr>
          <w:rFonts w:hint="eastAsia"/>
          <w:b/>
          <w:bCs/>
          <w:kern w:val="0"/>
          <w:sz w:val="24"/>
        </w:rPr>
        <w:t>5</w:t>
      </w:r>
      <w:r>
        <w:rPr>
          <w:rFonts w:hint="eastAsia"/>
          <w:b/>
          <w:bCs/>
          <w:kern w:val="0"/>
          <w:sz w:val="24"/>
        </w:rPr>
        <w:t>：</w:t>
      </w:r>
      <w:r w:rsidR="00F35E20">
        <w:rPr>
          <w:rFonts w:hint="eastAsia"/>
          <w:b/>
          <w:bCs/>
          <w:kern w:val="0"/>
          <w:sz w:val="24"/>
        </w:rPr>
        <w:t>项目</w:t>
      </w:r>
      <w:r>
        <w:rPr>
          <w:rFonts w:hint="eastAsia"/>
          <w:b/>
          <w:bCs/>
          <w:kern w:val="0"/>
          <w:sz w:val="24"/>
        </w:rPr>
        <w:t>可</w:t>
      </w:r>
      <w:r w:rsidR="00F35E20">
        <w:rPr>
          <w:rFonts w:hint="eastAsia"/>
          <w:b/>
          <w:bCs/>
          <w:kern w:val="0"/>
          <w:sz w:val="24"/>
        </w:rPr>
        <w:t>行性研究报告</w:t>
      </w:r>
      <w:r>
        <w:rPr>
          <w:rFonts w:hint="eastAsia"/>
          <w:b/>
          <w:bCs/>
          <w:kern w:val="0"/>
          <w:sz w:val="24"/>
        </w:rPr>
        <w:t>批复</w:t>
      </w:r>
    </w:p>
    <w:p w:rsidR="00D87D70" w:rsidRDefault="00B3079C" w:rsidP="00B3079C">
      <w:pPr>
        <w:widowControl/>
        <w:ind w:firstLineChars="0" w:firstLine="0"/>
        <w:jc w:val="left"/>
        <w:rPr>
          <w:b/>
          <w:bCs/>
          <w:kern w:val="0"/>
          <w:sz w:val="24"/>
        </w:rPr>
      </w:pPr>
      <w:r>
        <w:rPr>
          <w:noProof/>
        </w:rPr>
        <w:drawing>
          <wp:inline distT="0" distB="0" distL="0" distR="0">
            <wp:extent cx="5485765" cy="7314565"/>
            <wp:effectExtent l="19050" t="19050" r="19685" b="19685"/>
            <wp:docPr id="490" name="图片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60" cstate="print"/>
                    <a:srcRect/>
                    <a:stretch>
                      <a:fillRect/>
                    </a:stretch>
                  </pic:blipFill>
                  <pic:spPr bwMode="auto">
                    <a:xfrm>
                      <a:off x="0" y="0"/>
                      <a:ext cx="5485765" cy="7314565"/>
                    </a:xfrm>
                    <a:prstGeom prst="rect">
                      <a:avLst/>
                    </a:prstGeom>
                    <a:noFill/>
                    <a:ln w="9525">
                      <a:solidFill>
                        <a:schemeClr val="tx1"/>
                      </a:solidFill>
                      <a:miter lim="800000"/>
                      <a:headEnd/>
                      <a:tailEnd/>
                    </a:ln>
                  </pic:spPr>
                </pic:pic>
              </a:graphicData>
            </a:graphic>
          </wp:inline>
        </w:drawing>
      </w:r>
    </w:p>
    <w:p w:rsidR="00D87D70" w:rsidRDefault="00D87D70">
      <w:pPr>
        <w:widowControl/>
        <w:ind w:firstLineChars="0" w:firstLine="0"/>
        <w:jc w:val="left"/>
        <w:rPr>
          <w:b/>
          <w:bCs/>
          <w:kern w:val="0"/>
          <w:sz w:val="24"/>
        </w:rPr>
      </w:pPr>
      <w:r>
        <w:rPr>
          <w:b/>
          <w:bCs/>
          <w:kern w:val="0"/>
          <w:sz w:val="24"/>
        </w:rPr>
        <w:br w:type="page"/>
      </w:r>
    </w:p>
    <w:p w:rsidR="00D87D70" w:rsidRDefault="00D87D70" w:rsidP="00B3079C">
      <w:pPr>
        <w:widowControl/>
        <w:ind w:firstLineChars="0" w:firstLine="0"/>
        <w:jc w:val="left"/>
        <w:rPr>
          <w:b/>
          <w:bCs/>
          <w:kern w:val="0"/>
          <w:sz w:val="24"/>
        </w:rPr>
      </w:pPr>
      <w:r>
        <w:rPr>
          <w:noProof/>
        </w:rPr>
        <w:lastRenderedPageBreak/>
        <w:drawing>
          <wp:inline distT="0" distB="0" distL="0" distR="0">
            <wp:extent cx="5320030" cy="8221345"/>
            <wp:effectExtent l="19050" t="19050" r="13970" b="27305"/>
            <wp:docPr id="507" name="图片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61" cstate="print"/>
                    <a:srcRect/>
                    <a:stretch>
                      <a:fillRect/>
                    </a:stretch>
                  </pic:blipFill>
                  <pic:spPr bwMode="auto">
                    <a:xfrm>
                      <a:off x="0" y="0"/>
                      <a:ext cx="5320030" cy="8221345"/>
                    </a:xfrm>
                    <a:prstGeom prst="rect">
                      <a:avLst/>
                    </a:prstGeom>
                    <a:noFill/>
                    <a:ln w="9525">
                      <a:solidFill>
                        <a:schemeClr val="tx1"/>
                      </a:solidFill>
                      <a:miter lim="800000"/>
                      <a:headEnd/>
                      <a:tailEnd/>
                    </a:ln>
                  </pic:spPr>
                </pic:pic>
              </a:graphicData>
            </a:graphic>
          </wp:inline>
        </w:drawing>
      </w:r>
    </w:p>
    <w:p w:rsidR="00D87D70" w:rsidRDefault="00D87D70">
      <w:pPr>
        <w:widowControl/>
        <w:ind w:firstLineChars="0" w:firstLine="0"/>
        <w:jc w:val="left"/>
        <w:rPr>
          <w:b/>
          <w:bCs/>
          <w:kern w:val="0"/>
          <w:sz w:val="24"/>
        </w:rPr>
      </w:pPr>
      <w:r>
        <w:rPr>
          <w:b/>
          <w:bCs/>
          <w:kern w:val="0"/>
          <w:sz w:val="24"/>
        </w:rPr>
        <w:br w:type="page"/>
      </w:r>
    </w:p>
    <w:p w:rsidR="00B648A8" w:rsidRDefault="00D87D70" w:rsidP="00B3079C">
      <w:pPr>
        <w:widowControl/>
        <w:ind w:firstLineChars="0" w:firstLine="0"/>
        <w:jc w:val="left"/>
        <w:rPr>
          <w:b/>
          <w:bCs/>
          <w:kern w:val="0"/>
          <w:sz w:val="24"/>
        </w:rPr>
      </w:pPr>
      <w:r>
        <w:rPr>
          <w:noProof/>
        </w:rPr>
        <w:lastRenderedPageBreak/>
        <w:drawing>
          <wp:inline distT="0" distB="0" distL="0" distR="0">
            <wp:extent cx="5243830" cy="8226425"/>
            <wp:effectExtent l="38100" t="19050" r="13970" b="22225"/>
            <wp:docPr id="508" name="图片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62" cstate="print"/>
                    <a:srcRect/>
                    <a:stretch>
                      <a:fillRect/>
                    </a:stretch>
                  </pic:blipFill>
                  <pic:spPr bwMode="auto">
                    <a:xfrm>
                      <a:off x="0" y="0"/>
                      <a:ext cx="5243830" cy="8226425"/>
                    </a:xfrm>
                    <a:prstGeom prst="rect">
                      <a:avLst/>
                    </a:prstGeom>
                    <a:noFill/>
                    <a:ln w="9525">
                      <a:solidFill>
                        <a:schemeClr val="tx1"/>
                      </a:solidFill>
                      <a:miter lim="800000"/>
                      <a:headEnd/>
                      <a:tailEnd/>
                    </a:ln>
                  </pic:spPr>
                </pic:pic>
              </a:graphicData>
            </a:graphic>
          </wp:inline>
        </w:drawing>
      </w:r>
      <w:r w:rsidR="00803FD8">
        <w:rPr>
          <w:b/>
          <w:bCs/>
          <w:kern w:val="0"/>
          <w:sz w:val="24"/>
        </w:rPr>
        <w:br w:type="page"/>
      </w:r>
    </w:p>
    <w:p w:rsidR="00B648A8" w:rsidRDefault="00B648A8">
      <w:pPr>
        <w:adjustRightInd w:val="0"/>
        <w:snapToGrid w:val="0"/>
        <w:spacing w:line="360" w:lineRule="auto"/>
        <w:ind w:firstLineChars="0" w:firstLine="0"/>
        <w:jc w:val="left"/>
        <w:outlineLvl w:val="0"/>
        <w:rPr>
          <w:b/>
          <w:bCs/>
          <w:kern w:val="0"/>
          <w:sz w:val="24"/>
        </w:rPr>
        <w:sectPr w:rsidR="00B648A8" w:rsidSect="00B3079C">
          <w:pgSz w:w="11906" w:h="16838"/>
          <w:pgMar w:top="1440" w:right="1800" w:bottom="1440" w:left="1800" w:header="851" w:footer="992" w:gutter="0"/>
          <w:cols w:space="425"/>
          <w:docGrid w:type="lines" w:linePitch="462"/>
        </w:sectPr>
      </w:pPr>
    </w:p>
    <w:p w:rsidR="00B648A8" w:rsidRDefault="00803FD8">
      <w:pPr>
        <w:adjustRightInd w:val="0"/>
        <w:snapToGrid w:val="0"/>
        <w:spacing w:line="360" w:lineRule="auto"/>
        <w:ind w:firstLineChars="0" w:firstLine="0"/>
        <w:jc w:val="left"/>
        <w:outlineLvl w:val="0"/>
        <w:rPr>
          <w:b/>
          <w:bCs/>
          <w:kern w:val="0"/>
          <w:sz w:val="24"/>
        </w:rPr>
      </w:pPr>
      <w:r>
        <w:rPr>
          <w:b/>
          <w:bCs/>
          <w:kern w:val="0"/>
          <w:sz w:val="24"/>
        </w:rPr>
        <w:lastRenderedPageBreak/>
        <w:t>附件</w:t>
      </w:r>
      <w:r w:rsidR="005F313E">
        <w:rPr>
          <w:rFonts w:hint="eastAsia"/>
          <w:b/>
          <w:bCs/>
          <w:kern w:val="0"/>
          <w:sz w:val="24"/>
        </w:rPr>
        <w:t>6</w:t>
      </w:r>
      <w:r>
        <w:rPr>
          <w:rFonts w:hint="eastAsia"/>
          <w:b/>
          <w:bCs/>
          <w:kern w:val="0"/>
          <w:sz w:val="24"/>
        </w:rPr>
        <w:t>：监测报告</w:t>
      </w:r>
    </w:p>
    <w:p w:rsidR="00B648A8" w:rsidRDefault="00803FD8">
      <w:pPr>
        <w:ind w:firstLineChars="0" w:firstLine="0"/>
      </w:pPr>
      <w:r>
        <w:rPr>
          <w:noProof/>
        </w:rPr>
        <w:drawing>
          <wp:inline distT="0" distB="0" distL="0" distR="0">
            <wp:extent cx="5486400" cy="7825740"/>
            <wp:effectExtent l="38100" t="19050" r="19050" b="22860"/>
            <wp:docPr id="452" name="图片 452" descr="D:\alex\报告表\大埔县环城大道升级改造工程\201712.5201712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图片 452" descr="D:\alex\报告表\大埔县环城大道升级改造工程\201712.520171205.jpg"/>
                    <pic:cNvPicPr>
                      <a:picLocks noChangeAspect="1" noChangeArrowheads="1"/>
                    </pic:cNvPicPr>
                  </pic:nvPicPr>
                  <pic:blipFill>
                    <a:blip r:embed="rId63" cstate="print"/>
                    <a:srcRect/>
                    <a:stretch>
                      <a:fillRect/>
                    </a:stretch>
                  </pic:blipFill>
                  <pic:spPr>
                    <a:xfrm>
                      <a:off x="0" y="0"/>
                      <a:ext cx="5486400" cy="7825740"/>
                    </a:xfrm>
                    <a:prstGeom prst="rect">
                      <a:avLst/>
                    </a:prstGeom>
                    <a:noFill/>
                    <a:ln w="9525">
                      <a:solidFill>
                        <a:schemeClr val="tx1"/>
                      </a:solidFill>
                      <a:miter lim="800000"/>
                      <a:headEnd/>
                      <a:tailEnd/>
                    </a:ln>
                  </pic:spPr>
                </pic:pic>
              </a:graphicData>
            </a:graphic>
          </wp:inline>
        </w:drawing>
      </w:r>
    </w:p>
    <w:p w:rsidR="00B648A8" w:rsidRDefault="00B648A8">
      <w:pPr>
        <w:ind w:firstLine="420"/>
      </w:pPr>
    </w:p>
    <w:p w:rsidR="00B648A8" w:rsidRDefault="00B648A8">
      <w:pPr>
        <w:ind w:firstLine="420"/>
      </w:pPr>
    </w:p>
    <w:p w:rsidR="00B648A8" w:rsidRDefault="00803FD8">
      <w:pPr>
        <w:ind w:firstLineChars="0" w:firstLine="0"/>
      </w:pPr>
      <w:r>
        <w:rPr>
          <w:noProof/>
        </w:rPr>
        <w:lastRenderedPageBreak/>
        <w:drawing>
          <wp:inline distT="0" distB="0" distL="0" distR="0">
            <wp:extent cx="5486400" cy="7825740"/>
            <wp:effectExtent l="38100" t="19050" r="19050" b="22860"/>
            <wp:docPr id="453" name="图片 453" descr="D:\alex\报告表\大埔县环城大道升级改造工程\201712.520171205_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 name="图片 453" descr="D:\alex\报告表\大埔县环城大道升级改造工程\201712.520171205_0001.jpg"/>
                    <pic:cNvPicPr>
                      <a:picLocks noChangeAspect="1" noChangeArrowheads="1"/>
                    </pic:cNvPicPr>
                  </pic:nvPicPr>
                  <pic:blipFill>
                    <a:blip r:embed="rId64" cstate="print"/>
                    <a:srcRect/>
                    <a:stretch>
                      <a:fillRect/>
                    </a:stretch>
                  </pic:blipFill>
                  <pic:spPr>
                    <a:xfrm>
                      <a:off x="0" y="0"/>
                      <a:ext cx="5486400" cy="7825740"/>
                    </a:xfrm>
                    <a:prstGeom prst="rect">
                      <a:avLst/>
                    </a:prstGeom>
                    <a:noFill/>
                    <a:ln w="9525">
                      <a:solidFill>
                        <a:schemeClr val="tx1"/>
                      </a:solidFill>
                      <a:miter lim="800000"/>
                      <a:headEnd/>
                      <a:tailEnd/>
                    </a:ln>
                  </pic:spPr>
                </pic:pic>
              </a:graphicData>
            </a:graphic>
          </wp:inline>
        </w:drawing>
      </w:r>
    </w:p>
    <w:p w:rsidR="00B648A8" w:rsidRDefault="00803FD8">
      <w:pPr>
        <w:widowControl/>
        <w:ind w:firstLineChars="0" w:firstLine="0"/>
        <w:jc w:val="left"/>
      </w:pPr>
      <w:r>
        <w:br w:type="page"/>
      </w:r>
    </w:p>
    <w:p w:rsidR="00B648A8" w:rsidRDefault="00803FD8">
      <w:pPr>
        <w:ind w:firstLineChars="0" w:firstLine="0"/>
      </w:pPr>
      <w:r>
        <w:rPr>
          <w:noProof/>
        </w:rPr>
        <w:lastRenderedPageBreak/>
        <w:drawing>
          <wp:inline distT="0" distB="0" distL="0" distR="0">
            <wp:extent cx="5486400" cy="7825740"/>
            <wp:effectExtent l="38100" t="19050" r="19050" b="22860"/>
            <wp:docPr id="454" name="图片 454" descr="D:\alex\报告表\大埔县环城大道升级改造工程\201712.520171205_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 name="图片 454" descr="D:\alex\报告表\大埔县环城大道升级改造工程\201712.520171205_0002.jpg"/>
                    <pic:cNvPicPr>
                      <a:picLocks noChangeAspect="1" noChangeArrowheads="1"/>
                    </pic:cNvPicPr>
                  </pic:nvPicPr>
                  <pic:blipFill>
                    <a:blip r:embed="rId65" cstate="print"/>
                    <a:srcRect/>
                    <a:stretch>
                      <a:fillRect/>
                    </a:stretch>
                  </pic:blipFill>
                  <pic:spPr>
                    <a:xfrm>
                      <a:off x="0" y="0"/>
                      <a:ext cx="5486400" cy="7825740"/>
                    </a:xfrm>
                    <a:prstGeom prst="rect">
                      <a:avLst/>
                    </a:prstGeom>
                    <a:noFill/>
                    <a:ln w="9525">
                      <a:solidFill>
                        <a:schemeClr val="tx1"/>
                      </a:solidFill>
                      <a:miter lim="800000"/>
                      <a:headEnd/>
                      <a:tailEnd/>
                    </a:ln>
                  </pic:spPr>
                </pic:pic>
              </a:graphicData>
            </a:graphic>
          </wp:inline>
        </w:drawing>
      </w:r>
    </w:p>
    <w:p w:rsidR="00B648A8" w:rsidRDefault="00803FD8">
      <w:pPr>
        <w:widowControl/>
        <w:ind w:firstLineChars="0" w:firstLine="0"/>
        <w:jc w:val="left"/>
      </w:pPr>
      <w:r>
        <w:br w:type="page"/>
      </w:r>
    </w:p>
    <w:p w:rsidR="00B648A8" w:rsidRDefault="00803FD8">
      <w:pPr>
        <w:widowControl/>
        <w:ind w:firstLineChars="0" w:firstLine="0"/>
        <w:jc w:val="left"/>
      </w:pPr>
      <w:r>
        <w:rPr>
          <w:noProof/>
        </w:rPr>
        <w:lastRenderedPageBreak/>
        <w:drawing>
          <wp:inline distT="0" distB="0" distL="0" distR="0">
            <wp:extent cx="5486400" cy="7825740"/>
            <wp:effectExtent l="38100" t="19050" r="19050" b="22860"/>
            <wp:docPr id="455" name="图片 455" descr="D:\alex\报告表\大埔县环城大道升级改造工程\201712.520171205_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 name="图片 455" descr="D:\alex\报告表\大埔县环城大道升级改造工程\201712.520171205_0003.jpg"/>
                    <pic:cNvPicPr>
                      <a:picLocks noChangeAspect="1" noChangeArrowheads="1"/>
                    </pic:cNvPicPr>
                  </pic:nvPicPr>
                  <pic:blipFill>
                    <a:blip r:embed="rId66" cstate="print"/>
                    <a:srcRect/>
                    <a:stretch>
                      <a:fillRect/>
                    </a:stretch>
                  </pic:blipFill>
                  <pic:spPr>
                    <a:xfrm>
                      <a:off x="0" y="0"/>
                      <a:ext cx="5486400" cy="7825740"/>
                    </a:xfrm>
                    <a:prstGeom prst="rect">
                      <a:avLst/>
                    </a:prstGeom>
                    <a:noFill/>
                    <a:ln w="9525">
                      <a:solidFill>
                        <a:schemeClr val="tx1"/>
                      </a:solidFill>
                      <a:miter lim="800000"/>
                      <a:headEnd/>
                      <a:tailEnd/>
                    </a:ln>
                  </pic:spPr>
                </pic:pic>
              </a:graphicData>
            </a:graphic>
          </wp:inline>
        </w:drawing>
      </w:r>
    </w:p>
    <w:p w:rsidR="00B648A8" w:rsidRDefault="00803FD8">
      <w:pPr>
        <w:widowControl/>
        <w:ind w:firstLineChars="0" w:firstLine="0"/>
        <w:jc w:val="left"/>
      </w:pPr>
      <w:r>
        <w:br w:type="page"/>
      </w:r>
    </w:p>
    <w:p w:rsidR="00B648A8" w:rsidRDefault="00803FD8">
      <w:pPr>
        <w:widowControl/>
        <w:ind w:firstLineChars="0" w:firstLine="0"/>
        <w:jc w:val="left"/>
      </w:pPr>
      <w:r>
        <w:rPr>
          <w:noProof/>
        </w:rPr>
        <w:lastRenderedPageBreak/>
        <w:drawing>
          <wp:inline distT="0" distB="0" distL="0" distR="0">
            <wp:extent cx="5486400" cy="7825740"/>
            <wp:effectExtent l="19050" t="0" r="0" b="0"/>
            <wp:docPr id="456" name="图片 456" descr="D:\alex\报告表\大埔县环城大道升级改造工程\201712.520171205_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 name="图片 456" descr="D:\alex\报告表\大埔县环城大道升级改造工程\201712.520171205_0004.jpg"/>
                    <pic:cNvPicPr>
                      <a:picLocks noChangeAspect="1" noChangeArrowheads="1"/>
                    </pic:cNvPicPr>
                  </pic:nvPicPr>
                  <pic:blipFill>
                    <a:blip r:embed="rId67" cstate="print"/>
                    <a:srcRect/>
                    <a:stretch>
                      <a:fillRect/>
                    </a:stretch>
                  </pic:blipFill>
                  <pic:spPr>
                    <a:xfrm>
                      <a:off x="0" y="0"/>
                      <a:ext cx="5486400" cy="7825740"/>
                    </a:xfrm>
                    <a:prstGeom prst="rect">
                      <a:avLst/>
                    </a:prstGeom>
                    <a:noFill/>
                    <a:ln w="9525">
                      <a:noFill/>
                      <a:miter lim="800000"/>
                      <a:headEnd/>
                      <a:tailEnd/>
                    </a:ln>
                  </pic:spPr>
                </pic:pic>
              </a:graphicData>
            </a:graphic>
          </wp:inline>
        </w:drawing>
      </w:r>
    </w:p>
    <w:p w:rsidR="00B648A8" w:rsidRDefault="00803FD8">
      <w:pPr>
        <w:widowControl/>
        <w:ind w:firstLineChars="0" w:firstLine="0"/>
        <w:jc w:val="left"/>
      </w:pPr>
      <w:r>
        <w:br w:type="page"/>
      </w:r>
    </w:p>
    <w:p w:rsidR="00B648A8" w:rsidRDefault="00803FD8">
      <w:pPr>
        <w:widowControl/>
        <w:ind w:firstLineChars="0" w:firstLine="0"/>
        <w:jc w:val="left"/>
      </w:pPr>
      <w:r>
        <w:rPr>
          <w:noProof/>
        </w:rPr>
        <w:lastRenderedPageBreak/>
        <w:drawing>
          <wp:inline distT="0" distB="0" distL="0" distR="0">
            <wp:extent cx="5486400" cy="7825740"/>
            <wp:effectExtent l="38100" t="19050" r="19050" b="22860"/>
            <wp:docPr id="457" name="图片 457" descr="D:\alex\报告表\大埔县环城大道升级改造工程\201712.520171205_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 name="图片 457" descr="D:\alex\报告表\大埔县环城大道升级改造工程\201712.520171205_0005.jpg"/>
                    <pic:cNvPicPr>
                      <a:picLocks noChangeAspect="1" noChangeArrowheads="1"/>
                    </pic:cNvPicPr>
                  </pic:nvPicPr>
                  <pic:blipFill>
                    <a:blip r:embed="rId68" cstate="print"/>
                    <a:srcRect/>
                    <a:stretch>
                      <a:fillRect/>
                    </a:stretch>
                  </pic:blipFill>
                  <pic:spPr>
                    <a:xfrm>
                      <a:off x="0" y="0"/>
                      <a:ext cx="5486400" cy="7825740"/>
                    </a:xfrm>
                    <a:prstGeom prst="rect">
                      <a:avLst/>
                    </a:prstGeom>
                    <a:noFill/>
                    <a:ln w="9525">
                      <a:solidFill>
                        <a:schemeClr val="tx1"/>
                      </a:solidFill>
                      <a:miter lim="800000"/>
                      <a:headEnd/>
                      <a:tailEnd/>
                    </a:ln>
                  </pic:spPr>
                </pic:pic>
              </a:graphicData>
            </a:graphic>
          </wp:inline>
        </w:drawing>
      </w:r>
    </w:p>
    <w:p w:rsidR="00B648A8" w:rsidRDefault="00803FD8">
      <w:pPr>
        <w:widowControl/>
        <w:ind w:firstLineChars="0" w:firstLine="0"/>
        <w:jc w:val="left"/>
      </w:pPr>
      <w:r>
        <w:br w:type="page"/>
      </w:r>
    </w:p>
    <w:p w:rsidR="00B648A8" w:rsidRDefault="00803FD8">
      <w:pPr>
        <w:widowControl/>
        <w:ind w:firstLineChars="0" w:firstLine="0"/>
        <w:jc w:val="left"/>
      </w:pPr>
      <w:r>
        <w:rPr>
          <w:noProof/>
        </w:rPr>
        <w:lastRenderedPageBreak/>
        <w:drawing>
          <wp:inline distT="0" distB="0" distL="0" distR="0">
            <wp:extent cx="5486400" cy="7825740"/>
            <wp:effectExtent l="38100" t="19050" r="19050" b="22860"/>
            <wp:docPr id="458" name="图片 458" descr="D:\alex\报告表\大埔县环城大道升级改造工程\201712.520171205_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图片 458" descr="D:\alex\报告表\大埔县环城大道升级改造工程\201712.520171205_0006.jpg"/>
                    <pic:cNvPicPr>
                      <a:picLocks noChangeAspect="1" noChangeArrowheads="1"/>
                    </pic:cNvPicPr>
                  </pic:nvPicPr>
                  <pic:blipFill>
                    <a:blip r:embed="rId69" cstate="print"/>
                    <a:srcRect/>
                    <a:stretch>
                      <a:fillRect/>
                    </a:stretch>
                  </pic:blipFill>
                  <pic:spPr>
                    <a:xfrm>
                      <a:off x="0" y="0"/>
                      <a:ext cx="5486400" cy="7825740"/>
                    </a:xfrm>
                    <a:prstGeom prst="rect">
                      <a:avLst/>
                    </a:prstGeom>
                    <a:noFill/>
                    <a:ln w="9525">
                      <a:solidFill>
                        <a:schemeClr val="tx1"/>
                      </a:solidFill>
                      <a:miter lim="800000"/>
                      <a:headEnd/>
                      <a:tailEnd/>
                    </a:ln>
                  </pic:spPr>
                </pic:pic>
              </a:graphicData>
            </a:graphic>
          </wp:inline>
        </w:drawing>
      </w:r>
    </w:p>
    <w:p w:rsidR="00B648A8" w:rsidRDefault="00803FD8">
      <w:pPr>
        <w:widowControl/>
        <w:ind w:firstLineChars="0" w:firstLine="0"/>
        <w:jc w:val="left"/>
      </w:pPr>
      <w:r>
        <w:br w:type="page"/>
      </w:r>
    </w:p>
    <w:p w:rsidR="00B648A8" w:rsidRDefault="00803FD8">
      <w:pPr>
        <w:widowControl/>
        <w:ind w:firstLineChars="0" w:firstLine="0"/>
        <w:jc w:val="left"/>
      </w:pPr>
      <w:r>
        <w:rPr>
          <w:noProof/>
        </w:rPr>
        <w:lastRenderedPageBreak/>
        <w:drawing>
          <wp:inline distT="0" distB="0" distL="0" distR="0">
            <wp:extent cx="5486400" cy="7825740"/>
            <wp:effectExtent l="38100" t="19050" r="19050" b="22860"/>
            <wp:docPr id="459" name="图片 459" descr="D:\alex\报告表\大埔县环城大道升级改造工程\201712.520171205_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 name="图片 459" descr="D:\alex\报告表\大埔县环城大道升级改造工程\201712.520171205_0007.jpg"/>
                    <pic:cNvPicPr>
                      <a:picLocks noChangeAspect="1" noChangeArrowheads="1"/>
                    </pic:cNvPicPr>
                  </pic:nvPicPr>
                  <pic:blipFill>
                    <a:blip r:embed="rId70" cstate="print"/>
                    <a:srcRect/>
                    <a:stretch>
                      <a:fillRect/>
                    </a:stretch>
                  </pic:blipFill>
                  <pic:spPr>
                    <a:xfrm>
                      <a:off x="0" y="0"/>
                      <a:ext cx="5486400" cy="7825740"/>
                    </a:xfrm>
                    <a:prstGeom prst="rect">
                      <a:avLst/>
                    </a:prstGeom>
                    <a:noFill/>
                    <a:ln w="9525">
                      <a:solidFill>
                        <a:schemeClr val="tx1"/>
                      </a:solidFill>
                      <a:miter lim="800000"/>
                      <a:headEnd/>
                      <a:tailEnd/>
                    </a:ln>
                  </pic:spPr>
                </pic:pic>
              </a:graphicData>
            </a:graphic>
          </wp:inline>
        </w:drawing>
      </w:r>
    </w:p>
    <w:sectPr w:rsidR="00B648A8" w:rsidSect="00B648A8">
      <w:pgSz w:w="11906" w:h="16838"/>
      <w:pgMar w:top="1440" w:right="1800" w:bottom="1440" w:left="1800" w:header="851" w:footer="992" w:gutter="0"/>
      <w:cols w:space="425"/>
      <w:docGrid w:type="lines" w:linePitch="462"/>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0" w:author="chenfeng02" w:date="2017-11-29T09:01:00Z" w:initials="c">
    <w:p w:rsidR="00A6016D" w:rsidRDefault="00A6016D">
      <w:pPr>
        <w:pStyle w:val="a5"/>
      </w:pPr>
      <w:r>
        <w:rPr>
          <w:rFonts w:hint="eastAsia"/>
        </w:rPr>
        <w:t>国家环境保护部</w:t>
      </w:r>
    </w:p>
    <w:p w:rsidR="00A6016D" w:rsidRDefault="00A6016D">
      <w:pPr>
        <w:pStyle w:val="a5"/>
      </w:pPr>
      <w:r>
        <w:rPr>
          <w:rFonts w:hint="eastAsia"/>
        </w:rPr>
        <w:t>回复：已修改</w:t>
      </w:r>
    </w:p>
  </w:comment>
  <w:comment w:id="1" w:author="chenfeng02" w:date="2017-12-20T16:19:00Z" w:initials="c">
    <w:p w:rsidR="00A6016D" w:rsidRDefault="00A6016D">
      <w:pPr>
        <w:pStyle w:val="a5"/>
      </w:pPr>
      <w:r>
        <w:rPr>
          <w:rFonts w:hint="eastAsia"/>
        </w:rPr>
        <w:t>补</w:t>
      </w:r>
    </w:p>
    <w:p w:rsidR="00A6016D" w:rsidRDefault="00A6016D">
      <w:pPr>
        <w:pStyle w:val="a5"/>
      </w:pPr>
      <w:r>
        <w:rPr>
          <w:rFonts w:hint="eastAsia"/>
        </w:rPr>
        <w:t>回复：已补充</w:t>
      </w:r>
    </w:p>
  </w:comment>
  <w:comment w:id="2" w:author="chenfeng02" w:date="2017-12-20T09:09:00Z" w:initials="c">
    <w:p w:rsidR="00A6016D" w:rsidRDefault="00A6016D">
      <w:pPr>
        <w:pStyle w:val="a5"/>
      </w:pPr>
      <w:r>
        <w:rPr>
          <w:rFonts w:hint="eastAsia"/>
        </w:rPr>
        <w:t>补</w:t>
      </w:r>
    </w:p>
    <w:p w:rsidR="00A6016D" w:rsidRDefault="00A6016D">
      <w:pPr>
        <w:pStyle w:val="a5"/>
      </w:pPr>
      <w:r>
        <w:rPr>
          <w:rFonts w:hint="eastAsia"/>
        </w:rPr>
        <w:t>回复：已补充</w:t>
      </w:r>
    </w:p>
  </w:comment>
  <w:comment w:id="3" w:author="chenfeng02" w:date="2017-12-20T16:19:00Z" w:initials="c">
    <w:p w:rsidR="00A6016D" w:rsidRDefault="00A6016D">
      <w:pPr>
        <w:pStyle w:val="a5"/>
      </w:pPr>
      <w:r>
        <w:rPr>
          <w:rFonts w:hint="eastAsia"/>
        </w:rPr>
        <w:t>补</w:t>
      </w:r>
    </w:p>
    <w:p w:rsidR="00A6016D" w:rsidRDefault="00A6016D">
      <w:pPr>
        <w:pStyle w:val="a5"/>
      </w:pPr>
      <w:r>
        <w:rPr>
          <w:rFonts w:hint="eastAsia"/>
        </w:rPr>
        <w:t>已补充</w:t>
      </w:r>
    </w:p>
  </w:comment>
  <w:comment w:id="5" w:author="chenfeng02" w:date="2017-11-30T08:42:00Z" w:initials="c">
    <w:p w:rsidR="00A6016D" w:rsidRDefault="00A6016D">
      <w:pPr>
        <w:pStyle w:val="a5"/>
      </w:pPr>
      <w:r>
        <w:rPr>
          <w:rFonts w:hint="eastAsia"/>
        </w:rPr>
        <w:t>有就写没有就横杠</w:t>
      </w:r>
    </w:p>
    <w:p w:rsidR="00A6016D" w:rsidRDefault="00A6016D">
      <w:pPr>
        <w:pStyle w:val="a5"/>
      </w:pPr>
      <w:r>
        <w:rPr>
          <w:rFonts w:hint="eastAsia"/>
        </w:rPr>
        <w:t>回复：已修改</w:t>
      </w:r>
    </w:p>
  </w:comment>
  <w:comment w:id="6" w:author="chenfeng02" w:date="2017-11-29T09:27:00Z" w:initials="c">
    <w:p w:rsidR="00A6016D" w:rsidRDefault="00A6016D">
      <w:pPr>
        <w:pStyle w:val="a5"/>
      </w:pPr>
      <w:r>
        <w:rPr>
          <w:rFonts w:hint="eastAsia"/>
        </w:rPr>
        <w:t>核实，记得听他们的意思应该套市政道路。且，文中你自己说他是城市主干道。。。。</w:t>
      </w:r>
    </w:p>
    <w:p w:rsidR="00A6016D" w:rsidRDefault="00A6016D">
      <w:pPr>
        <w:pStyle w:val="a5"/>
      </w:pPr>
      <w:r>
        <w:rPr>
          <w:rFonts w:hint="eastAsia"/>
        </w:rPr>
        <w:t>回复：已核实修改</w:t>
      </w:r>
    </w:p>
  </w:comment>
  <w:comment w:id="7" w:author="chenfeng02" w:date="2017-11-30T08:42:00Z" w:initials="c">
    <w:p w:rsidR="00A6016D" w:rsidRDefault="00A6016D">
      <w:pPr>
        <w:pStyle w:val="a5"/>
      </w:pPr>
      <w:r>
        <w:rPr>
          <w:rFonts w:hint="eastAsia"/>
        </w:rPr>
        <w:t>删掉“项目”二字，全文要统一，标题上没写项目</w:t>
      </w:r>
    </w:p>
    <w:p w:rsidR="00A6016D" w:rsidRDefault="00A6016D">
      <w:pPr>
        <w:pStyle w:val="a5"/>
      </w:pPr>
      <w:r>
        <w:rPr>
          <w:rFonts w:hint="eastAsia"/>
        </w:rPr>
        <w:t>回复：已修改</w:t>
      </w:r>
    </w:p>
  </w:comment>
  <w:comment w:id="8" w:author="chenfeng02" w:date="2017-11-29T09:38:00Z" w:initials="c">
    <w:p w:rsidR="00A6016D" w:rsidRDefault="00A6016D">
      <w:pPr>
        <w:pStyle w:val="a5"/>
      </w:pPr>
      <w:r>
        <w:rPr>
          <w:rFonts w:hint="eastAsia"/>
        </w:rPr>
        <w:t>核实评价单位</w:t>
      </w:r>
    </w:p>
    <w:p w:rsidR="00A6016D" w:rsidRDefault="00A6016D">
      <w:pPr>
        <w:pStyle w:val="a5"/>
      </w:pPr>
      <w:r>
        <w:rPr>
          <w:rFonts w:hint="eastAsia"/>
        </w:rPr>
        <w:t>回复：已核实修改</w:t>
      </w:r>
    </w:p>
  </w:comment>
  <w:comment w:id="9" w:author="chenfeng02" w:date="2017-11-29T09:38:00Z" w:initials="c">
    <w:p w:rsidR="00A6016D" w:rsidRDefault="00A6016D">
      <w:pPr>
        <w:pStyle w:val="a5"/>
      </w:pPr>
      <w:r>
        <w:rPr>
          <w:rFonts w:hint="eastAsia"/>
        </w:rPr>
        <w:t>核实</w:t>
      </w:r>
    </w:p>
    <w:p w:rsidR="00A6016D" w:rsidRDefault="00A6016D">
      <w:pPr>
        <w:pStyle w:val="a5"/>
      </w:pPr>
      <w:r>
        <w:rPr>
          <w:rFonts w:hint="eastAsia"/>
        </w:rPr>
        <w:t>回复：已核实修改</w:t>
      </w:r>
    </w:p>
  </w:comment>
  <w:comment w:id="10" w:author="chenfeng02" w:date="2017-11-29T09:40:00Z" w:initials="c">
    <w:p w:rsidR="00A6016D" w:rsidRDefault="00A6016D">
      <w:pPr>
        <w:pStyle w:val="a5"/>
      </w:pPr>
      <w:r>
        <w:rPr>
          <w:rFonts w:hint="eastAsia"/>
        </w:rPr>
        <w:t>核实，前文预投产日期2019年9月</w:t>
      </w:r>
    </w:p>
    <w:p w:rsidR="00A6016D" w:rsidRDefault="00A6016D">
      <w:pPr>
        <w:pStyle w:val="a5"/>
      </w:pPr>
      <w:r>
        <w:rPr>
          <w:rFonts w:hint="eastAsia"/>
        </w:rPr>
        <w:t>回复：已核实修改</w:t>
      </w:r>
    </w:p>
  </w:comment>
  <w:comment w:id="11" w:author="chenfeng02" w:date="2017-11-29T09:41:00Z" w:initials="c">
    <w:p w:rsidR="00A6016D" w:rsidRDefault="00A6016D">
      <w:pPr>
        <w:pStyle w:val="a5"/>
      </w:pPr>
      <w:r>
        <w:rPr>
          <w:rFonts w:hint="eastAsia"/>
        </w:rPr>
        <w:t>上下标</w:t>
      </w:r>
    </w:p>
    <w:p w:rsidR="00A6016D" w:rsidRDefault="00A6016D">
      <w:pPr>
        <w:pStyle w:val="a5"/>
      </w:pPr>
      <w:r>
        <w:rPr>
          <w:rFonts w:hint="eastAsia"/>
        </w:rPr>
        <w:t>回复：已修改</w:t>
      </w:r>
    </w:p>
  </w:comment>
  <w:comment w:id="12" w:author="chenfeng02" w:date="2017-11-29T09:44:00Z" w:initials="c">
    <w:p w:rsidR="00A6016D" w:rsidRDefault="00A6016D">
      <w:pPr>
        <w:pStyle w:val="a5"/>
      </w:pPr>
      <w:r>
        <w:rPr>
          <w:rFonts w:hint="eastAsia"/>
        </w:rPr>
        <w:t>格式</w:t>
      </w:r>
    </w:p>
    <w:p w:rsidR="00A6016D" w:rsidRDefault="00A6016D">
      <w:pPr>
        <w:pStyle w:val="a5"/>
      </w:pPr>
      <w:r>
        <w:rPr>
          <w:rFonts w:hint="eastAsia"/>
        </w:rPr>
        <w:t>噪声治理投资是不是偏少</w:t>
      </w:r>
    </w:p>
    <w:p w:rsidR="00A6016D" w:rsidRDefault="00A6016D">
      <w:pPr>
        <w:pStyle w:val="a5"/>
      </w:pPr>
      <w:r>
        <w:rPr>
          <w:rFonts w:hint="eastAsia"/>
        </w:rPr>
        <w:t>回复：已修改</w:t>
      </w:r>
    </w:p>
  </w:comment>
  <w:comment w:id="14" w:author="刘先生" w:date="2017-12-20T14:46:00Z" w:initials="">
    <w:p w:rsidR="00A6016D" w:rsidRDefault="00A6016D">
      <w:pPr>
        <w:pStyle w:val="a5"/>
      </w:pPr>
      <w:r>
        <w:rPr>
          <w:rFonts w:hint="eastAsia"/>
        </w:rPr>
        <w:t>原有项目产生的污染补充，汽车尾气、噪声等</w:t>
      </w:r>
    </w:p>
  </w:comment>
  <w:comment w:id="15" w:author="chenfeng02" w:date="2017-12-05T10:49:00Z" w:initials="c">
    <w:p w:rsidR="00A6016D" w:rsidRDefault="00A6016D">
      <w:pPr>
        <w:pStyle w:val="a5"/>
      </w:pPr>
      <w:r>
        <w:rPr>
          <w:rFonts w:hint="eastAsia"/>
        </w:rPr>
        <w:t>太久了，要放就放新的</w:t>
      </w:r>
    </w:p>
    <w:p w:rsidR="00A6016D" w:rsidRDefault="00A6016D">
      <w:pPr>
        <w:pStyle w:val="a5"/>
      </w:pPr>
      <w:r>
        <w:rPr>
          <w:rFonts w:hint="eastAsia"/>
        </w:rPr>
        <w:t>回复：已更新</w:t>
      </w:r>
    </w:p>
  </w:comment>
  <w:comment w:id="16" w:author="chenfeng02" w:date="2017-12-05T10:49:00Z" w:initials="c">
    <w:p w:rsidR="00A6016D" w:rsidRDefault="00A6016D">
      <w:pPr>
        <w:pStyle w:val="a5"/>
      </w:pPr>
      <w:r>
        <w:rPr>
          <w:rFonts w:hint="eastAsia"/>
        </w:rPr>
        <w:t>更新，下文同理</w:t>
      </w:r>
    </w:p>
    <w:p w:rsidR="00A6016D" w:rsidRDefault="00A6016D">
      <w:pPr>
        <w:pStyle w:val="a5"/>
      </w:pPr>
      <w:r>
        <w:rPr>
          <w:rFonts w:hint="eastAsia"/>
        </w:rPr>
        <w:t>回复：已更新</w:t>
      </w:r>
    </w:p>
  </w:comment>
  <w:comment w:id="17" w:author="chenfeng02" w:date="2017-11-29T14:17:00Z" w:initials="c">
    <w:p w:rsidR="00A6016D" w:rsidRDefault="00A6016D">
      <w:pPr>
        <w:pStyle w:val="a5"/>
      </w:pPr>
      <w:r>
        <w:rPr>
          <w:rFonts w:hint="eastAsia"/>
        </w:rPr>
        <w:t>格式，全文统一</w:t>
      </w:r>
    </w:p>
    <w:p w:rsidR="00A6016D" w:rsidRDefault="00A6016D">
      <w:pPr>
        <w:pStyle w:val="a5"/>
      </w:pPr>
      <w:r>
        <w:rPr>
          <w:rFonts w:hint="eastAsia"/>
        </w:rPr>
        <w:t>回复：已修改</w:t>
      </w:r>
    </w:p>
  </w:comment>
  <w:comment w:id="18" w:author="刘先生" w:date="2017-12-21T09:04:00Z" w:initials="">
    <w:p w:rsidR="00A6016D" w:rsidRDefault="00A6016D">
      <w:pPr>
        <w:pStyle w:val="a5"/>
      </w:pPr>
      <w:r>
        <w:rPr>
          <w:rFonts w:hint="eastAsia"/>
        </w:rPr>
        <w:t>明确哪些桩号跨越了II类水体和III类水体，涉及的桥梁名称</w:t>
      </w:r>
    </w:p>
    <w:p w:rsidR="00A6016D" w:rsidRDefault="00A6016D">
      <w:pPr>
        <w:pStyle w:val="a5"/>
      </w:pPr>
      <w:r>
        <w:rPr>
          <w:rFonts w:hint="eastAsia"/>
        </w:rPr>
        <w:t>回复：项目可研无明确桩号，跨越水体为III类水体，涉及桥梁为大兴大桥</w:t>
      </w:r>
    </w:p>
  </w:comment>
  <w:comment w:id="19" w:author="chenfeng02" w:date="2017-11-29T14:29:00Z" w:initials="c">
    <w:p w:rsidR="00A6016D" w:rsidRDefault="00A6016D">
      <w:pPr>
        <w:pStyle w:val="a5"/>
      </w:pPr>
      <w:r>
        <w:rPr>
          <w:rFonts w:hint="eastAsia"/>
        </w:rPr>
        <w:t>核实，下同</w:t>
      </w:r>
    </w:p>
    <w:p w:rsidR="00A6016D" w:rsidRDefault="00A6016D">
      <w:pPr>
        <w:pStyle w:val="a5"/>
      </w:pPr>
      <w:r>
        <w:rPr>
          <w:rFonts w:hint="eastAsia"/>
        </w:rPr>
        <w:t>回复：已核实修改</w:t>
      </w:r>
    </w:p>
  </w:comment>
  <w:comment w:id="20" w:author="chenfeng02" w:date="2017-11-29T14:33:00Z" w:initials="c">
    <w:p w:rsidR="00A6016D" w:rsidRDefault="00A6016D">
      <w:pPr>
        <w:pStyle w:val="a5"/>
      </w:pPr>
      <w:r>
        <w:rPr>
          <w:rFonts w:hint="eastAsia"/>
        </w:rPr>
        <w:t>格式、字体大小，全文统一</w:t>
      </w:r>
    </w:p>
    <w:p w:rsidR="00A6016D" w:rsidRDefault="00A6016D">
      <w:pPr>
        <w:pStyle w:val="a5"/>
      </w:pPr>
      <w:r>
        <w:rPr>
          <w:rFonts w:hint="eastAsia"/>
        </w:rPr>
        <w:t>先放W1再放W2、W3，不要想一出是一出</w:t>
      </w:r>
    </w:p>
    <w:p w:rsidR="00A6016D" w:rsidRDefault="00A6016D">
      <w:pPr>
        <w:pStyle w:val="a5"/>
      </w:pPr>
      <w:r>
        <w:rPr>
          <w:rFonts w:hint="eastAsia"/>
        </w:rPr>
        <w:t>回复：已修改</w:t>
      </w:r>
    </w:p>
  </w:comment>
  <w:comment w:id="21" w:author="chenfeng02" w:date="2017-11-29T14:34:00Z" w:initials="c">
    <w:p w:rsidR="00A6016D" w:rsidRDefault="00A6016D">
      <w:pPr>
        <w:pStyle w:val="a5"/>
      </w:pPr>
      <w:r>
        <w:rPr>
          <w:rFonts w:hint="eastAsia"/>
        </w:rPr>
        <w:t>报告里的时间能不能写的相对靠谱点，委托书11月份的，监测有那么早吗，一时一个数</w:t>
      </w:r>
    </w:p>
    <w:p w:rsidR="00A6016D" w:rsidRDefault="00A6016D">
      <w:pPr>
        <w:pStyle w:val="a5"/>
      </w:pPr>
      <w:r>
        <w:rPr>
          <w:rFonts w:hint="eastAsia"/>
        </w:rPr>
        <w:t>回复：已修改</w:t>
      </w:r>
    </w:p>
  </w:comment>
  <w:comment w:id="22" w:author="chenfeng02" w:date="2017-11-29T14:51:00Z" w:initials="c">
    <w:p w:rsidR="00A6016D" w:rsidRDefault="00A6016D">
      <w:pPr>
        <w:pStyle w:val="a5"/>
      </w:pPr>
      <w:r>
        <w:rPr>
          <w:rFonts w:hint="eastAsia"/>
        </w:rPr>
        <w:t>核实</w:t>
      </w:r>
    </w:p>
    <w:p w:rsidR="00A6016D" w:rsidRDefault="00A6016D">
      <w:pPr>
        <w:pStyle w:val="a5"/>
      </w:pPr>
      <w:r>
        <w:rPr>
          <w:rFonts w:hint="eastAsia"/>
        </w:rPr>
        <w:t>回复：已核实修改</w:t>
      </w:r>
    </w:p>
  </w:comment>
  <w:comment w:id="23" w:author="chenfeng02" w:date="2017-11-29T14:51:00Z" w:initials="c">
    <w:p w:rsidR="00A6016D" w:rsidRDefault="00A6016D">
      <w:pPr>
        <w:pStyle w:val="a5"/>
      </w:pPr>
      <w:r>
        <w:rPr>
          <w:rFonts w:hint="eastAsia"/>
        </w:rPr>
        <w:t>核实</w:t>
      </w:r>
    </w:p>
    <w:p w:rsidR="00A6016D" w:rsidRDefault="00A6016D">
      <w:pPr>
        <w:pStyle w:val="a5"/>
      </w:pPr>
      <w:r>
        <w:rPr>
          <w:rFonts w:hint="eastAsia"/>
        </w:rPr>
        <w:t>回复：已核实修改</w:t>
      </w:r>
    </w:p>
  </w:comment>
  <w:comment w:id="24" w:author="chenfeng02" w:date="2017-12-05T10:51:00Z" w:initials="c">
    <w:p w:rsidR="00A6016D" w:rsidRDefault="00A6016D">
      <w:pPr>
        <w:pStyle w:val="a5"/>
      </w:pPr>
    </w:p>
    <w:p w:rsidR="00A6016D" w:rsidRDefault="00A6016D">
      <w:pPr>
        <w:pStyle w:val="a5"/>
      </w:pPr>
      <w:r>
        <w:rPr>
          <w:rFonts w:hint="eastAsia"/>
        </w:rPr>
        <w:t>回复：已修改格式</w:t>
      </w:r>
    </w:p>
  </w:comment>
  <w:comment w:id="25" w:author="chenfeng02" w:date="2017-11-29T15:55:00Z" w:initials="c">
    <w:p w:rsidR="00A6016D" w:rsidRDefault="00A6016D">
      <w:pPr>
        <w:pStyle w:val="a5"/>
      </w:pPr>
      <w:r>
        <w:rPr>
          <w:rFonts w:hint="eastAsia"/>
        </w:rPr>
        <w:t>核实工艺，要跟项目契合</w:t>
      </w:r>
    </w:p>
    <w:p w:rsidR="00A6016D" w:rsidRDefault="00A6016D">
      <w:pPr>
        <w:pStyle w:val="a5"/>
      </w:pPr>
      <w:r>
        <w:rPr>
          <w:rFonts w:hint="eastAsia"/>
        </w:rPr>
        <w:t>回复：已修改</w:t>
      </w:r>
    </w:p>
  </w:comment>
  <w:comment w:id="26" w:author="chenfeng02" w:date="2017-11-29T16:06:00Z" w:initials="c">
    <w:p w:rsidR="00A6016D" w:rsidRDefault="00A6016D">
      <w:pPr>
        <w:pStyle w:val="a5"/>
      </w:pPr>
      <w:r>
        <w:rPr>
          <w:rFonts w:hint="eastAsia"/>
        </w:rPr>
        <w:t>听说这个项目出了点问题，建议还是换一个项目类比好了</w:t>
      </w:r>
    </w:p>
    <w:p w:rsidR="00A6016D" w:rsidRDefault="00A6016D">
      <w:pPr>
        <w:pStyle w:val="a5"/>
      </w:pPr>
      <w:r>
        <w:rPr>
          <w:rFonts w:hint="eastAsia"/>
        </w:rPr>
        <w:t>回复：已修改表述</w:t>
      </w:r>
    </w:p>
  </w:comment>
  <w:comment w:id="27" w:author="chenfeng02" w:date="2017-11-29T17:20:00Z" w:initials="c">
    <w:p w:rsidR="00A6016D" w:rsidRDefault="00A6016D">
      <w:pPr>
        <w:pStyle w:val="a5"/>
      </w:pPr>
      <w:r>
        <w:rPr>
          <w:rFonts w:hint="eastAsia"/>
        </w:rPr>
        <w:t>标题删掉</w:t>
      </w:r>
    </w:p>
    <w:p w:rsidR="00A6016D" w:rsidRDefault="00A6016D">
      <w:pPr>
        <w:pStyle w:val="a5"/>
      </w:pPr>
      <w:r>
        <w:rPr>
          <w:rFonts w:hint="eastAsia"/>
        </w:rPr>
        <w:t>回复：已删除</w:t>
      </w:r>
    </w:p>
    <w:p w:rsidR="00A6016D" w:rsidRDefault="00A6016D">
      <w:pPr>
        <w:pStyle w:val="a5"/>
      </w:pPr>
      <w:r>
        <w:rPr>
          <w:rFonts w:hint="eastAsia"/>
        </w:rPr>
        <w:t>能否定量？</w:t>
      </w:r>
    </w:p>
    <w:p w:rsidR="00A6016D" w:rsidRDefault="00A6016D">
      <w:pPr>
        <w:pStyle w:val="a5"/>
      </w:pPr>
      <w:r>
        <w:rPr>
          <w:rFonts w:hint="eastAsia"/>
        </w:rPr>
        <w:t>回复：产生量难以估计</w:t>
      </w:r>
    </w:p>
    <w:p w:rsidR="00A6016D" w:rsidRDefault="00A6016D">
      <w:pPr>
        <w:pStyle w:val="a5"/>
      </w:pPr>
      <w:r>
        <w:rPr>
          <w:rFonts w:hint="eastAsia"/>
        </w:rPr>
        <w:t>堆放场位置？现状情况？是否会产生水土流失等</w:t>
      </w:r>
    </w:p>
    <w:p w:rsidR="00A6016D" w:rsidRDefault="00A6016D">
      <w:pPr>
        <w:pStyle w:val="a5"/>
      </w:pPr>
      <w:r>
        <w:rPr>
          <w:rFonts w:hint="eastAsia"/>
        </w:rPr>
        <w:t>回复：据建设单位提供资料，本项目拟设堆放场，位置还没定，堆放场现状也不清楚，本环评进一步规范堆放场选址，堆放场会产生水土流失</w:t>
      </w:r>
    </w:p>
  </w:comment>
  <w:comment w:id="29" w:author="chenfeng02" w:date="2017-11-29T16:08:00Z" w:initials="c">
    <w:p w:rsidR="00A6016D" w:rsidRDefault="00A6016D">
      <w:pPr>
        <w:pStyle w:val="a5"/>
      </w:pPr>
    </w:p>
    <w:p w:rsidR="00A6016D" w:rsidRDefault="00A6016D">
      <w:pPr>
        <w:pStyle w:val="a5"/>
      </w:pPr>
      <w:r>
        <w:rPr>
          <w:rFonts w:hint="eastAsia"/>
        </w:rPr>
        <w:t>回复：已修改</w:t>
      </w:r>
    </w:p>
  </w:comment>
  <w:comment w:id="30" w:author="chenfeng02" w:date="2017-11-29T16:18:00Z" w:initials="c">
    <w:p w:rsidR="00A6016D" w:rsidRDefault="00A6016D">
      <w:pPr>
        <w:pStyle w:val="a5"/>
      </w:pPr>
      <w:r>
        <w:rPr>
          <w:rFonts w:hint="eastAsia"/>
        </w:rPr>
        <w:t>重新核一下计算过程是否有误，我没去算，不过小型车比大型车噪声还要大感觉不合理</w:t>
      </w:r>
    </w:p>
    <w:p w:rsidR="00A6016D" w:rsidRDefault="00A6016D">
      <w:pPr>
        <w:pStyle w:val="a5"/>
      </w:pPr>
      <w:r>
        <w:rPr>
          <w:rFonts w:hint="eastAsia"/>
        </w:rPr>
        <w:t>回复：已重新核算修改</w:t>
      </w:r>
    </w:p>
  </w:comment>
  <w:comment w:id="31" w:author="chenfeng02" w:date="2017-11-29T16:53:00Z" w:initials="c">
    <w:p w:rsidR="00A6016D" w:rsidRDefault="00A6016D">
      <w:pPr>
        <w:pStyle w:val="a5"/>
      </w:pPr>
      <w:r>
        <w:rPr>
          <w:rFonts w:hint="eastAsia"/>
        </w:rPr>
        <w:t>？</w:t>
      </w:r>
    </w:p>
    <w:p w:rsidR="00A6016D" w:rsidRDefault="00A6016D">
      <w:pPr>
        <w:pStyle w:val="a5"/>
      </w:pPr>
      <w:r>
        <w:rPr>
          <w:rFonts w:hint="eastAsia"/>
        </w:rPr>
        <w:t>回复：已修改</w:t>
      </w:r>
    </w:p>
  </w:comment>
  <w:comment w:id="35" w:author="chenfeng02" w:date="2017-11-29T17:26:00Z" w:initials="c">
    <w:p w:rsidR="00A6016D" w:rsidRDefault="00A6016D">
      <w:pPr>
        <w:pStyle w:val="a5"/>
      </w:pPr>
      <w:r>
        <w:rPr>
          <w:rFonts w:hint="eastAsia"/>
        </w:rPr>
        <w:t>如设建筑垃圾堆放场，还应对此增加措施分析</w:t>
      </w:r>
    </w:p>
    <w:p w:rsidR="00A6016D" w:rsidRDefault="00A6016D">
      <w:pPr>
        <w:pStyle w:val="a5"/>
      </w:pPr>
      <w:r>
        <w:rPr>
          <w:rFonts w:hint="eastAsia"/>
        </w:rPr>
        <w:t>回复：已补充</w:t>
      </w:r>
    </w:p>
  </w:comment>
  <w:comment w:id="36" w:author="chenfeng02" w:date="2017-12-05T10:29:00Z" w:initials="c">
    <w:p w:rsidR="00A6016D" w:rsidRDefault="00A6016D">
      <w:pPr>
        <w:pStyle w:val="a5"/>
      </w:pPr>
      <w:r>
        <w:rPr>
          <w:rStyle w:val="affb"/>
        </w:rPr>
        <w:annotationRef/>
      </w:r>
    </w:p>
  </w:comment>
  <w:comment w:id="37" w:author="chenfeng02" w:date="2017-11-29T16:52:00Z" w:initials="c">
    <w:p w:rsidR="00A6016D" w:rsidRDefault="00A6016D">
      <w:pPr>
        <w:pStyle w:val="a5"/>
      </w:pPr>
      <w:r>
        <w:rPr>
          <w:rFonts w:hint="eastAsia"/>
        </w:rPr>
        <w:t>你确定这是一个小标题？</w:t>
      </w:r>
    </w:p>
    <w:p w:rsidR="00A6016D" w:rsidRDefault="00A6016D">
      <w:pPr>
        <w:pStyle w:val="a5"/>
      </w:pPr>
      <w:r>
        <w:rPr>
          <w:rFonts w:hint="eastAsia"/>
        </w:rPr>
        <w:t>回复：已修改</w:t>
      </w:r>
    </w:p>
  </w:comment>
  <w:comment w:id="38" w:author="chenfeng02" w:date="2017-11-29T17:06:00Z" w:initials="c">
    <w:p w:rsidR="00A6016D" w:rsidRDefault="00A6016D">
      <w:pPr>
        <w:pStyle w:val="a5"/>
      </w:pPr>
      <w:r>
        <w:rPr>
          <w:rFonts w:hint="eastAsia"/>
        </w:rPr>
        <w:t>建筑垃圾不仅仅只是弃土方吧</w:t>
      </w:r>
    </w:p>
    <w:p w:rsidR="00A6016D" w:rsidRDefault="00A6016D">
      <w:pPr>
        <w:pStyle w:val="a5"/>
      </w:pPr>
      <w:r>
        <w:rPr>
          <w:rFonts w:hint="eastAsia"/>
        </w:rPr>
        <w:t>回复：已删除</w:t>
      </w:r>
    </w:p>
  </w:comment>
  <w:comment w:id="39" w:author="chenfeng02" w:date="2017-11-29T17:28:00Z" w:initials="c">
    <w:p w:rsidR="00A6016D" w:rsidRDefault="00A6016D">
      <w:pPr>
        <w:pStyle w:val="a5"/>
      </w:pPr>
      <w:r>
        <w:rPr>
          <w:rFonts w:hint="eastAsia"/>
        </w:rPr>
        <w:t>这样表述有歧义，本项目到底设不设建筑垃圾堆放场（或者说弃土场）？需要明确说出来。这里说指定地点后文又提到选择弃土场</w:t>
      </w:r>
    </w:p>
    <w:p w:rsidR="00A6016D" w:rsidRDefault="00A6016D">
      <w:pPr>
        <w:pStyle w:val="a5"/>
      </w:pPr>
      <w:r>
        <w:rPr>
          <w:rFonts w:hint="eastAsia"/>
        </w:rPr>
        <w:t>回复：建设单位拟设堆放场，具体位置还未确定，本环评规范堆放场。</w:t>
      </w:r>
    </w:p>
  </w:comment>
  <w:comment w:id="40" w:author="chenfeng02" w:date="2017-11-29T17:40:00Z" w:initials="c">
    <w:p w:rsidR="00A6016D" w:rsidRDefault="00A6016D">
      <w:pPr>
        <w:pStyle w:val="a5"/>
      </w:pPr>
      <w:r>
        <w:rPr>
          <w:rFonts w:hint="eastAsia"/>
        </w:rPr>
        <w:t>需要明确项目不仅仅是路面施工，还包含其他项目内容，这些施工会产生的影响都要分析进去。现在你通篇分析的都是道路施工会怎样，是很不完善的</w:t>
      </w:r>
    </w:p>
    <w:p w:rsidR="00A6016D" w:rsidRDefault="00A6016D">
      <w:pPr>
        <w:pStyle w:val="a5"/>
      </w:pPr>
      <w:r>
        <w:rPr>
          <w:rFonts w:hint="eastAsia"/>
        </w:rPr>
        <w:t>回复：其它配套工程产生影响较小</w:t>
      </w:r>
    </w:p>
  </w:comment>
  <w:comment w:id="41" w:author="chenfeng02" w:date="2017-12-05T10:33:00Z" w:initials="c">
    <w:p w:rsidR="00A6016D" w:rsidRDefault="00A6016D">
      <w:pPr>
        <w:pStyle w:val="a5"/>
        <w:rPr>
          <w:color w:val="FF0000"/>
        </w:rPr>
      </w:pPr>
      <w:r>
        <w:rPr>
          <w:rFonts w:hint="eastAsia"/>
          <w:color w:val="FF0000"/>
        </w:rPr>
        <w:t>格式，全文统一</w:t>
      </w:r>
    </w:p>
  </w:comment>
  <w:comment w:id="42" w:author="chenfeng02" w:date="2017-12-05T11:09:00Z" w:initials="c">
    <w:p w:rsidR="00A6016D" w:rsidRDefault="00A6016D">
      <w:pPr>
        <w:pStyle w:val="a5"/>
      </w:pPr>
      <w:r>
        <w:rPr>
          <w:rFonts w:hint="eastAsia"/>
        </w:rPr>
        <w:t>针对性分析，最好分2类噪声执行区域、4类噪声执行区域</w:t>
      </w:r>
    </w:p>
    <w:p w:rsidR="00A6016D" w:rsidRDefault="00A6016D">
      <w:pPr>
        <w:pStyle w:val="a5"/>
      </w:pPr>
      <w:r>
        <w:rPr>
          <w:rFonts w:hint="eastAsia"/>
        </w:rPr>
        <w:t>另外超标明显就这么一句话就好了？影响分析是要你针对产生的污染提出治理措施从而达到什么效果进行分析</w:t>
      </w:r>
    </w:p>
    <w:p w:rsidR="00A6016D" w:rsidRDefault="00A6016D">
      <w:pPr>
        <w:pStyle w:val="a5"/>
      </w:pPr>
      <w:r>
        <w:rPr>
          <w:rFonts w:hint="eastAsia"/>
        </w:rPr>
        <w:t>回复：已修改补充</w:t>
      </w:r>
    </w:p>
    <w:p w:rsidR="00A6016D" w:rsidRDefault="00A6016D">
      <w:pPr>
        <w:pStyle w:val="a5"/>
      </w:pPr>
    </w:p>
    <w:p w:rsidR="00A6016D" w:rsidRDefault="00A6016D">
      <w:pPr>
        <w:pStyle w:val="a5"/>
        <w:rPr>
          <w:color w:val="FF0000"/>
        </w:rPr>
      </w:pPr>
      <w:r>
        <w:rPr>
          <w:rFonts w:hint="eastAsia"/>
          <w:color w:val="FF0000"/>
        </w:rPr>
        <w:t>表28体现了什么要说出来，然后才是本项目怎么做</w:t>
      </w:r>
    </w:p>
    <w:p w:rsidR="00A6016D" w:rsidRDefault="00A6016D">
      <w:pPr>
        <w:pStyle w:val="a5"/>
        <w:rPr>
          <w:color w:val="FF0000"/>
        </w:rPr>
      </w:pPr>
      <w:r>
        <w:rPr>
          <w:rFonts w:hint="eastAsia"/>
          <w:color w:val="FF0000"/>
        </w:rPr>
        <w:t>回复：已补充</w:t>
      </w:r>
    </w:p>
  </w:comment>
  <w:comment w:id="43" w:author="chenfeng02" w:date="2017-11-30T15:26:00Z" w:initials="c">
    <w:p w:rsidR="00A6016D" w:rsidRDefault="00A6016D">
      <w:pPr>
        <w:pStyle w:val="a5"/>
      </w:pPr>
      <w:r>
        <w:rPr>
          <w:rFonts w:hint="eastAsia"/>
        </w:rPr>
        <w:t>一会城市道路一会公路，认真检查全文统一。下文产业政策及其他分析根据前文要求对应修改</w:t>
      </w:r>
    </w:p>
    <w:p w:rsidR="00A6016D" w:rsidRDefault="00A6016D">
      <w:pPr>
        <w:pStyle w:val="a5"/>
      </w:pPr>
      <w:r>
        <w:rPr>
          <w:rFonts w:hint="eastAsia"/>
        </w:rPr>
        <w:t>回复：已全文修改</w:t>
      </w:r>
    </w:p>
  </w:comment>
  <w:comment w:id="44" w:author="chenfeng02" w:date="2017-12-05T11:23:00Z" w:initials="c">
    <w:p w:rsidR="00A6016D" w:rsidRDefault="00A6016D">
      <w:pPr>
        <w:pStyle w:val="a5"/>
        <w:rPr>
          <w:color w:val="FF0000"/>
        </w:rPr>
      </w:pPr>
      <w:r>
        <w:rPr>
          <w:rFonts w:hint="eastAsia"/>
          <w:color w:val="FF0000"/>
        </w:rPr>
        <w:t>核实国省干线是否仅为国道、省道。。。属于公路范畴</w:t>
      </w:r>
    </w:p>
    <w:p w:rsidR="00A6016D" w:rsidRDefault="00A6016D">
      <w:pPr>
        <w:pStyle w:val="a5"/>
        <w:rPr>
          <w:color w:val="FF0000"/>
        </w:rPr>
      </w:pPr>
      <w:r>
        <w:rPr>
          <w:rFonts w:hint="eastAsia"/>
          <w:color w:val="FF0000"/>
        </w:rPr>
        <w:t>回复：已修改</w:t>
      </w:r>
    </w:p>
  </w:comment>
  <w:comment w:id="45" w:author="刘先生" w:date="2017-12-21T10:40:00Z" w:initials="">
    <w:p w:rsidR="00A6016D" w:rsidRDefault="00A6016D">
      <w:pPr>
        <w:pStyle w:val="a5"/>
      </w:pPr>
      <w:r>
        <w:rPr>
          <w:rFonts w:hint="eastAsia"/>
        </w:rPr>
        <w:t>描述错误，本项目涉及了饮用水源保护区二级陆域保护范围，补充该部分内容分析（1、项目性质，提升改造，道路是原有的，项目线性具有唯一性；2、本项目在保护区范围内的具体施工内容，分析施工产生污染对水源保护区的影响，3、通过本项目之后，设置了~~，降低了风险情况下废水外排到保护区的风险，明确不设置排污口，不会对其产生影响。    二级饮用水源保护区的相关规定逐条分析）</w:t>
      </w:r>
    </w:p>
    <w:p w:rsidR="00A6016D" w:rsidRDefault="00A6016D">
      <w:pPr>
        <w:pStyle w:val="a5"/>
      </w:pPr>
      <w:r>
        <w:rPr>
          <w:rFonts w:hint="eastAsia"/>
        </w:rPr>
        <w:t>回复：已补充</w:t>
      </w:r>
    </w:p>
  </w:comment>
  <w:comment w:id="46" w:author="chenfeng02" w:date="2017-12-05T14:12:00Z" w:initials="c">
    <w:p w:rsidR="00A6016D" w:rsidRDefault="00A6016D">
      <w:pPr>
        <w:pStyle w:val="a5"/>
        <w:rPr>
          <w:color w:val="FF0000"/>
        </w:rPr>
      </w:pPr>
      <w:r>
        <w:rPr>
          <w:rFonts w:hint="eastAsia"/>
          <w:color w:val="FF0000"/>
        </w:rPr>
        <w:t>这里的环保措施要前后对应，不要这里写到了其他地方没写</w:t>
      </w:r>
    </w:p>
    <w:p w:rsidR="00A6016D" w:rsidRDefault="00A6016D">
      <w:pPr>
        <w:pStyle w:val="a5"/>
        <w:rPr>
          <w:color w:val="FF0000"/>
        </w:rPr>
      </w:pPr>
      <w:r>
        <w:rPr>
          <w:rFonts w:hint="eastAsia"/>
          <w:color w:val="FF0000"/>
        </w:rPr>
        <w:t>回复：已补充</w:t>
      </w:r>
    </w:p>
  </w:comment>
  <w:comment w:id="47" w:author="chenfeng02" w:date="2017-11-30T16:45:00Z" w:initials="c">
    <w:p w:rsidR="00A6016D" w:rsidRDefault="00A6016D">
      <w:pPr>
        <w:pStyle w:val="a5"/>
      </w:pPr>
      <w:r>
        <w:rPr>
          <w:rFonts w:hint="eastAsia"/>
        </w:rPr>
        <w:t>建议补充4a类标准 执行区域范围</w:t>
      </w:r>
    </w:p>
    <w:p w:rsidR="00A6016D" w:rsidRDefault="00A6016D">
      <w:pPr>
        <w:pStyle w:val="a5"/>
      </w:pPr>
      <w:r>
        <w:rPr>
          <w:rFonts w:hint="eastAsia"/>
        </w:rPr>
        <w:t>回复：已补充</w:t>
      </w:r>
    </w:p>
  </w:comment>
  <w:comment w:id="48" w:author="刘先生" w:date="2017-12-21T08:51:00Z" w:initials="">
    <w:p w:rsidR="00A6016D" w:rsidRDefault="00A6016D">
      <w:pPr>
        <w:pStyle w:val="a5"/>
      </w:pPr>
      <w:r>
        <w:rPr>
          <w:rFonts w:hint="eastAsia"/>
        </w:rPr>
        <w:t>图要补充陆域保护部分</w:t>
      </w:r>
    </w:p>
    <w:p w:rsidR="00A6016D" w:rsidRDefault="00A6016D">
      <w:pPr>
        <w:pStyle w:val="a5"/>
      </w:pPr>
      <w:r>
        <w:rPr>
          <w:rFonts w:hint="eastAsia"/>
        </w:rPr>
        <w:t>回复：已补充</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commentEx w15:paraId="24A455EE" w15:done="0"/>
  <w15:commentEx w15:paraId="30E72472" w15:done="0"/>
  <w15:commentEx w15:paraId="019966CC" w15:done="0"/>
  <w15:commentEx w15:paraId="2DD377C0" w15:done="0"/>
  <w15:commentEx w15:paraId="51895946" w15:done="0"/>
  <w15:commentEx w15:paraId="4FB57853" w15:done="0"/>
  <w15:commentEx w15:paraId="31F37DB9" w15:done="0"/>
  <w15:commentEx w15:paraId="26751D18" w15:done="0"/>
  <w15:commentEx w15:paraId="439B58FF" w15:done="0"/>
  <w15:commentEx w15:paraId="29C45253" w15:done="0"/>
  <w15:commentEx w15:paraId="776526F5" w15:done="0"/>
  <w15:commentEx w15:paraId="1AAF5383" w15:done="0"/>
  <w15:commentEx w15:paraId="11764D0F" w15:done="0"/>
  <w15:commentEx w15:paraId="75670468" w15:done="0"/>
  <w15:commentEx w15:paraId="57B94AD5" w15:done="0"/>
  <w15:commentEx w15:paraId="1130686F" w15:done="0"/>
  <w15:commentEx w15:paraId="5B5F0621" w15:done="0"/>
  <w15:commentEx w15:paraId="7DE547D2" w15:done="0"/>
  <w15:commentEx w15:paraId="105520E2" w15:done="0"/>
  <w15:commentEx w15:paraId="0CF34DE1" w15:done="0"/>
  <w15:commentEx w15:paraId="19D74F1C" w15:done="0"/>
  <w15:commentEx w15:paraId="64FB74F1" w15:done="0"/>
  <w15:commentEx w15:paraId="4ADE11E6" w15:done="0"/>
  <w15:commentEx w15:paraId="73D64B8D" w15:done="0"/>
  <w15:commentEx w15:paraId="5BA872AB" w15:done="0"/>
  <w15:commentEx w15:paraId="134E7E4D" w15:done="0"/>
  <w15:commentEx w15:paraId="27D555B5" w15:done="0"/>
  <w15:commentEx w15:paraId="781836B8" w15:done="0"/>
  <w15:commentEx w15:paraId="69893E35" w15:done="0"/>
  <w15:commentEx w15:paraId="1910383A" w15:done="0"/>
  <w15:commentEx w15:paraId="20D54CBD" w15:done="0"/>
  <w15:commentEx w15:paraId="008C0C4D" w15:done="0"/>
  <w15:commentEx w15:paraId="209842D3" w15:done="0"/>
  <w15:commentEx w15:paraId="1A2E22C1" w15:done="0"/>
  <w15:commentEx w15:paraId="5E1125B2" w15:done="0"/>
  <w15:commentEx w15:paraId="3C986B22" w15:done="0"/>
  <w15:commentEx w15:paraId="4F86743D" w15:done="0"/>
  <w15:commentEx w15:paraId="2E777D16" w15:done="0"/>
  <w15:commentEx w15:paraId="505E2B61" w15:done="0"/>
  <w15:commentEx w15:paraId="19BD070D" w15:done="0"/>
  <w15:commentEx w15:paraId="13E94F97" w15:done="0"/>
  <w15:commentEx w15:paraId="32BF07D9" w15:done="0"/>
  <w15:commentEx w15:paraId="1D472DAA"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D31B6" w:rsidRDefault="000D31B6" w:rsidP="00803FD8">
      <w:pPr>
        <w:ind w:firstLine="420"/>
      </w:pPr>
      <w:r>
        <w:separator/>
      </w:r>
    </w:p>
  </w:endnote>
  <w:endnote w:type="continuationSeparator" w:id="0">
    <w:p w:rsidR="000D31B6" w:rsidRDefault="000D31B6" w:rsidP="00803FD8">
      <w:pPr>
        <w:ind w:firstLine="42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AFF" w:usb1="C0007843"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MS Gothic">
    <w:altName w:val="ＭＳ ゴシック"/>
    <w:panose1 w:val="020B0609070205080204"/>
    <w:charset w:val="80"/>
    <w:family w:val="modern"/>
    <w:pitch w:val="fixed"/>
    <w:sig w:usb0="E00002FF" w:usb1="6AC7FDFB" w:usb2="00000012" w:usb3="00000000" w:csb0="0002009F" w:csb1="00000000"/>
  </w:font>
  <w:font w:name="Courier New">
    <w:panose1 w:val="02070309020205020404"/>
    <w:charset w:val="00"/>
    <w:family w:val="modern"/>
    <w:pitch w:val="fixed"/>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 w:name="方正大标宋简体">
    <w:altName w:val="宋体"/>
    <w:charset w:val="86"/>
    <w:family w:val="roman"/>
    <w:pitch w:val="default"/>
    <w:sig w:usb0="00000001" w:usb1="080E0000" w:usb2="00000010" w:usb3="00000000" w:csb0="00040000" w:csb1="00000000"/>
  </w:font>
  <w:font w:name="仿宋_GB2312">
    <w:altName w:val="仿宋"/>
    <w:charset w:val="86"/>
    <w:family w:val="modern"/>
    <w:pitch w:val="default"/>
    <w:sig w:usb0="00000001" w:usb1="080E0000" w:usb2="00000010" w:usb3="00000000" w:csb0="00040000" w:csb1="00000000"/>
  </w:font>
  <w:font w:name="仿宋体">
    <w:altName w:val="宋体"/>
    <w:charset w:val="86"/>
    <w:family w:val="roman"/>
    <w:pitch w:val="default"/>
    <w:sig w:usb0="00000001" w:usb1="080E0000" w:usb2="00000010" w:usb3="00000000" w:csb0="00040000" w:csb1="00000000"/>
  </w:font>
  <w:font w:name="楷体_GB2312">
    <w:altName w:val="楷体"/>
    <w:charset w:val="86"/>
    <w:family w:val="modern"/>
    <w:pitch w:val="default"/>
    <w:sig w:usb0="00000001" w:usb1="080E0000" w:usb2="00000010" w:usb3="00000000" w:csb0="00040000" w:csb1="00000000"/>
  </w:font>
  <w:font w:name="Arial Rounded MT Bold">
    <w:charset w:val="00"/>
    <w:family w:val="swiss"/>
    <w:pitch w:val="default"/>
    <w:sig w:usb0="00000003" w:usb1="00000000" w:usb2="00000000" w:usb3="00000000" w:csb0="2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Arial Unicode MS">
    <w:panose1 w:val="020B0604020202020204"/>
    <w:charset w:val="86"/>
    <w:family w:val="swiss"/>
    <w:pitch w:val="variable"/>
    <w:sig w:usb0="F7FFAFFF" w:usb1="E9DFFFFF" w:usb2="0000003F" w:usb3="00000000" w:csb0="003F01FF" w:csb1="00000000"/>
  </w:font>
  <w:font w:name="金山简准圆">
    <w:altName w:val="宋体"/>
    <w:charset w:val="86"/>
    <w:family w:val="modern"/>
    <w:pitch w:val="default"/>
    <w:sig w:usb0="00000001" w:usb1="080E0000" w:usb2="00000010" w:usb3="00000000" w:csb0="00040000" w:csb1="00000000"/>
  </w:font>
  <w:font w:name="_x000B__x000C_">
    <w:altName w:val="Times New Roman"/>
    <w:charset w:val="00"/>
    <w:family w:val="roman"/>
    <w:pitch w:val="default"/>
    <w:sig w:usb0="00000003" w:usb1="00000000" w:usb2="00000000" w:usb3="00000000" w:csb0="00040001" w:csb1="00000000"/>
  </w:font>
  <w:font w:name="Calibri">
    <w:panose1 w:val="020F0502020204030204"/>
    <w:charset w:val="00"/>
    <w:family w:val="swiss"/>
    <w:pitch w:val="variable"/>
    <w:sig w:usb0="E00002FF" w:usb1="4000ACFF" w:usb2="00000001" w:usb3="00000000" w:csb0="0000019F" w:csb1="00000000"/>
  </w:font>
  <w:font w:name="Tms Rmn">
    <w:panose1 w:val="02020603040505020304"/>
    <w:charset w:val="00"/>
    <w:family w:val="roman"/>
    <w:notTrueType/>
    <w:pitch w:val="variable"/>
    <w:sig w:usb0="00000003" w:usb1="00000000" w:usb2="00000000" w:usb3="00000000" w:csb0="00000001" w:csb1="00000000"/>
  </w:font>
  <w:font w:name="华文中宋">
    <w:altName w:val="宋体"/>
    <w:panose1 w:val="02010600040101010101"/>
    <w:charset w:val="86"/>
    <w:family w:val="auto"/>
    <w:pitch w:val="variable"/>
    <w:sig w:usb0="00000287" w:usb1="080F0000" w:usb2="00000010" w:usb3="00000000" w:csb0="0004009F" w:csb1="00000000"/>
  </w:font>
  <w:font w:name="Garamond">
    <w:panose1 w:val="02020404030301010803"/>
    <w:charset w:val="00"/>
    <w:family w:val="roman"/>
    <w:pitch w:val="variable"/>
    <w:sig w:usb0="00000287" w:usb1="00000000" w:usb2="00000000" w:usb3="00000000" w:csb0="0000009F" w:csb1="00000000"/>
  </w:font>
  <w:font w:name="t">
    <w:altName w:val="Times New Roman"/>
    <w:charset w:val="00"/>
    <w:family w:val="auto"/>
    <w:pitch w:val="default"/>
    <w:sig w:usb0="00000003" w:usb1="00000000" w:usb2="00000000" w:usb3="00000000" w:csb0="00040001" w:csb1="00000000"/>
  </w:font>
  <w:font w:name="Cambria">
    <w:panose1 w:val="02040503050406030204"/>
    <w:charset w:val="00"/>
    <w:family w:val="roman"/>
    <w:pitch w:val="variable"/>
    <w:sig w:usb0="E00002FF" w:usb1="400004FF" w:usb2="00000000" w:usb3="00000000" w:csb0="0000019F" w:csb1="00000000"/>
  </w:font>
  <w:font w:name="”“Times New Roman”“">
    <w:altName w:val="宋体"/>
    <w:charset w:val="86"/>
    <w:family w:val="roman"/>
    <w:pitch w:val="default"/>
    <w:sig w:usb0="00000001" w:usb1="080E0000" w:usb2="00000010" w:usb3="00000000" w:csb0="00040000" w:csb1="00000000"/>
  </w:font>
  <w:font w:name="隶书">
    <w:altName w:val="宋体"/>
    <w:panose1 w:val="02010509060101010101"/>
    <w:charset w:val="86"/>
    <w:family w:val="modern"/>
    <w:pitch w:val="fixed"/>
    <w:sig w:usb0="00000001" w:usb1="080E0000" w:usb2="00000010" w:usb3="00000000" w:csb0="00040000" w:csb1="00000000"/>
  </w:font>
  <w:font w:name="楷体">
    <w:panose1 w:val="02010609060101010101"/>
    <w:charset w:val="86"/>
    <w:family w:val="modern"/>
    <w:pitch w:val="fixed"/>
    <w:sig w:usb0="800002BF" w:usb1="38CF7CFA" w:usb2="00000016" w:usb3="00000000" w:csb0="00040001" w:csb1="00000000"/>
  </w:font>
  <w:font w:name="CG Times (W1)">
    <w:altName w:val="Times New Roman"/>
    <w:charset w:val="00"/>
    <w:family w:val="roman"/>
    <w:pitch w:val="default"/>
    <w:sig w:usb0="00000003" w:usb1="00000000" w:usb2="00000000" w:usb3="00000000" w:csb0="00000001" w:csb1="00000000"/>
  </w:font>
  <w:font w:name="ˎ̥">
    <w:altName w:val="Times New Roman"/>
    <w:charset w:val="00"/>
    <w:family w:val="roman"/>
    <w:pitch w:val="default"/>
    <w:sig w:usb0="00000000" w:usb1="00000000" w:usb2="00000000" w:usb3="00000000" w:csb0="00040001" w:csb1="00000000"/>
  </w:font>
  <w:font w:name="Times">
    <w:panose1 w:val="02020603050405020304"/>
    <w:charset w:val="00"/>
    <w:family w:val="roman"/>
    <w:pitch w:val="variable"/>
    <w:sig w:usb0="E0002AFF" w:usb1="C0007841" w:usb2="00000009" w:usb3="00000000" w:csb0="000001FF" w:csb1="00000000"/>
  </w:font>
  <w:font w:name="华文细黑">
    <w:altName w:val="微软雅黑"/>
    <w:panose1 w:val="02010600040101010101"/>
    <w:charset w:val="86"/>
    <w:family w:val="auto"/>
    <w:pitch w:val="variable"/>
    <w:sig w:usb0="00000287" w:usb1="080F0000" w:usb2="00000010" w:usb3="00000000" w:csb0="0004009F" w:csb1="00000000"/>
  </w:font>
  <w:font w:name="MS UI Gothic">
    <w:panose1 w:val="020B0600070205080204"/>
    <w:charset w:val="80"/>
    <w:family w:val="swiss"/>
    <w:pitch w:val="variable"/>
    <w:sig w:usb0="E00002FF" w:usb1="6AC7FDFB" w:usb2="00000012" w:usb3="00000000" w:csb0="0002009F" w:csb1="00000000"/>
  </w:font>
  <w:font w:name="???">
    <w:altName w:val="Dotum"/>
    <w:charset w:val="81"/>
    <w:family w:val="auto"/>
    <w:pitch w:val="default"/>
    <w:sig w:usb0="00000001" w:usb1="09060000" w:usb2="00000010" w:usb3="00000000" w:csb0="00080000" w:csb1="00000000"/>
  </w:font>
  <w:font w:name="Symbol">
    <w:panose1 w:val="05050102010706020507"/>
    <w:charset w:val="02"/>
    <w:family w:val="roman"/>
    <w:pitch w:val="variable"/>
    <w:sig w:usb0="00000000" w:usb1="10000000" w:usb2="00000000" w:usb3="00000000" w:csb0="8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016D" w:rsidRDefault="00A6016D">
    <w:pPr>
      <w:pStyle w:val="afa"/>
      <w:ind w:firstLine="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016D" w:rsidRDefault="00A6016D">
    <w:pPr>
      <w:pStyle w:val="afa"/>
      <w:ind w:firstLine="360"/>
      <w:jc w:val="center"/>
    </w:pPr>
  </w:p>
  <w:p w:rsidR="00A6016D" w:rsidRDefault="00A6016D">
    <w:pPr>
      <w:pStyle w:val="afa"/>
      <w:ind w:firstLine="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016D" w:rsidRDefault="00A6016D">
    <w:pPr>
      <w:pStyle w:val="afa"/>
      <w:ind w:firstLine="360"/>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016D" w:rsidRDefault="00A6016D">
    <w:pPr>
      <w:pStyle w:val="afa"/>
      <w:jc w:val="center"/>
      <w:rPr>
        <w:rFonts w:ascii="Times New Roman" w:cs="Times New Roman"/>
        <w:sz w:val="21"/>
        <w:szCs w:val="21"/>
      </w:rPr>
    </w:pPr>
    <w:r>
      <w:rPr>
        <w:rFonts w:ascii="Times New Roman" w:cs="Times New Roman"/>
        <w:sz w:val="21"/>
        <w:szCs w:val="21"/>
      </w:rPr>
      <w:fldChar w:fldCharType="begin"/>
    </w:r>
    <w:r>
      <w:rPr>
        <w:rFonts w:ascii="Times New Roman" w:cs="Times New Roman"/>
        <w:sz w:val="21"/>
        <w:szCs w:val="21"/>
      </w:rPr>
      <w:instrText xml:space="preserve"> PAGE  \* MERGEFORMAT </w:instrText>
    </w:r>
    <w:r>
      <w:rPr>
        <w:rFonts w:ascii="Times New Roman" w:cs="Times New Roman"/>
        <w:sz w:val="21"/>
        <w:szCs w:val="21"/>
      </w:rPr>
      <w:fldChar w:fldCharType="separate"/>
    </w:r>
    <w:r w:rsidR="00A02074">
      <w:rPr>
        <w:rFonts w:ascii="Times New Roman" w:cs="Times New Roman"/>
        <w:noProof/>
        <w:sz w:val="21"/>
        <w:szCs w:val="21"/>
      </w:rPr>
      <w:t>1</w:t>
    </w:r>
    <w:r>
      <w:rPr>
        <w:rFonts w:ascii="Times New Roman" w:cs="Times New Roman"/>
        <w:sz w:val="21"/>
        <w:szCs w:val="21"/>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D31B6" w:rsidRDefault="000D31B6" w:rsidP="00803FD8">
      <w:pPr>
        <w:ind w:firstLine="420"/>
      </w:pPr>
      <w:r>
        <w:separator/>
      </w:r>
    </w:p>
  </w:footnote>
  <w:footnote w:type="continuationSeparator" w:id="0">
    <w:p w:rsidR="000D31B6" w:rsidRDefault="000D31B6" w:rsidP="00803FD8">
      <w:pPr>
        <w:ind w:firstLine="42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016D" w:rsidRDefault="00A6016D">
    <w:pPr>
      <w:pStyle w:val="afb"/>
      <w:ind w:firstLine="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016D" w:rsidRDefault="00A6016D">
    <w:pPr>
      <w:pStyle w:val="afb"/>
      <w:ind w:firstLine="360"/>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016D" w:rsidRDefault="00A6016D">
    <w:pPr>
      <w:pStyle w:val="afb"/>
      <w:ind w:firstLine="36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A481E29"/>
    <w:multiLevelType w:val="multilevel"/>
    <w:tmpl w:val="0A481E29"/>
    <w:lvl w:ilvl="0">
      <w:start w:val="1"/>
      <w:numFmt w:val="decimal"/>
      <w:pStyle w:val="a"/>
      <w:lvlText w:val="(%1)"/>
      <w:lvlJc w:val="left"/>
      <w:pPr>
        <w:tabs>
          <w:tab w:val="left" w:pos="840"/>
        </w:tabs>
        <w:ind w:left="-60" w:firstLine="480"/>
      </w:pPr>
      <w:rPr>
        <w:rFonts w:hint="eastAsia"/>
      </w:rPr>
    </w:lvl>
    <w:lvl w:ilvl="1">
      <w:start w:val="1"/>
      <w:numFmt w:val="lowerLetter"/>
      <w:lvlText w:val="%2)"/>
      <w:lvlJc w:val="left"/>
      <w:pPr>
        <w:tabs>
          <w:tab w:val="left" w:pos="780"/>
        </w:tabs>
        <w:ind w:left="780" w:hanging="420"/>
      </w:pPr>
    </w:lvl>
    <w:lvl w:ilvl="2">
      <w:start w:val="1"/>
      <w:numFmt w:val="lowerRoman"/>
      <w:lvlText w:val="%3."/>
      <w:lvlJc w:val="right"/>
      <w:pPr>
        <w:tabs>
          <w:tab w:val="left" w:pos="1200"/>
        </w:tabs>
        <w:ind w:left="1200" w:hanging="420"/>
      </w:pPr>
    </w:lvl>
    <w:lvl w:ilvl="3">
      <w:start w:val="1"/>
      <w:numFmt w:val="decimal"/>
      <w:lvlText w:val="%4."/>
      <w:lvlJc w:val="left"/>
      <w:pPr>
        <w:tabs>
          <w:tab w:val="left" w:pos="1620"/>
        </w:tabs>
        <w:ind w:left="1620" w:hanging="420"/>
      </w:pPr>
    </w:lvl>
    <w:lvl w:ilvl="4">
      <w:start w:val="1"/>
      <w:numFmt w:val="lowerLetter"/>
      <w:lvlText w:val="%5)"/>
      <w:lvlJc w:val="left"/>
      <w:pPr>
        <w:tabs>
          <w:tab w:val="left" w:pos="2040"/>
        </w:tabs>
        <w:ind w:left="2040" w:hanging="420"/>
      </w:pPr>
    </w:lvl>
    <w:lvl w:ilvl="5">
      <w:start w:val="1"/>
      <w:numFmt w:val="lowerRoman"/>
      <w:lvlText w:val="%6."/>
      <w:lvlJc w:val="right"/>
      <w:pPr>
        <w:tabs>
          <w:tab w:val="left" w:pos="2460"/>
        </w:tabs>
        <w:ind w:left="2460" w:hanging="420"/>
      </w:pPr>
    </w:lvl>
    <w:lvl w:ilvl="6">
      <w:start w:val="1"/>
      <w:numFmt w:val="decimal"/>
      <w:lvlText w:val="%7."/>
      <w:lvlJc w:val="left"/>
      <w:pPr>
        <w:tabs>
          <w:tab w:val="left" w:pos="2880"/>
        </w:tabs>
        <w:ind w:left="2880" w:hanging="420"/>
      </w:pPr>
    </w:lvl>
    <w:lvl w:ilvl="7">
      <w:start w:val="1"/>
      <w:numFmt w:val="lowerLetter"/>
      <w:lvlText w:val="%8)"/>
      <w:lvlJc w:val="left"/>
      <w:pPr>
        <w:tabs>
          <w:tab w:val="left" w:pos="3300"/>
        </w:tabs>
        <w:ind w:left="3300" w:hanging="420"/>
      </w:pPr>
    </w:lvl>
    <w:lvl w:ilvl="8">
      <w:start w:val="1"/>
      <w:numFmt w:val="lowerRoman"/>
      <w:lvlText w:val="%9."/>
      <w:lvlJc w:val="right"/>
      <w:pPr>
        <w:tabs>
          <w:tab w:val="left" w:pos="3720"/>
        </w:tabs>
        <w:ind w:left="3720" w:hanging="420"/>
      </w:pPr>
    </w:lvl>
  </w:abstractNum>
  <w:abstractNum w:abstractNumId="1">
    <w:nsid w:val="34D04868"/>
    <w:multiLevelType w:val="multilevel"/>
    <w:tmpl w:val="34D04868"/>
    <w:lvl w:ilvl="0">
      <w:start w:val="1"/>
      <w:numFmt w:val="decimal"/>
      <w:pStyle w:val="1"/>
      <w:lvlText w:val="%1"/>
      <w:lvlJc w:val="left"/>
      <w:pPr>
        <w:tabs>
          <w:tab w:val="left" w:pos="432"/>
        </w:tabs>
        <w:ind w:left="432" w:hanging="432"/>
      </w:pPr>
      <w:rPr>
        <w:rFonts w:ascii="Times New Roman" w:hAnsi="Times New Roman" w:cs="Times New Roman"/>
        <w:b w:val="0"/>
        <w:bCs w:val="0"/>
        <w:i w:val="0"/>
        <w:iCs w:val="0"/>
        <w:caps w:val="0"/>
        <w:smallCaps w:val="0"/>
        <w:strike w:val="0"/>
        <w:dstrike w:val="0"/>
        <w:outline w:val="0"/>
        <w:shadow w:val="0"/>
        <w:emboss w:val="0"/>
        <w:imprint w:val="0"/>
        <w:snapToGrid w:val="0"/>
        <w:vanish w:val="0"/>
        <w:color w:val="000000"/>
        <w:spacing w:val="0"/>
        <w:w w:val="0"/>
        <w:kern w:val="0"/>
        <w:position w:val="0"/>
        <w:sz w:val="30"/>
        <w:szCs w:val="30"/>
        <w:u w:val="none"/>
        <w:vertAlign w:val="baseline"/>
      </w:rPr>
    </w:lvl>
    <w:lvl w:ilvl="1">
      <w:start w:val="1"/>
      <w:numFmt w:val="decimal"/>
      <w:pStyle w:val="2"/>
      <w:lvlText w:val="%1.%2"/>
      <w:lvlJc w:val="left"/>
      <w:pPr>
        <w:tabs>
          <w:tab w:val="left" w:pos="576"/>
        </w:tabs>
        <w:ind w:left="576" w:hanging="576"/>
      </w:pPr>
      <w:rPr>
        <w:rFonts w:ascii="Times New Roman" w:hAnsi="Times New Roman" w:cs="Times New Roman" w:hint="default"/>
        <w:sz w:val="28"/>
        <w:szCs w:val="28"/>
      </w:rPr>
    </w:lvl>
    <w:lvl w:ilvl="2">
      <w:start w:val="1"/>
      <w:numFmt w:val="decimal"/>
      <w:pStyle w:val="3"/>
      <w:lvlText w:val="%1.%2.%3"/>
      <w:lvlJc w:val="left"/>
      <w:pPr>
        <w:tabs>
          <w:tab w:val="left" w:pos="0"/>
        </w:tabs>
        <w:ind w:left="0" w:firstLine="0"/>
      </w:pPr>
      <w:rPr>
        <w:rFonts w:ascii="Times New Roman" w:hAnsi="Times New Roman" w:cs="Times New Roman" w:hint="default"/>
        <w:sz w:val="24"/>
        <w:szCs w:val="24"/>
      </w:rPr>
    </w:lvl>
    <w:lvl w:ilvl="3">
      <w:start w:val="1"/>
      <w:numFmt w:val="decimal"/>
      <w:pStyle w:val="4"/>
      <w:lvlText w:val="%1.%2.%3.%4"/>
      <w:lvlJc w:val="left"/>
      <w:pPr>
        <w:tabs>
          <w:tab w:val="left" w:pos="864"/>
        </w:tabs>
        <w:ind w:left="864" w:hanging="864"/>
      </w:pPr>
      <w:rPr>
        <w:rFonts w:ascii="Times New Roman" w:hAnsi="Times New Roman" w:cs="Times New Roman" w:hint="default"/>
      </w:rPr>
    </w:lvl>
    <w:lvl w:ilvl="4">
      <w:start w:val="1"/>
      <w:numFmt w:val="decimal"/>
      <w:pStyle w:val="5"/>
      <w:lvlText w:val="%1.%2.%3.%4.%5"/>
      <w:lvlJc w:val="left"/>
      <w:pPr>
        <w:tabs>
          <w:tab w:val="left" w:pos="1008"/>
        </w:tabs>
        <w:ind w:left="1008" w:hanging="1008"/>
      </w:pPr>
      <w:rPr>
        <w:rFonts w:hint="eastAsia"/>
      </w:rPr>
    </w:lvl>
    <w:lvl w:ilvl="5">
      <w:start w:val="1"/>
      <w:numFmt w:val="decimal"/>
      <w:pStyle w:val="6"/>
      <w:lvlText w:val="%1.%2.%3.%4.%5.%6"/>
      <w:lvlJc w:val="left"/>
      <w:pPr>
        <w:tabs>
          <w:tab w:val="left" w:pos="1152"/>
        </w:tabs>
        <w:ind w:left="1152" w:hanging="1152"/>
      </w:pPr>
      <w:rPr>
        <w:rFonts w:hint="eastAsia"/>
      </w:rPr>
    </w:lvl>
    <w:lvl w:ilvl="6">
      <w:start w:val="1"/>
      <w:numFmt w:val="decimal"/>
      <w:pStyle w:val="7"/>
      <w:lvlText w:val="%1.%2.%3.%4.%5.%6.%7"/>
      <w:lvlJc w:val="left"/>
      <w:pPr>
        <w:tabs>
          <w:tab w:val="left" w:pos="1296"/>
        </w:tabs>
        <w:ind w:left="1296" w:hanging="1296"/>
      </w:pPr>
      <w:rPr>
        <w:rFonts w:hint="eastAsia"/>
      </w:rPr>
    </w:lvl>
    <w:lvl w:ilvl="7">
      <w:start w:val="1"/>
      <w:numFmt w:val="decimal"/>
      <w:pStyle w:val="8"/>
      <w:lvlText w:val="%1.%2.%3.%4.%5.%6.%7.%8"/>
      <w:lvlJc w:val="left"/>
      <w:pPr>
        <w:tabs>
          <w:tab w:val="left" w:pos="1440"/>
        </w:tabs>
        <w:ind w:left="1440" w:hanging="1440"/>
      </w:pPr>
      <w:rPr>
        <w:rFonts w:hint="eastAsia"/>
      </w:rPr>
    </w:lvl>
    <w:lvl w:ilvl="8">
      <w:start w:val="1"/>
      <w:numFmt w:val="decimal"/>
      <w:pStyle w:val="9"/>
      <w:lvlText w:val="%1.%2.%3.%4.%5.%6.%7.%8.%9"/>
      <w:lvlJc w:val="left"/>
      <w:pPr>
        <w:tabs>
          <w:tab w:val="left" w:pos="1584"/>
        </w:tabs>
        <w:ind w:left="1584" w:hanging="1584"/>
      </w:pPr>
      <w:rPr>
        <w:rFonts w:hint="eastAsia"/>
      </w:rPr>
    </w:lvl>
  </w:abstractNum>
  <w:abstractNum w:abstractNumId="2">
    <w:nsid w:val="397D3E68"/>
    <w:multiLevelType w:val="multilevel"/>
    <w:tmpl w:val="397D3E68"/>
    <w:lvl w:ilvl="0">
      <w:start w:val="1"/>
      <w:numFmt w:val="bullet"/>
      <w:pStyle w:val="80"/>
      <w:lvlText w:val=""/>
      <w:lvlJc w:val="left"/>
      <w:pPr>
        <w:tabs>
          <w:tab w:val="left" w:pos="900"/>
        </w:tabs>
        <w:ind w:left="900" w:hanging="420"/>
      </w:pPr>
      <w:rPr>
        <w:rFonts w:ascii="Wingdings" w:hAnsi="Wingdings" w:hint="default"/>
      </w:rPr>
    </w:lvl>
    <w:lvl w:ilvl="1">
      <w:start w:val="1"/>
      <w:numFmt w:val="bullet"/>
      <w:lvlText w:val=""/>
      <w:lvlJc w:val="left"/>
      <w:pPr>
        <w:tabs>
          <w:tab w:val="left" w:pos="1320"/>
        </w:tabs>
        <w:ind w:left="1320" w:hanging="420"/>
      </w:pPr>
      <w:rPr>
        <w:rFonts w:ascii="Wingdings" w:hAnsi="Wingdings" w:hint="default"/>
      </w:rPr>
    </w:lvl>
    <w:lvl w:ilvl="2">
      <w:start w:val="1"/>
      <w:numFmt w:val="bullet"/>
      <w:lvlText w:val=""/>
      <w:lvlJc w:val="left"/>
      <w:pPr>
        <w:tabs>
          <w:tab w:val="left" w:pos="1740"/>
        </w:tabs>
        <w:ind w:left="1740" w:hanging="420"/>
      </w:pPr>
      <w:rPr>
        <w:rFonts w:ascii="Wingdings" w:hAnsi="Wingdings" w:hint="default"/>
      </w:rPr>
    </w:lvl>
    <w:lvl w:ilvl="3">
      <w:start w:val="1"/>
      <w:numFmt w:val="bullet"/>
      <w:lvlText w:val=""/>
      <w:lvlJc w:val="left"/>
      <w:pPr>
        <w:tabs>
          <w:tab w:val="left" w:pos="2160"/>
        </w:tabs>
        <w:ind w:left="2160" w:hanging="420"/>
      </w:pPr>
      <w:rPr>
        <w:rFonts w:ascii="Wingdings" w:hAnsi="Wingdings" w:hint="default"/>
      </w:rPr>
    </w:lvl>
    <w:lvl w:ilvl="4">
      <w:start w:val="1"/>
      <w:numFmt w:val="bullet"/>
      <w:lvlText w:val=""/>
      <w:lvlJc w:val="left"/>
      <w:pPr>
        <w:tabs>
          <w:tab w:val="left" w:pos="2580"/>
        </w:tabs>
        <w:ind w:left="2580" w:hanging="420"/>
      </w:pPr>
      <w:rPr>
        <w:rFonts w:ascii="Wingdings" w:hAnsi="Wingdings" w:hint="default"/>
      </w:rPr>
    </w:lvl>
    <w:lvl w:ilvl="5">
      <w:start w:val="1"/>
      <w:numFmt w:val="bullet"/>
      <w:lvlText w:val=""/>
      <w:lvlJc w:val="left"/>
      <w:pPr>
        <w:tabs>
          <w:tab w:val="left" w:pos="3000"/>
        </w:tabs>
        <w:ind w:left="3000" w:hanging="420"/>
      </w:pPr>
      <w:rPr>
        <w:rFonts w:ascii="Wingdings" w:hAnsi="Wingdings" w:hint="default"/>
      </w:rPr>
    </w:lvl>
    <w:lvl w:ilvl="6">
      <w:start w:val="1"/>
      <w:numFmt w:val="bullet"/>
      <w:lvlText w:val=""/>
      <w:lvlJc w:val="left"/>
      <w:pPr>
        <w:tabs>
          <w:tab w:val="left" w:pos="3420"/>
        </w:tabs>
        <w:ind w:left="3420" w:hanging="420"/>
      </w:pPr>
      <w:rPr>
        <w:rFonts w:ascii="Wingdings" w:hAnsi="Wingdings" w:hint="default"/>
      </w:rPr>
    </w:lvl>
    <w:lvl w:ilvl="7">
      <w:start w:val="1"/>
      <w:numFmt w:val="bullet"/>
      <w:lvlText w:val=""/>
      <w:lvlJc w:val="left"/>
      <w:pPr>
        <w:tabs>
          <w:tab w:val="left" w:pos="3840"/>
        </w:tabs>
        <w:ind w:left="3840" w:hanging="420"/>
      </w:pPr>
      <w:rPr>
        <w:rFonts w:ascii="Wingdings" w:hAnsi="Wingdings" w:hint="default"/>
      </w:rPr>
    </w:lvl>
    <w:lvl w:ilvl="8">
      <w:start w:val="1"/>
      <w:numFmt w:val="bullet"/>
      <w:lvlText w:val=""/>
      <w:lvlJc w:val="left"/>
      <w:pPr>
        <w:tabs>
          <w:tab w:val="left" w:pos="4260"/>
        </w:tabs>
        <w:ind w:left="4260" w:hanging="420"/>
      </w:pPr>
      <w:rPr>
        <w:rFonts w:ascii="Wingdings" w:hAnsi="Wingdings" w:hint="default"/>
      </w:rPr>
    </w:lvl>
  </w:abstractNum>
  <w:abstractNum w:abstractNumId="3">
    <w:nsid w:val="4F466A2A"/>
    <w:multiLevelType w:val="multilevel"/>
    <w:tmpl w:val="4F466A2A"/>
    <w:lvl w:ilvl="0">
      <w:start w:val="1"/>
      <w:numFmt w:val="decimal"/>
      <w:pStyle w:val="30"/>
      <w:lvlText w:val="%1、"/>
      <w:lvlJc w:val="left"/>
      <w:pPr>
        <w:tabs>
          <w:tab w:val="left" w:pos="840"/>
        </w:tabs>
        <w:ind w:left="840" w:hanging="360"/>
      </w:pPr>
      <w:rPr>
        <w:rFonts w:hint="default"/>
      </w:rPr>
    </w:lvl>
    <w:lvl w:ilvl="1">
      <w:start w:val="1"/>
      <w:numFmt w:val="lowerLetter"/>
      <w:lvlText w:val="%2)"/>
      <w:lvlJc w:val="left"/>
      <w:pPr>
        <w:tabs>
          <w:tab w:val="left" w:pos="1320"/>
        </w:tabs>
        <w:ind w:left="1320" w:hanging="420"/>
      </w:pPr>
    </w:lvl>
    <w:lvl w:ilvl="2">
      <w:start w:val="1"/>
      <w:numFmt w:val="lowerRoman"/>
      <w:lvlText w:val="%3."/>
      <w:lvlJc w:val="right"/>
      <w:pPr>
        <w:tabs>
          <w:tab w:val="left" w:pos="1740"/>
        </w:tabs>
        <w:ind w:left="1740" w:hanging="420"/>
      </w:pPr>
    </w:lvl>
    <w:lvl w:ilvl="3">
      <w:start w:val="1"/>
      <w:numFmt w:val="decimal"/>
      <w:lvlText w:val="%4."/>
      <w:lvlJc w:val="left"/>
      <w:pPr>
        <w:tabs>
          <w:tab w:val="left" w:pos="2160"/>
        </w:tabs>
        <w:ind w:left="2160" w:hanging="420"/>
      </w:pPr>
    </w:lvl>
    <w:lvl w:ilvl="4">
      <w:start w:val="1"/>
      <w:numFmt w:val="lowerLetter"/>
      <w:lvlText w:val="%5)"/>
      <w:lvlJc w:val="left"/>
      <w:pPr>
        <w:tabs>
          <w:tab w:val="left" w:pos="2580"/>
        </w:tabs>
        <w:ind w:left="2580" w:hanging="420"/>
      </w:pPr>
    </w:lvl>
    <w:lvl w:ilvl="5">
      <w:start w:val="1"/>
      <w:numFmt w:val="lowerRoman"/>
      <w:lvlText w:val="%6."/>
      <w:lvlJc w:val="right"/>
      <w:pPr>
        <w:tabs>
          <w:tab w:val="left" w:pos="3000"/>
        </w:tabs>
        <w:ind w:left="3000" w:hanging="420"/>
      </w:pPr>
    </w:lvl>
    <w:lvl w:ilvl="6">
      <w:start w:val="1"/>
      <w:numFmt w:val="decimal"/>
      <w:lvlText w:val="%7."/>
      <w:lvlJc w:val="left"/>
      <w:pPr>
        <w:tabs>
          <w:tab w:val="left" w:pos="3420"/>
        </w:tabs>
        <w:ind w:left="3420" w:hanging="420"/>
      </w:pPr>
    </w:lvl>
    <w:lvl w:ilvl="7">
      <w:start w:val="1"/>
      <w:numFmt w:val="lowerLetter"/>
      <w:lvlText w:val="%8)"/>
      <w:lvlJc w:val="left"/>
      <w:pPr>
        <w:tabs>
          <w:tab w:val="left" w:pos="3840"/>
        </w:tabs>
        <w:ind w:left="3840" w:hanging="420"/>
      </w:pPr>
    </w:lvl>
    <w:lvl w:ilvl="8">
      <w:start w:val="1"/>
      <w:numFmt w:val="lowerRoman"/>
      <w:lvlText w:val="%9."/>
      <w:lvlJc w:val="right"/>
      <w:pPr>
        <w:tabs>
          <w:tab w:val="left" w:pos="4260"/>
        </w:tabs>
        <w:ind w:left="4260" w:hanging="420"/>
      </w:pPr>
    </w:lvl>
  </w:abstractNum>
  <w:abstractNum w:abstractNumId="4">
    <w:nsid w:val="58306E97"/>
    <w:multiLevelType w:val="multilevel"/>
    <w:tmpl w:val="58306E97"/>
    <w:lvl w:ilvl="0">
      <w:start w:val="1"/>
      <w:numFmt w:val="decimal"/>
      <w:pStyle w:val="60"/>
      <w:lvlText w:val="(%1)"/>
      <w:lvlJc w:val="left"/>
      <w:pPr>
        <w:tabs>
          <w:tab w:val="left" w:pos="900"/>
        </w:tabs>
        <w:ind w:left="0" w:firstLine="480"/>
      </w:pPr>
      <w:rPr>
        <w:rFonts w:hint="eastAsia"/>
      </w:rPr>
    </w:lvl>
    <w:lvl w:ilvl="1">
      <w:start w:val="1"/>
      <w:numFmt w:val="decimal"/>
      <w:lvlText w:val="(%2)"/>
      <w:lvlJc w:val="left"/>
      <w:pPr>
        <w:tabs>
          <w:tab w:val="left" w:pos="840"/>
        </w:tabs>
        <w:ind w:left="-60" w:firstLine="480"/>
      </w:pPr>
      <w:rPr>
        <w:rFonts w:hint="eastAsia"/>
      </w:r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5">
    <w:nsid w:val="5C9472D3"/>
    <w:multiLevelType w:val="multilevel"/>
    <w:tmpl w:val="5C9472D3"/>
    <w:lvl w:ilvl="0">
      <w:start w:val="1"/>
      <w:numFmt w:val="decimal"/>
      <w:pStyle w:val="166"/>
      <w:lvlText w:val="(%1)"/>
      <w:lvlJc w:val="left"/>
      <w:pPr>
        <w:tabs>
          <w:tab w:val="left" w:pos="840"/>
        </w:tabs>
        <w:ind w:left="-60" w:firstLine="480"/>
      </w:pPr>
      <w:rPr>
        <w:rFonts w:hint="eastAsia"/>
      </w:rPr>
    </w:lvl>
    <w:lvl w:ilvl="1">
      <w:start w:val="1"/>
      <w:numFmt w:val="lowerLetter"/>
      <w:pStyle w:val="20"/>
      <w:lvlText w:val="%2)"/>
      <w:lvlJc w:val="left"/>
      <w:pPr>
        <w:tabs>
          <w:tab w:val="left" w:pos="780"/>
        </w:tabs>
        <w:ind w:left="780" w:hanging="420"/>
      </w:pPr>
    </w:lvl>
    <w:lvl w:ilvl="2">
      <w:start w:val="1"/>
      <w:numFmt w:val="lowerRoman"/>
      <w:pStyle w:val="36614"/>
      <w:lvlText w:val="%3."/>
      <w:lvlJc w:val="right"/>
      <w:pPr>
        <w:tabs>
          <w:tab w:val="left" w:pos="1200"/>
        </w:tabs>
        <w:ind w:left="1200" w:hanging="420"/>
      </w:pPr>
    </w:lvl>
    <w:lvl w:ilvl="3">
      <w:start w:val="1"/>
      <w:numFmt w:val="decimal"/>
      <w:pStyle w:val="40"/>
      <w:lvlText w:val="%4."/>
      <w:lvlJc w:val="left"/>
      <w:pPr>
        <w:tabs>
          <w:tab w:val="left" w:pos="1620"/>
        </w:tabs>
        <w:ind w:left="1620" w:hanging="420"/>
      </w:pPr>
    </w:lvl>
    <w:lvl w:ilvl="4">
      <w:start w:val="1"/>
      <w:numFmt w:val="lowerLetter"/>
      <w:pStyle w:val="53"/>
      <w:lvlText w:val="%5)"/>
      <w:lvlJc w:val="left"/>
      <w:pPr>
        <w:tabs>
          <w:tab w:val="left" w:pos="2040"/>
        </w:tabs>
        <w:ind w:left="2040" w:hanging="420"/>
      </w:pPr>
    </w:lvl>
    <w:lvl w:ilvl="5">
      <w:start w:val="1"/>
      <w:numFmt w:val="lowerRoman"/>
      <w:pStyle w:val="63"/>
      <w:lvlText w:val="%6."/>
      <w:lvlJc w:val="right"/>
      <w:pPr>
        <w:tabs>
          <w:tab w:val="left" w:pos="2460"/>
        </w:tabs>
        <w:ind w:left="2460" w:hanging="420"/>
      </w:pPr>
    </w:lvl>
    <w:lvl w:ilvl="6">
      <w:start w:val="1"/>
      <w:numFmt w:val="decimal"/>
      <w:lvlText w:val="%7."/>
      <w:lvlJc w:val="left"/>
      <w:pPr>
        <w:tabs>
          <w:tab w:val="left" w:pos="2880"/>
        </w:tabs>
        <w:ind w:left="2880" w:hanging="420"/>
      </w:pPr>
    </w:lvl>
    <w:lvl w:ilvl="7">
      <w:start w:val="1"/>
      <w:numFmt w:val="lowerLetter"/>
      <w:lvlText w:val="%8)"/>
      <w:lvlJc w:val="left"/>
      <w:pPr>
        <w:tabs>
          <w:tab w:val="left" w:pos="3300"/>
        </w:tabs>
        <w:ind w:left="3300" w:hanging="420"/>
      </w:pPr>
    </w:lvl>
    <w:lvl w:ilvl="8">
      <w:start w:val="1"/>
      <w:numFmt w:val="lowerRoman"/>
      <w:lvlText w:val="%9."/>
      <w:lvlJc w:val="right"/>
      <w:pPr>
        <w:tabs>
          <w:tab w:val="left" w:pos="3720"/>
        </w:tabs>
        <w:ind w:left="3720" w:hanging="420"/>
      </w:pPr>
    </w:lvl>
  </w:abstractNum>
  <w:abstractNum w:abstractNumId="6">
    <w:nsid w:val="68AB3D1F"/>
    <w:multiLevelType w:val="multilevel"/>
    <w:tmpl w:val="68AB3D1F"/>
    <w:lvl w:ilvl="0">
      <w:start w:val="1"/>
      <w:numFmt w:val="decimal"/>
      <w:pStyle w:val="50"/>
      <w:lvlText w:val="(%1)"/>
      <w:lvlJc w:val="left"/>
      <w:pPr>
        <w:tabs>
          <w:tab w:val="left" w:pos="840"/>
        </w:tabs>
        <w:ind w:left="-60" w:firstLine="480"/>
      </w:pPr>
      <w:rPr>
        <w:rFonts w:hint="eastAsia"/>
      </w:rPr>
    </w:lvl>
    <w:lvl w:ilvl="1">
      <w:start w:val="1"/>
      <w:numFmt w:val="lowerLetter"/>
      <w:lvlText w:val="%2)"/>
      <w:lvlJc w:val="left"/>
      <w:pPr>
        <w:tabs>
          <w:tab w:val="left" w:pos="780"/>
        </w:tabs>
        <w:ind w:left="780" w:hanging="420"/>
      </w:pPr>
    </w:lvl>
    <w:lvl w:ilvl="2">
      <w:start w:val="1"/>
      <w:numFmt w:val="lowerRoman"/>
      <w:lvlText w:val="%3."/>
      <w:lvlJc w:val="right"/>
      <w:pPr>
        <w:tabs>
          <w:tab w:val="left" w:pos="1200"/>
        </w:tabs>
        <w:ind w:left="1200" w:hanging="420"/>
      </w:pPr>
    </w:lvl>
    <w:lvl w:ilvl="3">
      <w:start w:val="1"/>
      <w:numFmt w:val="decimal"/>
      <w:lvlText w:val="%4."/>
      <w:lvlJc w:val="left"/>
      <w:pPr>
        <w:tabs>
          <w:tab w:val="left" w:pos="1620"/>
        </w:tabs>
        <w:ind w:left="1620" w:hanging="420"/>
      </w:pPr>
    </w:lvl>
    <w:lvl w:ilvl="4">
      <w:start w:val="1"/>
      <w:numFmt w:val="lowerLetter"/>
      <w:lvlText w:val="%5)"/>
      <w:lvlJc w:val="left"/>
      <w:pPr>
        <w:tabs>
          <w:tab w:val="left" w:pos="2040"/>
        </w:tabs>
        <w:ind w:left="2040" w:hanging="420"/>
      </w:pPr>
    </w:lvl>
    <w:lvl w:ilvl="5">
      <w:start w:val="1"/>
      <w:numFmt w:val="lowerRoman"/>
      <w:lvlText w:val="%6."/>
      <w:lvlJc w:val="right"/>
      <w:pPr>
        <w:tabs>
          <w:tab w:val="left" w:pos="2460"/>
        </w:tabs>
        <w:ind w:left="2460" w:hanging="420"/>
      </w:pPr>
    </w:lvl>
    <w:lvl w:ilvl="6">
      <w:start w:val="1"/>
      <w:numFmt w:val="decimal"/>
      <w:lvlText w:val="%7."/>
      <w:lvlJc w:val="left"/>
      <w:pPr>
        <w:tabs>
          <w:tab w:val="left" w:pos="2880"/>
        </w:tabs>
        <w:ind w:left="2880" w:hanging="420"/>
      </w:pPr>
    </w:lvl>
    <w:lvl w:ilvl="7">
      <w:start w:val="1"/>
      <w:numFmt w:val="lowerLetter"/>
      <w:lvlText w:val="%8)"/>
      <w:lvlJc w:val="left"/>
      <w:pPr>
        <w:tabs>
          <w:tab w:val="left" w:pos="3300"/>
        </w:tabs>
        <w:ind w:left="3300" w:hanging="420"/>
      </w:pPr>
    </w:lvl>
    <w:lvl w:ilvl="8">
      <w:start w:val="1"/>
      <w:numFmt w:val="lowerRoman"/>
      <w:lvlText w:val="%9."/>
      <w:lvlJc w:val="right"/>
      <w:pPr>
        <w:tabs>
          <w:tab w:val="left" w:pos="3720"/>
        </w:tabs>
        <w:ind w:left="3720" w:hanging="420"/>
      </w:pPr>
    </w:lvl>
  </w:abstractNum>
  <w:abstractNum w:abstractNumId="7">
    <w:nsid w:val="73DA3FE6"/>
    <w:multiLevelType w:val="multilevel"/>
    <w:tmpl w:val="73DA3FE6"/>
    <w:lvl w:ilvl="0">
      <w:start w:val="1"/>
      <w:numFmt w:val="bullet"/>
      <w:pStyle w:val="70"/>
      <w:lvlText w:val=""/>
      <w:lvlJc w:val="left"/>
      <w:pPr>
        <w:tabs>
          <w:tab w:val="left" w:pos="900"/>
        </w:tabs>
        <w:ind w:left="900" w:hanging="420"/>
      </w:pPr>
      <w:rPr>
        <w:rFonts w:ascii="Wingdings" w:hAnsi="Wingdings" w:hint="default"/>
      </w:rPr>
    </w:lvl>
    <w:lvl w:ilvl="1">
      <w:start w:val="1"/>
      <w:numFmt w:val="bullet"/>
      <w:lvlText w:val=""/>
      <w:lvlJc w:val="left"/>
      <w:pPr>
        <w:tabs>
          <w:tab w:val="left" w:pos="1320"/>
        </w:tabs>
        <w:ind w:left="1320" w:hanging="420"/>
      </w:pPr>
      <w:rPr>
        <w:rFonts w:ascii="Wingdings" w:hAnsi="Wingdings" w:hint="default"/>
      </w:rPr>
    </w:lvl>
    <w:lvl w:ilvl="2">
      <w:start w:val="1"/>
      <w:numFmt w:val="bullet"/>
      <w:lvlText w:val=""/>
      <w:lvlJc w:val="left"/>
      <w:pPr>
        <w:tabs>
          <w:tab w:val="left" w:pos="1740"/>
        </w:tabs>
        <w:ind w:left="1740" w:hanging="420"/>
      </w:pPr>
      <w:rPr>
        <w:rFonts w:ascii="Wingdings" w:hAnsi="Wingdings" w:hint="default"/>
      </w:rPr>
    </w:lvl>
    <w:lvl w:ilvl="3">
      <w:start w:val="1"/>
      <w:numFmt w:val="bullet"/>
      <w:lvlText w:val=""/>
      <w:lvlJc w:val="left"/>
      <w:pPr>
        <w:tabs>
          <w:tab w:val="left" w:pos="2160"/>
        </w:tabs>
        <w:ind w:left="2160" w:hanging="420"/>
      </w:pPr>
      <w:rPr>
        <w:rFonts w:ascii="Wingdings" w:hAnsi="Wingdings" w:hint="default"/>
      </w:rPr>
    </w:lvl>
    <w:lvl w:ilvl="4">
      <w:start w:val="1"/>
      <w:numFmt w:val="bullet"/>
      <w:lvlText w:val=""/>
      <w:lvlJc w:val="left"/>
      <w:pPr>
        <w:tabs>
          <w:tab w:val="left" w:pos="2580"/>
        </w:tabs>
        <w:ind w:left="2580" w:hanging="420"/>
      </w:pPr>
      <w:rPr>
        <w:rFonts w:ascii="Wingdings" w:hAnsi="Wingdings" w:hint="default"/>
      </w:rPr>
    </w:lvl>
    <w:lvl w:ilvl="5">
      <w:start w:val="1"/>
      <w:numFmt w:val="bullet"/>
      <w:lvlText w:val=""/>
      <w:lvlJc w:val="left"/>
      <w:pPr>
        <w:tabs>
          <w:tab w:val="left" w:pos="3000"/>
        </w:tabs>
        <w:ind w:left="3000" w:hanging="420"/>
      </w:pPr>
      <w:rPr>
        <w:rFonts w:ascii="Wingdings" w:hAnsi="Wingdings" w:hint="default"/>
      </w:rPr>
    </w:lvl>
    <w:lvl w:ilvl="6">
      <w:start w:val="1"/>
      <w:numFmt w:val="bullet"/>
      <w:lvlText w:val=""/>
      <w:lvlJc w:val="left"/>
      <w:pPr>
        <w:tabs>
          <w:tab w:val="left" w:pos="3420"/>
        </w:tabs>
        <w:ind w:left="3420" w:hanging="420"/>
      </w:pPr>
      <w:rPr>
        <w:rFonts w:ascii="Wingdings" w:hAnsi="Wingdings" w:hint="default"/>
      </w:rPr>
    </w:lvl>
    <w:lvl w:ilvl="7">
      <w:start w:val="1"/>
      <w:numFmt w:val="bullet"/>
      <w:lvlText w:val=""/>
      <w:lvlJc w:val="left"/>
      <w:pPr>
        <w:tabs>
          <w:tab w:val="left" w:pos="3840"/>
        </w:tabs>
        <w:ind w:left="3840" w:hanging="420"/>
      </w:pPr>
      <w:rPr>
        <w:rFonts w:ascii="Wingdings" w:hAnsi="Wingdings" w:hint="default"/>
      </w:rPr>
    </w:lvl>
    <w:lvl w:ilvl="8">
      <w:start w:val="1"/>
      <w:numFmt w:val="bullet"/>
      <w:lvlText w:val=""/>
      <w:lvlJc w:val="left"/>
      <w:pPr>
        <w:tabs>
          <w:tab w:val="left" w:pos="4260"/>
        </w:tabs>
        <w:ind w:left="4260" w:hanging="420"/>
      </w:pPr>
      <w:rPr>
        <w:rFonts w:ascii="Wingdings" w:hAnsi="Wingdings" w:hint="default"/>
      </w:rPr>
    </w:lvl>
  </w:abstractNum>
  <w:num w:numId="1">
    <w:abstractNumId w:val="1"/>
  </w:num>
  <w:num w:numId="2">
    <w:abstractNumId w:val="5"/>
  </w:num>
  <w:num w:numId="3">
    <w:abstractNumId w:val="0"/>
  </w:num>
  <w:num w:numId="4">
    <w:abstractNumId w:val="3"/>
  </w:num>
  <w:num w:numId="5">
    <w:abstractNumId w:val="7"/>
  </w:num>
  <w:num w:numId="6">
    <w:abstractNumId w:val="4"/>
  </w:num>
  <w:num w:numId="7">
    <w:abstractNumId w:val="6"/>
  </w:num>
  <w:num w:numId="8">
    <w:abstractNumId w:val="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chenfeng02">
    <w15:presenceInfo w15:providerId="None" w15:userId="chenfeng02"/>
  </w15:person>
  <w15:person w15:author="刘先生">
    <w15:presenceInfo w15:providerId="WPS Office" w15:userId="79679283"/>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hideSpellingErrors/>
  <w:defaultTabStop w:val="420"/>
  <w:drawingGridHorizontalSpacing w:val="105"/>
  <w:drawingGridVerticalSpacing w:val="231"/>
  <w:displayHorizontalDrawingGridEvery w:val="2"/>
  <w:displayVerticalDrawingGridEvery w:val="2"/>
  <w:noPunctuationKerning/>
  <w:characterSpacingControl w:val="compressPunctuation"/>
  <w:hdrShapeDefaults>
    <o:shapedefaults v:ext="edit" spidmax="21506" fillcolor="white">
      <v:fill color="white"/>
      <o:colormenu v:ext="edit" fillcolor="none [3212]"/>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
  <w:rsids>
    <w:rsidRoot w:val="001415F5"/>
    <w:rsid w:val="000053FF"/>
    <w:rsid w:val="00010C66"/>
    <w:rsid w:val="00013183"/>
    <w:rsid w:val="00013233"/>
    <w:rsid w:val="00013782"/>
    <w:rsid w:val="00013F2D"/>
    <w:rsid w:val="00027CD1"/>
    <w:rsid w:val="000416AF"/>
    <w:rsid w:val="00043CC9"/>
    <w:rsid w:val="00043E81"/>
    <w:rsid w:val="00044E3D"/>
    <w:rsid w:val="00047EC9"/>
    <w:rsid w:val="0005010F"/>
    <w:rsid w:val="000544D0"/>
    <w:rsid w:val="0006204D"/>
    <w:rsid w:val="00065058"/>
    <w:rsid w:val="000712E2"/>
    <w:rsid w:val="000773F3"/>
    <w:rsid w:val="00082E5B"/>
    <w:rsid w:val="000851CE"/>
    <w:rsid w:val="00087132"/>
    <w:rsid w:val="00087942"/>
    <w:rsid w:val="000A0FB2"/>
    <w:rsid w:val="000A24DC"/>
    <w:rsid w:val="000A34CE"/>
    <w:rsid w:val="000B2EAD"/>
    <w:rsid w:val="000C74E2"/>
    <w:rsid w:val="000D179A"/>
    <w:rsid w:val="000D2BA2"/>
    <w:rsid w:val="000D31B6"/>
    <w:rsid w:val="000D4940"/>
    <w:rsid w:val="000D50A9"/>
    <w:rsid w:val="000E1425"/>
    <w:rsid w:val="000E1CC0"/>
    <w:rsid w:val="000E7049"/>
    <w:rsid w:val="000F3367"/>
    <w:rsid w:val="000F7180"/>
    <w:rsid w:val="00107774"/>
    <w:rsid w:val="00112F31"/>
    <w:rsid w:val="00120EB3"/>
    <w:rsid w:val="00121930"/>
    <w:rsid w:val="00121CF9"/>
    <w:rsid w:val="00126242"/>
    <w:rsid w:val="001305B6"/>
    <w:rsid w:val="001347EE"/>
    <w:rsid w:val="001415F5"/>
    <w:rsid w:val="0014408D"/>
    <w:rsid w:val="001444E2"/>
    <w:rsid w:val="0014638D"/>
    <w:rsid w:val="00157273"/>
    <w:rsid w:val="00177956"/>
    <w:rsid w:val="00182F5F"/>
    <w:rsid w:val="001848DE"/>
    <w:rsid w:val="0018549D"/>
    <w:rsid w:val="00186AB8"/>
    <w:rsid w:val="001974F6"/>
    <w:rsid w:val="001A2018"/>
    <w:rsid w:val="001A3B73"/>
    <w:rsid w:val="001A584E"/>
    <w:rsid w:val="001A721F"/>
    <w:rsid w:val="001A7291"/>
    <w:rsid w:val="001B1C7A"/>
    <w:rsid w:val="001B4F7B"/>
    <w:rsid w:val="001B70AF"/>
    <w:rsid w:val="001B7230"/>
    <w:rsid w:val="001C09F8"/>
    <w:rsid w:val="001C3A3D"/>
    <w:rsid w:val="001C3B85"/>
    <w:rsid w:val="001C522D"/>
    <w:rsid w:val="001C580B"/>
    <w:rsid w:val="001D0673"/>
    <w:rsid w:val="001D5009"/>
    <w:rsid w:val="001E0C4F"/>
    <w:rsid w:val="001E6799"/>
    <w:rsid w:val="001E6A0B"/>
    <w:rsid w:val="001F0538"/>
    <w:rsid w:val="001F186B"/>
    <w:rsid w:val="0020393B"/>
    <w:rsid w:val="00204E97"/>
    <w:rsid w:val="00206433"/>
    <w:rsid w:val="002072F4"/>
    <w:rsid w:val="00210639"/>
    <w:rsid w:val="00210EE9"/>
    <w:rsid w:val="00213966"/>
    <w:rsid w:val="002171EF"/>
    <w:rsid w:val="00223458"/>
    <w:rsid w:val="00225ABE"/>
    <w:rsid w:val="00225FCF"/>
    <w:rsid w:val="00235B12"/>
    <w:rsid w:val="00235B2B"/>
    <w:rsid w:val="00235BAF"/>
    <w:rsid w:val="002458F5"/>
    <w:rsid w:val="002529B3"/>
    <w:rsid w:val="00253D3F"/>
    <w:rsid w:val="0025421B"/>
    <w:rsid w:val="002609FC"/>
    <w:rsid w:val="002708DB"/>
    <w:rsid w:val="00273777"/>
    <w:rsid w:val="00275C6D"/>
    <w:rsid w:val="00282220"/>
    <w:rsid w:val="00286AFC"/>
    <w:rsid w:val="0028742C"/>
    <w:rsid w:val="00290844"/>
    <w:rsid w:val="00293083"/>
    <w:rsid w:val="002931BE"/>
    <w:rsid w:val="00296F81"/>
    <w:rsid w:val="002A1071"/>
    <w:rsid w:val="002A1CC1"/>
    <w:rsid w:val="002B1920"/>
    <w:rsid w:val="002B42C4"/>
    <w:rsid w:val="002B4846"/>
    <w:rsid w:val="002B74F9"/>
    <w:rsid w:val="002B7B74"/>
    <w:rsid w:val="002C00C8"/>
    <w:rsid w:val="002C7C14"/>
    <w:rsid w:val="002D281E"/>
    <w:rsid w:val="002D793A"/>
    <w:rsid w:val="002E3E80"/>
    <w:rsid w:val="002E4F2F"/>
    <w:rsid w:val="002E53EE"/>
    <w:rsid w:val="002F2D64"/>
    <w:rsid w:val="0030239D"/>
    <w:rsid w:val="00302A14"/>
    <w:rsid w:val="00306BDB"/>
    <w:rsid w:val="00310541"/>
    <w:rsid w:val="00312344"/>
    <w:rsid w:val="003139C7"/>
    <w:rsid w:val="00315AF4"/>
    <w:rsid w:val="00316F9B"/>
    <w:rsid w:val="003178DE"/>
    <w:rsid w:val="00321CCE"/>
    <w:rsid w:val="00324805"/>
    <w:rsid w:val="003347F8"/>
    <w:rsid w:val="003400BC"/>
    <w:rsid w:val="003412E1"/>
    <w:rsid w:val="0035739D"/>
    <w:rsid w:val="00360A69"/>
    <w:rsid w:val="00362E4F"/>
    <w:rsid w:val="00364180"/>
    <w:rsid w:val="003656F2"/>
    <w:rsid w:val="00373AD5"/>
    <w:rsid w:val="00374703"/>
    <w:rsid w:val="003756B0"/>
    <w:rsid w:val="00380E9E"/>
    <w:rsid w:val="0039082F"/>
    <w:rsid w:val="00391B43"/>
    <w:rsid w:val="00393A6F"/>
    <w:rsid w:val="00397FE7"/>
    <w:rsid w:val="003A4E9F"/>
    <w:rsid w:val="003A58E7"/>
    <w:rsid w:val="003B3F7C"/>
    <w:rsid w:val="003B5A45"/>
    <w:rsid w:val="003B731B"/>
    <w:rsid w:val="003C2021"/>
    <w:rsid w:val="003C748F"/>
    <w:rsid w:val="003D2467"/>
    <w:rsid w:val="003D7C55"/>
    <w:rsid w:val="003E655D"/>
    <w:rsid w:val="003F04F3"/>
    <w:rsid w:val="003F4E4F"/>
    <w:rsid w:val="003F722B"/>
    <w:rsid w:val="004109FB"/>
    <w:rsid w:val="004256BD"/>
    <w:rsid w:val="00435D8C"/>
    <w:rsid w:val="00436F52"/>
    <w:rsid w:val="00440A04"/>
    <w:rsid w:val="004426F4"/>
    <w:rsid w:val="00442A66"/>
    <w:rsid w:val="00446DC7"/>
    <w:rsid w:val="00447B7E"/>
    <w:rsid w:val="004556CC"/>
    <w:rsid w:val="00455834"/>
    <w:rsid w:val="00457687"/>
    <w:rsid w:val="00462D01"/>
    <w:rsid w:val="00467261"/>
    <w:rsid w:val="004761D9"/>
    <w:rsid w:val="00481D4B"/>
    <w:rsid w:val="00485651"/>
    <w:rsid w:val="00487CA4"/>
    <w:rsid w:val="00487D9F"/>
    <w:rsid w:val="00494941"/>
    <w:rsid w:val="00494C2F"/>
    <w:rsid w:val="004A3578"/>
    <w:rsid w:val="004A6840"/>
    <w:rsid w:val="004B1D04"/>
    <w:rsid w:val="004B6B2B"/>
    <w:rsid w:val="004B7FF8"/>
    <w:rsid w:val="004C63C6"/>
    <w:rsid w:val="004D03F0"/>
    <w:rsid w:val="004D0F0D"/>
    <w:rsid w:val="004D5F06"/>
    <w:rsid w:val="004E5D75"/>
    <w:rsid w:val="004F76A0"/>
    <w:rsid w:val="005010C8"/>
    <w:rsid w:val="00501371"/>
    <w:rsid w:val="00505408"/>
    <w:rsid w:val="005160F1"/>
    <w:rsid w:val="00521025"/>
    <w:rsid w:val="0052233D"/>
    <w:rsid w:val="00523915"/>
    <w:rsid w:val="00524053"/>
    <w:rsid w:val="00526AC3"/>
    <w:rsid w:val="00530BCC"/>
    <w:rsid w:val="0053221F"/>
    <w:rsid w:val="0054515C"/>
    <w:rsid w:val="00553790"/>
    <w:rsid w:val="00553B39"/>
    <w:rsid w:val="005561C5"/>
    <w:rsid w:val="00564157"/>
    <w:rsid w:val="00566BA6"/>
    <w:rsid w:val="00567788"/>
    <w:rsid w:val="00571FAF"/>
    <w:rsid w:val="005721D0"/>
    <w:rsid w:val="00576C10"/>
    <w:rsid w:val="005A510F"/>
    <w:rsid w:val="005A5747"/>
    <w:rsid w:val="005A77D7"/>
    <w:rsid w:val="005B24E4"/>
    <w:rsid w:val="005B3FC8"/>
    <w:rsid w:val="005B4220"/>
    <w:rsid w:val="005C4E7F"/>
    <w:rsid w:val="005C7A4B"/>
    <w:rsid w:val="005D2793"/>
    <w:rsid w:val="005D7565"/>
    <w:rsid w:val="005E10FA"/>
    <w:rsid w:val="005F1059"/>
    <w:rsid w:val="005F313E"/>
    <w:rsid w:val="005F326B"/>
    <w:rsid w:val="005F52AE"/>
    <w:rsid w:val="005F68C2"/>
    <w:rsid w:val="005F6BF8"/>
    <w:rsid w:val="005F7879"/>
    <w:rsid w:val="0060203A"/>
    <w:rsid w:val="0060215A"/>
    <w:rsid w:val="0060329C"/>
    <w:rsid w:val="00604450"/>
    <w:rsid w:val="00610395"/>
    <w:rsid w:val="006139ED"/>
    <w:rsid w:val="00620104"/>
    <w:rsid w:val="00620E00"/>
    <w:rsid w:val="00621DA1"/>
    <w:rsid w:val="00626DD1"/>
    <w:rsid w:val="0063497C"/>
    <w:rsid w:val="006349A2"/>
    <w:rsid w:val="0063711A"/>
    <w:rsid w:val="006405FC"/>
    <w:rsid w:val="006475CC"/>
    <w:rsid w:val="00650B27"/>
    <w:rsid w:val="00654970"/>
    <w:rsid w:val="00654CD0"/>
    <w:rsid w:val="006571A8"/>
    <w:rsid w:val="00657208"/>
    <w:rsid w:val="00662C02"/>
    <w:rsid w:val="006658A3"/>
    <w:rsid w:val="00666C1E"/>
    <w:rsid w:val="00670F47"/>
    <w:rsid w:val="00675253"/>
    <w:rsid w:val="00675EDF"/>
    <w:rsid w:val="00680BF1"/>
    <w:rsid w:val="00681730"/>
    <w:rsid w:val="006A09F5"/>
    <w:rsid w:val="006A0E6F"/>
    <w:rsid w:val="006A4D87"/>
    <w:rsid w:val="006A5019"/>
    <w:rsid w:val="006A7129"/>
    <w:rsid w:val="006A78D9"/>
    <w:rsid w:val="006A79F1"/>
    <w:rsid w:val="006B469C"/>
    <w:rsid w:val="006B565B"/>
    <w:rsid w:val="006B6788"/>
    <w:rsid w:val="006B6C96"/>
    <w:rsid w:val="006C41A1"/>
    <w:rsid w:val="006C41E3"/>
    <w:rsid w:val="006D287D"/>
    <w:rsid w:val="006E0AC8"/>
    <w:rsid w:val="006E30F1"/>
    <w:rsid w:val="006E3725"/>
    <w:rsid w:val="006E7BDD"/>
    <w:rsid w:val="006F0772"/>
    <w:rsid w:val="006F2831"/>
    <w:rsid w:val="006F64C3"/>
    <w:rsid w:val="007002A5"/>
    <w:rsid w:val="00700BB9"/>
    <w:rsid w:val="0070186B"/>
    <w:rsid w:val="00703937"/>
    <w:rsid w:val="00704F8E"/>
    <w:rsid w:val="00707C43"/>
    <w:rsid w:val="00711CBD"/>
    <w:rsid w:val="007153EB"/>
    <w:rsid w:val="00715B67"/>
    <w:rsid w:val="00717BB4"/>
    <w:rsid w:val="0072061E"/>
    <w:rsid w:val="00721410"/>
    <w:rsid w:val="0072742B"/>
    <w:rsid w:val="00727BFD"/>
    <w:rsid w:val="00731F41"/>
    <w:rsid w:val="00736C44"/>
    <w:rsid w:val="00742051"/>
    <w:rsid w:val="00743309"/>
    <w:rsid w:val="00744A9D"/>
    <w:rsid w:val="0074555A"/>
    <w:rsid w:val="00746029"/>
    <w:rsid w:val="0074608A"/>
    <w:rsid w:val="00750741"/>
    <w:rsid w:val="00751367"/>
    <w:rsid w:val="00752140"/>
    <w:rsid w:val="007560E0"/>
    <w:rsid w:val="00762190"/>
    <w:rsid w:val="007644AD"/>
    <w:rsid w:val="007808B8"/>
    <w:rsid w:val="007866B2"/>
    <w:rsid w:val="00790675"/>
    <w:rsid w:val="00790AF0"/>
    <w:rsid w:val="00790B10"/>
    <w:rsid w:val="00794FF7"/>
    <w:rsid w:val="007A0ABF"/>
    <w:rsid w:val="007A23CE"/>
    <w:rsid w:val="007A2703"/>
    <w:rsid w:val="007A28C6"/>
    <w:rsid w:val="007A3394"/>
    <w:rsid w:val="007A72BF"/>
    <w:rsid w:val="007A7AEB"/>
    <w:rsid w:val="007B5F3E"/>
    <w:rsid w:val="007B7A67"/>
    <w:rsid w:val="007C4771"/>
    <w:rsid w:val="007C7DFC"/>
    <w:rsid w:val="007E065F"/>
    <w:rsid w:val="007E2FDE"/>
    <w:rsid w:val="007F0739"/>
    <w:rsid w:val="007F285F"/>
    <w:rsid w:val="007F41CC"/>
    <w:rsid w:val="00803FD8"/>
    <w:rsid w:val="00807652"/>
    <w:rsid w:val="00813EB3"/>
    <w:rsid w:val="00814E94"/>
    <w:rsid w:val="008205BC"/>
    <w:rsid w:val="00824574"/>
    <w:rsid w:val="00826E9F"/>
    <w:rsid w:val="008303F1"/>
    <w:rsid w:val="00832301"/>
    <w:rsid w:val="00832EDD"/>
    <w:rsid w:val="0083489B"/>
    <w:rsid w:val="00835094"/>
    <w:rsid w:val="00837EBB"/>
    <w:rsid w:val="00842D6F"/>
    <w:rsid w:val="00844F2C"/>
    <w:rsid w:val="00850B45"/>
    <w:rsid w:val="00851018"/>
    <w:rsid w:val="008560DB"/>
    <w:rsid w:val="00867D2C"/>
    <w:rsid w:val="00870171"/>
    <w:rsid w:val="00871D28"/>
    <w:rsid w:val="008768D8"/>
    <w:rsid w:val="008803C9"/>
    <w:rsid w:val="0088206A"/>
    <w:rsid w:val="00883EF6"/>
    <w:rsid w:val="00885B70"/>
    <w:rsid w:val="00887F16"/>
    <w:rsid w:val="008914C9"/>
    <w:rsid w:val="00891B34"/>
    <w:rsid w:val="00891FB8"/>
    <w:rsid w:val="00895597"/>
    <w:rsid w:val="008A0F69"/>
    <w:rsid w:val="008B29E6"/>
    <w:rsid w:val="008B44C6"/>
    <w:rsid w:val="008C259D"/>
    <w:rsid w:val="008C593B"/>
    <w:rsid w:val="008D55DC"/>
    <w:rsid w:val="008D62E9"/>
    <w:rsid w:val="008E233C"/>
    <w:rsid w:val="008E4939"/>
    <w:rsid w:val="008F07DE"/>
    <w:rsid w:val="008F3B8A"/>
    <w:rsid w:val="008F41DC"/>
    <w:rsid w:val="008F4501"/>
    <w:rsid w:val="008F6375"/>
    <w:rsid w:val="00900A8D"/>
    <w:rsid w:val="00900F38"/>
    <w:rsid w:val="009039CF"/>
    <w:rsid w:val="00907E8F"/>
    <w:rsid w:val="00910D51"/>
    <w:rsid w:val="0091373B"/>
    <w:rsid w:val="00917671"/>
    <w:rsid w:val="0092148B"/>
    <w:rsid w:val="009231EA"/>
    <w:rsid w:val="00930280"/>
    <w:rsid w:val="0093312E"/>
    <w:rsid w:val="00935157"/>
    <w:rsid w:val="009363A1"/>
    <w:rsid w:val="00936A42"/>
    <w:rsid w:val="00940874"/>
    <w:rsid w:val="0094611E"/>
    <w:rsid w:val="00946C3D"/>
    <w:rsid w:val="00950A5B"/>
    <w:rsid w:val="0095759C"/>
    <w:rsid w:val="009617E2"/>
    <w:rsid w:val="00977FA4"/>
    <w:rsid w:val="009839BF"/>
    <w:rsid w:val="00985606"/>
    <w:rsid w:val="00987580"/>
    <w:rsid w:val="00990D0C"/>
    <w:rsid w:val="0099242A"/>
    <w:rsid w:val="00995D69"/>
    <w:rsid w:val="009A3B6D"/>
    <w:rsid w:val="009A72AA"/>
    <w:rsid w:val="009B0CE6"/>
    <w:rsid w:val="009B0E0F"/>
    <w:rsid w:val="009B1249"/>
    <w:rsid w:val="009B1750"/>
    <w:rsid w:val="009B23F9"/>
    <w:rsid w:val="009B4BF7"/>
    <w:rsid w:val="009B6BB9"/>
    <w:rsid w:val="009C07E1"/>
    <w:rsid w:val="009C1CCA"/>
    <w:rsid w:val="009C4D77"/>
    <w:rsid w:val="009D3BA7"/>
    <w:rsid w:val="009E0E39"/>
    <w:rsid w:val="009E1303"/>
    <w:rsid w:val="009E1D04"/>
    <w:rsid w:val="009E2E6B"/>
    <w:rsid w:val="009E6B2A"/>
    <w:rsid w:val="009E7003"/>
    <w:rsid w:val="009E7773"/>
    <w:rsid w:val="009E7B25"/>
    <w:rsid w:val="009F21EE"/>
    <w:rsid w:val="009F2962"/>
    <w:rsid w:val="009F7AD3"/>
    <w:rsid w:val="00A02074"/>
    <w:rsid w:val="00A03ACA"/>
    <w:rsid w:val="00A0439D"/>
    <w:rsid w:val="00A15A68"/>
    <w:rsid w:val="00A21B10"/>
    <w:rsid w:val="00A23BA4"/>
    <w:rsid w:val="00A2616B"/>
    <w:rsid w:val="00A31891"/>
    <w:rsid w:val="00A31945"/>
    <w:rsid w:val="00A31BC2"/>
    <w:rsid w:val="00A31E9B"/>
    <w:rsid w:val="00A328B0"/>
    <w:rsid w:val="00A32964"/>
    <w:rsid w:val="00A534BA"/>
    <w:rsid w:val="00A5421B"/>
    <w:rsid w:val="00A547E3"/>
    <w:rsid w:val="00A6016D"/>
    <w:rsid w:val="00A60BC7"/>
    <w:rsid w:val="00A62A26"/>
    <w:rsid w:val="00A62EAD"/>
    <w:rsid w:val="00A63DBD"/>
    <w:rsid w:val="00A64C02"/>
    <w:rsid w:val="00A64F3F"/>
    <w:rsid w:val="00A67AE3"/>
    <w:rsid w:val="00A715A1"/>
    <w:rsid w:val="00A7449B"/>
    <w:rsid w:val="00A75DEC"/>
    <w:rsid w:val="00A771F9"/>
    <w:rsid w:val="00A77D8F"/>
    <w:rsid w:val="00A80E26"/>
    <w:rsid w:val="00A82FE2"/>
    <w:rsid w:val="00A8474E"/>
    <w:rsid w:val="00A9004F"/>
    <w:rsid w:val="00A9023E"/>
    <w:rsid w:val="00A91210"/>
    <w:rsid w:val="00A91421"/>
    <w:rsid w:val="00AA4254"/>
    <w:rsid w:val="00AA7399"/>
    <w:rsid w:val="00AB31C8"/>
    <w:rsid w:val="00AB40F1"/>
    <w:rsid w:val="00AB6D46"/>
    <w:rsid w:val="00AB7599"/>
    <w:rsid w:val="00AC21E8"/>
    <w:rsid w:val="00AD068B"/>
    <w:rsid w:val="00AD33ED"/>
    <w:rsid w:val="00AD76D9"/>
    <w:rsid w:val="00AE0935"/>
    <w:rsid w:val="00AE1975"/>
    <w:rsid w:val="00AE53D6"/>
    <w:rsid w:val="00AE5797"/>
    <w:rsid w:val="00AF263A"/>
    <w:rsid w:val="00AF2B20"/>
    <w:rsid w:val="00AF6D87"/>
    <w:rsid w:val="00AF7BBF"/>
    <w:rsid w:val="00B01769"/>
    <w:rsid w:val="00B10B67"/>
    <w:rsid w:val="00B3079C"/>
    <w:rsid w:val="00B369AE"/>
    <w:rsid w:val="00B37DB5"/>
    <w:rsid w:val="00B403F9"/>
    <w:rsid w:val="00B47998"/>
    <w:rsid w:val="00B54CCB"/>
    <w:rsid w:val="00B60E43"/>
    <w:rsid w:val="00B62417"/>
    <w:rsid w:val="00B6312B"/>
    <w:rsid w:val="00B648A8"/>
    <w:rsid w:val="00B65487"/>
    <w:rsid w:val="00B67BB2"/>
    <w:rsid w:val="00B7090D"/>
    <w:rsid w:val="00B717C8"/>
    <w:rsid w:val="00B737A8"/>
    <w:rsid w:val="00B75FCB"/>
    <w:rsid w:val="00B839D1"/>
    <w:rsid w:val="00B874BD"/>
    <w:rsid w:val="00B878FC"/>
    <w:rsid w:val="00B9419C"/>
    <w:rsid w:val="00B97009"/>
    <w:rsid w:val="00BA5102"/>
    <w:rsid w:val="00BB0111"/>
    <w:rsid w:val="00BB2F6F"/>
    <w:rsid w:val="00BD2682"/>
    <w:rsid w:val="00BD32BA"/>
    <w:rsid w:val="00BE1696"/>
    <w:rsid w:val="00BE224C"/>
    <w:rsid w:val="00BE23C5"/>
    <w:rsid w:val="00BE333F"/>
    <w:rsid w:val="00BE5710"/>
    <w:rsid w:val="00BE6AA9"/>
    <w:rsid w:val="00BF07DE"/>
    <w:rsid w:val="00BF275A"/>
    <w:rsid w:val="00BF27AE"/>
    <w:rsid w:val="00BF4399"/>
    <w:rsid w:val="00BF6C29"/>
    <w:rsid w:val="00C01D6B"/>
    <w:rsid w:val="00C06356"/>
    <w:rsid w:val="00C10FB6"/>
    <w:rsid w:val="00C133D6"/>
    <w:rsid w:val="00C134C7"/>
    <w:rsid w:val="00C2538C"/>
    <w:rsid w:val="00C26C0D"/>
    <w:rsid w:val="00C276E2"/>
    <w:rsid w:val="00C31C00"/>
    <w:rsid w:val="00C31E95"/>
    <w:rsid w:val="00C3717E"/>
    <w:rsid w:val="00C37E09"/>
    <w:rsid w:val="00C4360B"/>
    <w:rsid w:val="00C437F9"/>
    <w:rsid w:val="00C46190"/>
    <w:rsid w:val="00C547C7"/>
    <w:rsid w:val="00C601ED"/>
    <w:rsid w:val="00C62968"/>
    <w:rsid w:val="00C62D5B"/>
    <w:rsid w:val="00C72F74"/>
    <w:rsid w:val="00C73E6A"/>
    <w:rsid w:val="00C749EF"/>
    <w:rsid w:val="00C75A58"/>
    <w:rsid w:val="00C82A51"/>
    <w:rsid w:val="00C87204"/>
    <w:rsid w:val="00C877DA"/>
    <w:rsid w:val="00C9646F"/>
    <w:rsid w:val="00CA1761"/>
    <w:rsid w:val="00CA192B"/>
    <w:rsid w:val="00CA5FB4"/>
    <w:rsid w:val="00CB1E6F"/>
    <w:rsid w:val="00CB3751"/>
    <w:rsid w:val="00CD0B59"/>
    <w:rsid w:val="00CD63D3"/>
    <w:rsid w:val="00CE3332"/>
    <w:rsid w:val="00CE36DB"/>
    <w:rsid w:val="00CF1515"/>
    <w:rsid w:val="00CF3C8F"/>
    <w:rsid w:val="00CF4646"/>
    <w:rsid w:val="00CF4A5D"/>
    <w:rsid w:val="00CF56E7"/>
    <w:rsid w:val="00D10D70"/>
    <w:rsid w:val="00D12C3F"/>
    <w:rsid w:val="00D1731C"/>
    <w:rsid w:val="00D17F5E"/>
    <w:rsid w:val="00D202B3"/>
    <w:rsid w:val="00D26C5A"/>
    <w:rsid w:val="00D27106"/>
    <w:rsid w:val="00D27D54"/>
    <w:rsid w:val="00D27DDC"/>
    <w:rsid w:val="00D32ED7"/>
    <w:rsid w:val="00D33062"/>
    <w:rsid w:val="00D42CD2"/>
    <w:rsid w:val="00D6230D"/>
    <w:rsid w:val="00D65551"/>
    <w:rsid w:val="00D6729D"/>
    <w:rsid w:val="00D6777A"/>
    <w:rsid w:val="00D70BB2"/>
    <w:rsid w:val="00D724E1"/>
    <w:rsid w:val="00D73E79"/>
    <w:rsid w:val="00D7518B"/>
    <w:rsid w:val="00D7617E"/>
    <w:rsid w:val="00D853B8"/>
    <w:rsid w:val="00D874FE"/>
    <w:rsid w:val="00D87D70"/>
    <w:rsid w:val="00D9382B"/>
    <w:rsid w:val="00D943AF"/>
    <w:rsid w:val="00D97827"/>
    <w:rsid w:val="00DB0E06"/>
    <w:rsid w:val="00DB378F"/>
    <w:rsid w:val="00DB5454"/>
    <w:rsid w:val="00DB79B9"/>
    <w:rsid w:val="00DB79E8"/>
    <w:rsid w:val="00DC1DAB"/>
    <w:rsid w:val="00DC2720"/>
    <w:rsid w:val="00DC44ED"/>
    <w:rsid w:val="00DC55DF"/>
    <w:rsid w:val="00DD314D"/>
    <w:rsid w:val="00DD77E8"/>
    <w:rsid w:val="00DE6860"/>
    <w:rsid w:val="00DF070D"/>
    <w:rsid w:val="00DF0B13"/>
    <w:rsid w:val="00DF147A"/>
    <w:rsid w:val="00DF53A0"/>
    <w:rsid w:val="00DF5B61"/>
    <w:rsid w:val="00DF64CF"/>
    <w:rsid w:val="00E01570"/>
    <w:rsid w:val="00E02762"/>
    <w:rsid w:val="00E05F83"/>
    <w:rsid w:val="00E07BCC"/>
    <w:rsid w:val="00E177C1"/>
    <w:rsid w:val="00E32D8B"/>
    <w:rsid w:val="00E3615A"/>
    <w:rsid w:val="00E44009"/>
    <w:rsid w:val="00E50B37"/>
    <w:rsid w:val="00E54913"/>
    <w:rsid w:val="00E5560D"/>
    <w:rsid w:val="00E55864"/>
    <w:rsid w:val="00E60965"/>
    <w:rsid w:val="00E648C0"/>
    <w:rsid w:val="00E65AD9"/>
    <w:rsid w:val="00E65F8D"/>
    <w:rsid w:val="00E73F1F"/>
    <w:rsid w:val="00E77D8F"/>
    <w:rsid w:val="00E8274B"/>
    <w:rsid w:val="00EA4CAE"/>
    <w:rsid w:val="00EB0232"/>
    <w:rsid w:val="00EB1E6E"/>
    <w:rsid w:val="00EB720C"/>
    <w:rsid w:val="00EC2ECE"/>
    <w:rsid w:val="00ED07D2"/>
    <w:rsid w:val="00ED1A41"/>
    <w:rsid w:val="00ED51A5"/>
    <w:rsid w:val="00ED58E3"/>
    <w:rsid w:val="00ED6124"/>
    <w:rsid w:val="00EE2BFB"/>
    <w:rsid w:val="00EE3FFC"/>
    <w:rsid w:val="00EE708C"/>
    <w:rsid w:val="00EE78B2"/>
    <w:rsid w:val="00EE7F9C"/>
    <w:rsid w:val="00EF0396"/>
    <w:rsid w:val="00EF5BFB"/>
    <w:rsid w:val="00EF65DA"/>
    <w:rsid w:val="00F15419"/>
    <w:rsid w:val="00F21780"/>
    <w:rsid w:val="00F3168D"/>
    <w:rsid w:val="00F33289"/>
    <w:rsid w:val="00F34679"/>
    <w:rsid w:val="00F35E20"/>
    <w:rsid w:val="00F36FCA"/>
    <w:rsid w:val="00F41671"/>
    <w:rsid w:val="00F462A6"/>
    <w:rsid w:val="00F51326"/>
    <w:rsid w:val="00F534BA"/>
    <w:rsid w:val="00F56173"/>
    <w:rsid w:val="00F571AE"/>
    <w:rsid w:val="00F61724"/>
    <w:rsid w:val="00F63D4D"/>
    <w:rsid w:val="00F71E5D"/>
    <w:rsid w:val="00F76970"/>
    <w:rsid w:val="00F85413"/>
    <w:rsid w:val="00F9002D"/>
    <w:rsid w:val="00F90046"/>
    <w:rsid w:val="00F93DF6"/>
    <w:rsid w:val="00F94E58"/>
    <w:rsid w:val="00FA164E"/>
    <w:rsid w:val="00FA42C9"/>
    <w:rsid w:val="00FB05C3"/>
    <w:rsid w:val="00FB180C"/>
    <w:rsid w:val="00FB37D7"/>
    <w:rsid w:val="00FB49D8"/>
    <w:rsid w:val="00FC36DA"/>
    <w:rsid w:val="00FC3DF7"/>
    <w:rsid w:val="00FD1196"/>
    <w:rsid w:val="00FD312B"/>
    <w:rsid w:val="00FD556D"/>
    <w:rsid w:val="00FD623E"/>
    <w:rsid w:val="00FE2025"/>
    <w:rsid w:val="00FE2FD1"/>
    <w:rsid w:val="00FE64A8"/>
    <w:rsid w:val="00FE6E85"/>
    <w:rsid w:val="00FF221A"/>
    <w:rsid w:val="00FF6FF4"/>
    <w:rsid w:val="00FF740C"/>
    <w:rsid w:val="00FF7C67"/>
    <w:rsid w:val="1DE17C7B"/>
    <w:rsid w:val="1DF82C31"/>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1506" fillcolor="white">
      <v:fill color="white"/>
      <o:colormenu v:ext="edit" fillcolor="none [3212]"/>
    </o:shapedefaults>
    <o:shapelayout v:ext="edit">
      <o:idmap v:ext="edit" data="1"/>
      <o:rules v:ext="edit">
        <o:r id="V:Rule15" type="callout" idref="#_x0000_s1523"/>
        <o:r id="V:Rule16" type="callout" idref="#_x0000_s1522"/>
        <o:r id="V:Rule17" type="callout" idref="#_x0000_s1482"/>
        <o:r id="V:Rule22" type="callout" idref="#_x0000_s1521"/>
        <o:r id="V:Rule23" type="callout" idref="#_x0000_s1518"/>
        <o:r id="V:Rule24" type="callout" idref="#_x0000_s1480"/>
        <o:r id="V:Rule25" type="connector" idref="#_x0000_s1501">
          <o:proxy start="" idref="#_x0000_s1500" connectloc="2"/>
          <o:proxy end="" idref="#_x0000_s1502" connectloc="3"/>
        </o:r>
        <o:r id="V:Rule26" type="connector" idref="#_x0000_s1397"/>
        <o:r id="V:Rule27" type="connector" idref="#_x0000_s1391"/>
        <o:r id="V:Rule28" type="connector" idref="#_x0000_s1468"/>
        <o:r id="V:Rule29" type="connector" idref="#_x0000_s1490"/>
        <o:r id="V:Rule30" type="connector" idref="#_x0000_s1505"/>
        <o:r id="V:Rule31" type="connector" idref="#_x0000_s1486">
          <o:proxy start="" idref="#_x0000_s1485" connectloc="3"/>
        </o:r>
        <o:r id="V:Rule32" type="connector" idref="#_x0000_s1499">
          <o:proxy start="" idref="#_x0000_s1489" connectloc="2"/>
          <o:proxy end="" idref="#_x0000_s1497" connectloc="0"/>
        </o:r>
        <o:r id="V:Rule33" type="connector" idref="#_x0000_s1434"/>
        <o:r id="V:Rule34" type="connector" idref="#_x0000_s1498">
          <o:proxy start="" idref="#_x0000_s1487" connectloc="2"/>
          <o:proxy end="" idref="#_x0000_s1497" connectloc="0"/>
        </o:r>
        <o:r id="V:Rule35" type="connector" idref="#_x0000_s1433"/>
        <o:r id="V:Rule36" type="connector" idref="#_x0000_s1488"/>
        <o:r id="V:Rule37" type="connector" idref="#_x0000_s1493">
          <o:proxy end="" idref="#_x0000_s1494" connectloc="2"/>
        </o:r>
        <o:r id="V:Rule38" type="connector" idref="#_x0000_s1495">
          <o:proxy start="" idref="#_x0000_s1485" connectloc="2"/>
        </o:r>
        <o:r id="V:Rule39" type="connector" idref="#_x0000_s1491">
          <o:proxy end="" idref="#_x0000_s1494" connectloc="2"/>
        </o:r>
        <o:r id="V:Rule40" type="connector" idref="#_x0000_s1392"/>
        <o:r id="V:Rule41" type="connector" idref="#_x0000_s1503">
          <o:proxy start="" idref="#_x0000_s1502" connectloc="2"/>
        </o:r>
        <o:r id="V:Rule42" type="connector" idref="#_x0000_s142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nhideWhenUsed="1" w:qFormat="1"/>
    <w:lsdException w:name="index 2" w:qFormat="1"/>
    <w:lsdException w:name="index 3" w:qFormat="1"/>
    <w:lsdException w:name="index 4" w:qFormat="1"/>
    <w:lsdException w:name="index 5" w:qFormat="1"/>
    <w:lsdException w:name="index 6" w:qFormat="1"/>
    <w:lsdException w:name="index 7" w:semiHidden="1" w:uiPriority="99" w:unhideWhenUsed="1"/>
    <w:lsdException w:name="index 8" w:qFormat="1"/>
    <w:lsdException w:name="index 9" w:semiHidden="1" w:uiPriority="99" w:unhideWhenUsed="1"/>
    <w:lsdException w:name="toc 1" w:uiPriority="39" w:qFormat="1"/>
    <w:lsdException w:name="toc 2" w:uiPriority="39" w:unhideWhenUsed="1" w:qFormat="1"/>
    <w:lsdException w:name="toc 3" w:uiPriority="39" w:qFormat="1"/>
    <w:lsdException w:name="toc 4" w:semiHidden="1" w:uiPriority="39" w:unhideWhenUsed="1"/>
    <w:lsdException w:name="toc 5" w:uiPriority="39" w:qFormat="1"/>
    <w:lsdException w:name="toc 6" w:semiHidden="1" w:uiPriority="39" w:unhideWhenUsed="1"/>
    <w:lsdException w:name="toc 7" w:uiPriority="39" w:qFormat="1"/>
    <w:lsdException w:name="toc 8" w:semiHidden="1" w:uiPriority="39" w:unhideWhenUsed="1"/>
    <w:lsdException w:name="toc 9" w:uiPriority="39" w:qFormat="1"/>
    <w:lsdException w:name="Normal Indent" w:qFormat="1"/>
    <w:lsdException w:name="footnote text" w:semiHidden="1" w:uiPriority="99" w:unhideWhenUsed="1"/>
    <w:lsdException w:name="annotation text" w:unhideWhenUsed="1" w:qFormat="1"/>
    <w:lsdException w:name="header" w:uiPriority="99" w:qFormat="1"/>
    <w:lsdException w:name="footer" w:uiPriority="99" w:unhideWhenUsed="1" w:qFormat="1"/>
    <w:lsdException w:name="index heading" w:qFormat="1"/>
    <w:lsdException w:name="caption" w:qFormat="1"/>
    <w:lsdException w:name="table of figures" w:uiPriority="99" w:unhideWhenUsed="1"/>
    <w:lsdException w:name="envelope address" w:qFormat="1"/>
    <w:lsdException w:name="envelope return" w:semiHidden="1" w:uiPriority="99" w:unhideWhenUsed="1"/>
    <w:lsdException w:name="footnote reference" w:qFormat="1"/>
    <w:lsdException w:name="annotation reference" w:uiPriority="99" w:qFormat="1"/>
    <w:lsdException w:name="line number" w:qFormat="1"/>
    <w:lsdException w:name="page number" w:qFormat="1"/>
    <w:lsdException w:name="endnote reference" w:qFormat="1"/>
    <w:lsdException w:name="endnote text" w:qFormat="1"/>
    <w:lsdException w:name="table of authorities" w:qFormat="1"/>
    <w:lsdException w:name="macro" w:semiHidden="1" w:uiPriority="99" w:unhideWhenUsed="1"/>
    <w:lsdException w:name="toa heading" w:semiHidden="1" w:uiPriority="99" w:unhideWhenUsed="1"/>
    <w:lsdException w:name="List" w:qFormat="1"/>
    <w:lsdException w:name="List Bullet" w:qFormat="1"/>
    <w:lsdException w:name="List Number" w:qFormat="1"/>
    <w:lsdException w:name="List 2" w:qFormat="1"/>
    <w:lsdException w:name="List 3" w:qFormat="1"/>
    <w:lsdException w:name="List 4" w:semiHidden="1" w:uiPriority="99" w:unhideWhenUsed="1"/>
    <w:lsdException w:name="List 5" w:semiHidden="1" w:uiPriority="99" w:unhideWhenUsed="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semiHidden="1" w:uiPriority="99" w:unhideWhenUsed="1"/>
    <w:lsdException w:name="List Number 5" w:qFormat="1"/>
    <w:lsdException w:name="Title" w:qFormat="1"/>
    <w:lsdException w:name="Closing" w:qFormat="1"/>
    <w:lsdException w:name="Signature" w:qFormat="1"/>
    <w:lsdException w:name="Default Paragraph Font" w:semiHidden="1" w:uiPriority="1" w:unhideWhenUsed="1"/>
    <w:lsdException w:name="Body Text" w:qFormat="1"/>
    <w:lsdException w:name="Body Text Indent" w:qFormat="1"/>
    <w:lsdException w:name="List Continue" w:qFormat="1"/>
    <w:lsdException w:name="List Continue 2" w:semiHidden="1" w:uiPriority="99" w:unhideWhenUsed="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uiPriority="99" w:unhideWhenUsed="1" w:qFormat="1"/>
    <w:lsdException w:name="Body Text Indent 3" w:semiHidden="1" w:uiPriority="99" w:unhideWhenUsed="1"/>
    <w:lsdException w:name="Block Text" w:qFormat="1"/>
    <w:lsdException w:name="Hyperlink" w:uiPriority="99" w:qFormat="1"/>
    <w:lsdException w:name="FollowedHyperlink" w:qFormat="1"/>
    <w:lsdException w:name="Strong" w:qFormat="1"/>
    <w:lsdException w:name="Emphasis" w:qFormat="1"/>
    <w:lsdException w:name="Document Map" w:unhideWhenUsed="1"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cronym" w:qFormat="1"/>
    <w:lsdException w:name="HTML Address" w:qFormat="1"/>
    <w:lsdException w:name="HTML Cite" w:qFormat="1"/>
    <w:lsdException w:name="HTML Code" w:qFormat="1"/>
    <w:lsdException w:name="HTML Definition" w:qFormat="1"/>
    <w:lsdException w:name="HTML Keyboard" w:qFormat="1"/>
    <w:lsdException w:name="HTML Preformatted" w:uiPriority="99" w:qFormat="1"/>
    <w:lsdException w:name="HTML Sample" w:qFormat="1"/>
    <w:lsdException w:name="HTML Typewriter" w:qFormat="1"/>
    <w:lsdException w:name="HTML Variable" w:qFormat="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unhideWhenUsed="1" w:qFormat="1"/>
    <w:lsdException w:name="Table Grid" w:uiPriority="99" w:qFormat="1"/>
    <w:lsdException w:name="Table Theme" w:semiHidden="1" w:uiPriority="99"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B648A8"/>
    <w:pPr>
      <w:widowControl w:val="0"/>
      <w:ind w:firstLineChars="200" w:firstLine="200"/>
      <w:jc w:val="both"/>
    </w:pPr>
    <w:rPr>
      <w:kern w:val="2"/>
      <w:sz w:val="21"/>
      <w:szCs w:val="22"/>
    </w:rPr>
  </w:style>
  <w:style w:type="paragraph" w:styleId="1">
    <w:name w:val="heading 1"/>
    <w:basedOn w:val="a0"/>
    <w:next w:val="a0"/>
    <w:link w:val="1Char"/>
    <w:qFormat/>
    <w:rsid w:val="00B648A8"/>
    <w:pPr>
      <w:keepNext/>
      <w:keepLines/>
      <w:numPr>
        <w:numId w:val="1"/>
      </w:numPr>
      <w:spacing w:beforeLines="50" w:afterLines="50" w:line="360" w:lineRule="auto"/>
      <w:ind w:firstLineChars="0" w:firstLine="0"/>
      <w:jc w:val="center"/>
      <w:outlineLvl w:val="0"/>
    </w:pPr>
    <w:rPr>
      <w:b/>
      <w:bCs/>
      <w:kern w:val="44"/>
      <w:sz w:val="44"/>
      <w:szCs w:val="44"/>
    </w:rPr>
  </w:style>
  <w:style w:type="paragraph" w:styleId="2">
    <w:name w:val="heading 2"/>
    <w:basedOn w:val="a0"/>
    <w:next w:val="a0"/>
    <w:link w:val="2Char"/>
    <w:qFormat/>
    <w:rsid w:val="00B648A8"/>
    <w:pPr>
      <w:keepNext/>
      <w:keepLines/>
      <w:numPr>
        <w:ilvl w:val="1"/>
        <w:numId w:val="1"/>
      </w:numPr>
      <w:tabs>
        <w:tab w:val="left" w:pos="432"/>
      </w:tabs>
      <w:spacing w:beforeLines="50" w:afterLines="50" w:line="360" w:lineRule="auto"/>
      <w:ind w:firstLineChars="0" w:firstLine="0"/>
      <w:jc w:val="left"/>
      <w:outlineLvl w:val="1"/>
    </w:pPr>
    <w:rPr>
      <w:rFonts w:eastAsia="黑体"/>
      <w:b/>
      <w:bCs/>
      <w:sz w:val="28"/>
      <w:szCs w:val="32"/>
    </w:rPr>
  </w:style>
  <w:style w:type="paragraph" w:styleId="3">
    <w:name w:val="heading 3"/>
    <w:basedOn w:val="a0"/>
    <w:next w:val="a0"/>
    <w:link w:val="3Char"/>
    <w:qFormat/>
    <w:rsid w:val="00B648A8"/>
    <w:pPr>
      <w:keepNext/>
      <w:keepLines/>
      <w:numPr>
        <w:ilvl w:val="2"/>
        <w:numId w:val="1"/>
      </w:numPr>
      <w:tabs>
        <w:tab w:val="left" w:pos="142"/>
        <w:tab w:val="left" w:pos="432"/>
      </w:tabs>
      <w:spacing w:line="360" w:lineRule="auto"/>
      <w:ind w:firstLineChars="0"/>
      <w:outlineLvl w:val="2"/>
    </w:pPr>
    <w:rPr>
      <w:rFonts w:ascii="宋体" w:eastAsia="黑体"/>
      <w:b/>
      <w:bCs/>
      <w:kern w:val="0"/>
      <w:sz w:val="24"/>
      <w:szCs w:val="32"/>
    </w:rPr>
  </w:style>
  <w:style w:type="paragraph" w:styleId="4">
    <w:name w:val="heading 4"/>
    <w:basedOn w:val="a0"/>
    <w:next w:val="a0"/>
    <w:link w:val="4Char"/>
    <w:qFormat/>
    <w:rsid w:val="00B648A8"/>
    <w:pPr>
      <w:keepNext/>
      <w:keepLines/>
      <w:numPr>
        <w:ilvl w:val="3"/>
        <w:numId w:val="1"/>
      </w:numPr>
      <w:tabs>
        <w:tab w:val="left" w:pos="432"/>
      </w:tabs>
      <w:spacing w:line="360" w:lineRule="auto"/>
      <w:ind w:firstLineChars="0" w:firstLine="0"/>
      <w:outlineLvl w:val="3"/>
    </w:pPr>
    <w:rPr>
      <w:rFonts w:ascii="宋体"/>
      <w:b/>
      <w:bCs/>
      <w:kern w:val="0"/>
      <w:sz w:val="24"/>
      <w:szCs w:val="24"/>
    </w:rPr>
  </w:style>
  <w:style w:type="paragraph" w:styleId="5">
    <w:name w:val="heading 5"/>
    <w:basedOn w:val="a0"/>
    <w:next w:val="a0"/>
    <w:link w:val="5Char"/>
    <w:qFormat/>
    <w:rsid w:val="00B648A8"/>
    <w:pPr>
      <w:keepNext/>
      <w:keepLines/>
      <w:numPr>
        <w:ilvl w:val="4"/>
        <w:numId w:val="1"/>
      </w:numPr>
      <w:tabs>
        <w:tab w:val="left" w:pos="432"/>
      </w:tabs>
      <w:spacing w:before="280" w:after="290" w:line="376" w:lineRule="auto"/>
      <w:ind w:firstLineChars="0" w:firstLine="0"/>
      <w:outlineLvl w:val="4"/>
    </w:pPr>
    <w:rPr>
      <w:b/>
      <w:bCs/>
      <w:sz w:val="28"/>
      <w:szCs w:val="28"/>
    </w:rPr>
  </w:style>
  <w:style w:type="paragraph" w:styleId="6">
    <w:name w:val="heading 6"/>
    <w:basedOn w:val="a0"/>
    <w:next w:val="a0"/>
    <w:link w:val="6Char"/>
    <w:qFormat/>
    <w:rsid w:val="00B648A8"/>
    <w:pPr>
      <w:keepNext/>
      <w:keepLines/>
      <w:numPr>
        <w:ilvl w:val="5"/>
        <w:numId w:val="1"/>
      </w:numPr>
      <w:tabs>
        <w:tab w:val="left" w:pos="432"/>
      </w:tabs>
      <w:spacing w:before="240" w:after="64" w:line="320" w:lineRule="auto"/>
      <w:ind w:firstLineChars="0" w:firstLine="0"/>
      <w:outlineLvl w:val="5"/>
    </w:pPr>
    <w:rPr>
      <w:rFonts w:ascii="Arial" w:eastAsia="黑体" w:hAnsi="Arial"/>
      <w:b/>
      <w:bCs/>
      <w:sz w:val="24"/>
      <w:szCs w:val="24"/>
    </w:rPr>
  </w:style>
  <w:style w:type="paragraph" w:styleId="7">
    <w:name w:val="heading 7"/>
    <w:basedOn w:val="a0"/>
    <w:next w:val="a0"/>
    <w:link w:val="7Char"/>
    <w:qFormat/>
    <w:rsid w:val="00B648A8"/>
    <w:pPr>
      <w:keepNext/>
      <w:keepLines/>
      <w:numPr>
        <w:ilvl w:val="6"/>
        <w:numId w:val="1"/>
      </w:numPr>
      <w:tabs>
        <w:tab w:val="left" w:pos="432"/>
      </w:tabs>
      <w:spacing w:before="240" w:after="64" w:line="320" w:lineRule="auto"/>
      <w:ind w:firstLineChars="0" w:firstLine="0"/>
      <w:outlineLvl w:val="6"/>
    </w:pPr>
    <w:rPr>
      <w:b/>
      <w:bCs/>
      <w:sz w:val="24"/>
      <w:szCs w:val="24"/>
    </w:rPr>
  </w:style>
  <w:style w:type="paragraph" w:styleId="8">
    <w:name w:val="heading 8"/>
    <w:basedOn w:val="a0"/>
    <w:next w:val="a0"/>
    <w:link w:val="8Char"/>
    <w:qFormat/>
    <w:rsid w:val="00B648A8"/>
    <w:pPr>
      <w:keepNext/>
      <w:keepLines/>
      <w:numPr>
        <w:ilvl w:val="7"/>
        <w:numId w:val="1"/>
      </w:numPr>
      <w:tabs>
        <w:tab w:val="left" w:pos="432"/>
      </w:tabs>
      <w:spacing w:before="240" w:after="64" w:line="320" w:lineRule="auto"/>
      <w:ind w:firstLineChars="0" w:firstLine="0"/>
      <w:outlineLvl w:val="7"/>
    </w:pPr>
    <w:rPr>
      <w:rFonts w:ascii="Arial" w:eastAsia="黑体" w:hAnsi="Arial"/>
      <w:sz w:val="24"/>
      <w:szCs w:val="24"/>
    </w:rPr>
  </w:style>
  <w:style w:type="paragraph" w:styleId="9">
    <w:name w:val="heading 9"/>
    <w:basedOn w:val="a0"/>
    <w:next w:val="a0"/>
    <w:link w:val="9Char"/>
    <w:qFormat/>
    <w:rsid w:val="00B648A8"/>
    <w:pPr>
      <w:keepNext/>
      <w:keepLines/>
      <w:numPr>
        <w:ilvl w:val="8"/>
        <w:numId w:val="1"/>
      </w:numPr>
      <w:tabs>
        <w:tab w:val="left" w:pos="432"/>
      </w:tabs>
      <w:spacing w:before="240" w:after="64" w:line="320" w:lineRule="auto"/>
      <w:ind w:firstLineChars="0" w:firstLine="0"/>
      <w:outlineLvl w:val="8"/>
    </w:pPr>
    <w:rPr>
      <w:rFonts w:ascii="Arial" w:eastAsia="黑体" w:hAnsi="Arial"/>
      <w:szCs w:val="21"/>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31">
    <w:name w:val="List 3"/>
    <w:basedOn w:val="a0"/>
    <w:qFormat/>
    <w:rsid w:val="00B648A8"/>
    <w:pPr>
      <w:autoSpaceDE w:val="0"/>
      <w:autoSpaceDN w:val="0"/>
      <w:adjustRightInd w:val="0"/>
      <w:spacing w:line="288" w:lineRule="auto"/>
      <w:ind w:left="1260" w:firstLineChars="0" w:hanging="420"/>
      <w:jc w:val="left"/>
      <w:textAlignment w:val="baseline"/>
    </w:pPr>
    <w:rPr>
      <w:rFonts w:ascii="宋体"/>
      <w:kern w:val="0"/>
      <w:sz w:val="24"/>
      <w:szCs w:val="20"/>
    </w:rPr>
  </w:style>
  <w:style w:type="paragraph" w:styleId="a4">
    <w:name w:val="annotation subject"/>
    <w:basedOn w:val="a5"/>
    <w:next w:val="a5"/>
    <w:link w:val="Char"/>
    <w:qFormat/>
    <w:rsid w:val="00B648A8"/>
    <w:rPr>
      <w:rFonts w:ascii="Times New Roman"/>
      <w:b/>
      <w:bCs/>
      <w:szCs w:val="24"/>
    </w:rPr>
  </w:style>
  <w:style w:type="paragraph" w:styleId="a5">
    <w:name w:val="annotation text"/>
    <w:basedOn w:val="a0"/>
    <w:link w:val="Char0"/>
    <w:unhideWhenUsed/>
    <w:qFormat/>
    <w:rsid w:val="00B648A8"/>
    <w:pPr>
      <w:ind w:firstLineChars="0" w:firstLine="0"/>
      <w:jc w:val="left"/>
    </w:pPr>
    <w:rPr>
      <w:rFonts w:ascii="宋体"/>
      <w:kern w:val="0"/>
      <w:sz w:val="34"/>
      <w:szCs w:val="20"/>
    </w:rPr>
  </w:style>
  <w:style w:type="paragraph" w:styleId="71">
    <w:name w:val="toc 7"/>
    <w:basedOn w:val="a0"/>
    <w:next w:val="a0"/>
    <w:uiPriority w:val="39"/>
    <w:qFormat/>
    <w:rsid w:val="00B648A8"/>
    <w:pPr>
      <w:ind w:left="1260" w:firstLineChars="0" w:firstLine="0"/>
      <w:jc w:val="left"/>
    </w:pPr>
    <w:rPr>
      <w:rFonts w:ascii="宋体"/>
      <w:kern w:val="0"/>
      <w:sz w:val="18"/>
      <w:szCs w:val="18"/>
    </w:rPr>
  </w:style>
  <w:style w:type="paragraph" w:styleId="a6">
    <w:name w:val="Body Text First Indent"/>
    <w:basedOn w:val="a7"/>
    <w:link w:val="Char1"/>
    <w:qFormat/>
    <w:rsid w:val="00B648A8"/>
    <w:pPr>
      <w:widowControl w:val="0"/>
      <w:adjustRightInd w:val="0"/>
      <w:spacing w:after="0" w:line="312" w:lineRule="auto"/>
      <w:ind w:firstLine="567"/>
      <w:jc w:val="both"/>
      <w:textAlignment w:val="baseline"/>
    </w:pPr>
    <w:rPr>
      <w:rFonts w:ascii="Times New Roman" w:hAnsi="Times New Roman" w:cs="Times New Roman"/>
      <w:kern w:val="0"/>
      <w:sz w:val="28"/>
      <w:szCs w:val="20"/>
    </w:rPr>
  </w:style>
  <w:style w:type="paragraph" w:styleId="a7">
    <w:name w:val="Body Text"/>
    <w:basedOn w:val="a0"/>
    <w:link w:val="Char2"/>
    <w:qFormat/>
    <w:rsid w:val="00B648A8"/>
    <w:pPr>
      <w:widowControl/>
      <w:spacing w:after="120"/>
      <w:ind w:firstLineChars="0" w:firstLine="0"/>
      <w:jc w:val="left"/>
    </w:pPr>
    <w:rPr>
      <w:rFonts w:asciiTheme="minorHAnsi" w:hAnsiTheme="minorHAnsi" w:cstheme="minorBidi"/>
      <w:szCs w:val="24"/>
    </w:rPr>
  </w:style>
  <w:style w:type="paragraph" w:styleId="21">
    <w:name w:val="List Number 2"/>
    <w:basedOn w:val="a0"/>
    <w:qFormat/>
    <w:rsid w:val="00B648A8"/>
    <w:pPr>
      <w:tabs>
        <w:tab w:val="left" w:pos="780"/>
      </w:tabs>
      <w:ind w:leftChars="200" w:left="780" w:hangingChars="200" w:hanging="360"/>
    </w:pPr>
    <w:rPr>
      <w:rFonts w:ascii="宋体"/>
      <w:kern w:val="0"/>
      <w:sz w:val="34"/>
      <w:szCs w:val="24"/>
    </w:rPr>
  </w:style>
  <w:style w:type="paragraph" w:styleId="a8">
    <w:name w:val="table of authorities"/>
    <w:basedOn w:val="a0"/>
    <w:next w:val="a0"/>
    <w:qFormat/>
    <w:rsid w:val="00B648A8"/>
    <w:pPr>
      <w:spacing w:line="360" w:lineRule="auto"/>
      <w:ind w:leftChars="200" w:left="420" w:firstLineChars="190" w:firstLine="190"/>
    </w:pPr>
    <w:rPr>
      <w:rFonts w:ascii="宋体"/>
      <w:kern w:val="0"/>
      <w:sz w:val="24"/>
      <w:szCs w:val="24"/>
    </w:rPr>
  </w:style>
  <w:style w:type="paragraph" w:styleId="a9">
    <w:name w:val="Note Heading"/>
    <w:basedOn w:val="a0"/>
    <w:next w:val="a0"/>
    <w:link w:val="Char3"/>
    <w:qFormat/>
    <w:rsid w:val="00B648A8"/>
    <w:pPr>
      <w:ind w:firstLineChars="0" w:firstLine="0"/>
      <w:jc w:val="center"/>
    </w:pPr>
    <w:rPr>
      <w:rFonts w:eastAsia="黑体"/>
      <w:szCs w:val="24"/>
    </w:rPr>
  </w:style>
  <w:style w:type="paragraph" w:styleId="41">
    <w:name w:val="List Bullet 4"/>
    <w:basedOn w:val="a0"/>
    <w:qFormat/>
    <w:rsid w:val="00B648A8"/>
    <w:pPr>
      <w:tabs>
        <w:tab w:val="left" w:pos="1620"/>
      </w:tabs>
      <w:ind w:leftChars="600" w:left="1620" w:hangingChars="200" w:hanging="360"/>
    </w:pPr>
    <w:rPr>
      <w:rFonts w:ascii="宋体"/>
      <w:kern w:val="0"/>
      <w:sz w:val="34"/>
      <w:szCs w:val="24"/>
    </w:rPr>
  </w:style>
  <w:style w:type="paragraph" w:styleId="81">
    <w:name w:val="index 8"/>
    <w:basedOn w:val="a0"/>
    <w:next w:val="a0"/>
    <w:qFormat/>
    <w:rsid w:val="00B648A8"/>
    <w:pPr>
      <w:adjustRightInd w:val="0"/>
      <w:snapToGrid w:val="0"/>
      <w:spacing w:line="480" w:lineRule="exact"/>
      <w:ind w:left="2240" w:firstLineChars="0" w:hanging="280"/>
    </w:pPr>
    <w:rPr>
      <w:rFonts w:ascii="Arial" w:hAnsi="Arial"/>
      <w:kern w:val="0"/>
      <w:sz w:val="24"/>
      <w:szCs w:val="24"/>
    </w:rPr>
  </w:style>
  <w:style w:type="paragraph" w:styleId="aa">
    <w:name w:val="E-mail Signature"/>
    <w:basedOn w:val="a0"/>
    <w:link w:val="Char4"/>
    <w:qFormat/>
    <w:rsid w:val="00B648A8"/>
    <w:pPr>
      <w:ind w:firstLineChars="0" w:firstLine="0"/>
    </w:pPr>
    <w:rPr>
      <w:kern w:val="0"/>
      <w:sz w:val="20"/>
      <w:szCs w:val="24"/>
    </w:rPr>
  </w:style>
  <w:style w:type="paragraph" w:styleId="ab">
    <w:name w:val="List Number"/>
    <w:basedOn w:val="a0"/>
    <w:qFormat/>
    <w:rsid w:val="00B648A8"/>
    <w:pPr>
      <w:tabs>
        <w:tab w:val="left" w:pos="360"/>
      </w:tabs>
      <w:ind w:left="360" w:hangingChars="200" w:hanging="360"/>
    </w:pPr>
    <w:rPr>
      <w:rFonts w:ascii="宋体"/>
      <w:kern w:val="0"/>
      <w:sz w:val="34"/>
      <w:szCs w:val="24"/>
    </w:rPr>
  </w:style>
  <w:style w:type="paragraph" w:styleId="ac">
    <w:name w:val="Normal Indent"/>
    <w:basedOn w:val="a0"/>
    <w:link w:val="Char10"/>
    <w:qFormat/>
    <w:rsid w:val="00B648A8"/>
    <w:pPr>
      <w:ind w:firstLine="420"/>
    </w:pPr>
    <w:rPr>
      <w:szCs w:val="20"/>
    </w:rPr>
  </w:style>
  <w:style w:type="paragraph" w:styleId="ad">
    <w:name w:val="caption"/>
    <w:basedOn w:val="a0"/>
    <w:next w:val="a0"/>
    <w:link w:val="Char5"/>
    <w:qFormat/>
    <w:rsid w:val="00B648A8"/>
    <w:pPr>
      <w:ind w:firstLineChars="0" w:firstLine="0"/>
    </w:pPr>
    <w:rPr>
      <w:rFonts w:ascii="Arial" w:eastAsia="黑体" w:hAnsi="Arial" w:cs="Arial"/>
      <w:sz w:val="20"/>
      <w:szCs w:val="20"/>
    </w:rPr>
  </w:style>
  <w:style w:type="paragraph" w:styleId="51">
    <w:name w:val="index 5"/>
    <w:basedOn w:val="a0"/>
    <w:next w:val="a0"/>
    <w:qFormat/>
    <w:rsid w:val="00B648A8"/>
    <w:pPr>
      <w:spacing w:line="360" w:lineRule="auto"/>
      <w:ind w:leftChars="800" w:left="800" w:firstLineChars="190" w:firstLine="456"/>
    </w:pPr>
    <w:rPr>
      <w:rFonts w:ascii="宋体"/>
      <w:kern w:val="0"/>
      <w:sz w:val="24"/>
      <w:szCs w:val="24"/>
    </w:rPr>
  </w:style>
  <w:style w:type="paragraph" w:styleId="ae">
    <w:name w:val="List Bullet"/>
    <w:basedOn w:val="a0"/>
    <w:qFormat/>
    <w:rsid w:val="00B648A8"/>
    <w:pPr>
      <w:tabs>
        <w:tab w:val="left" w:pos="361"/>
      </w:tabs>
      <w:ind w:left="361" w:firstLineChars="0" w:hanging="360"/>
      <w:jc w:val="left"/>
    </w:pPr>
    <w:rPr>
      <w:rFonts w:ascii="宋体" w:eastAsia="PMingLiU"/>
      <w:kern w:val="0"/>
      <w:sz w:val="24"/>
      <w:szCs w:val="20"/>
      <w:lang w:eastAsia="zh-TW"/>
    </w:rPr>
  </w:style>
  <w:style w:type="paragraph" w:styleId="af">
    <w:name w:val="envelope address"/>
    <w:basedOn w:val="a0"/>
    <w:qFormat/>
    <w:rsid w:val="00B648A8"/>
    <w:pPr>
      <w:framePr w:w="7920" w:h="1980" w:hRule="exact" w:hSpace="180" w:wrap="around" w:hAnchor="page" w:xAlign="center" w:yAlign="bottom"/>
      <w:snapToGrid w:val="0"/>
      <w:ind w:leftChars="1400" w:left="100" w:firstLineChars="0" w:firstLine="0"/>
    </w:pPr>
    <w:rPr>
      <w:rFonts w:ascii="Arial" w:hAnsi="Arial" w:cs="Arial"/>
      <w:kern w:val="0"/>
      <w:sz w:val="24"/>
      <w:szCs w:val="24"/>
    </w:rPr>
  </w:style>
  <w:style w:type="paragraph" w:styleId="af0">
    <w:name w:val="Document Map"/>
    <w:basedOn w:val="a0"/>
    <w:link w:val="Char6"/>
    <w:unhideWhenUsed/>
    <w:qFormat/>
    <w:rsid w:val="00B648A8"/>
    <w:pPr>
      <w:ind w:firstLineChars="0" w:firstLine="0"/>
    </w:pPr>
    <w:rPr>
      <w:rFonts w:ascii="宋体"/>
      <w:kern w:val="0"/>
      <w:sz w:val="18"/>
      <w:szCs w:val="18"/>
    </w:rPr>
  </w:style>
  <w:style w:type="paragraph" w:styleId="61">
    <w:name w:val="index 6"/>
    <w:basedOn w:val="a0"/>
    <w:next w:val="a0"/>
    <w:qFormat/>
    <w:rsid w:val="00B648A8"/>
    <w:pPr>
      <w:spacing w:line="360" w:lineRule="auto"/>
      <w:ind w:leftChars="1000" w:left="1000" w:firstLineChars="190" w:firstLine="456"/>
    </w:pPr>
    <w:rPr>
      <w:rFonts w:ascii="宋体"/>
      <w:kern w:val="0"/>
      <w:sz w:val="24"/>
      <w:szCs w:val="24"/>
    </w:rPr>
  </w:style>
  <w:style w:type="paragraph" w:styleId="af1">
    <w:name w:val="Salutation"/>
    <w:basedOn w:val="a0"/>
    <w:next w:val="a0"/>
    <w:link w:val="Char7"/>
    <w:qFormat/>
    <w:rsid w:val="00B648A8"/>
    <w:pPr>
      <w:ind w:firstLineChars="0" w:firstLine="0"/>
    </w:pPr>
    <w:rPr>
      <w:sz w:val="28"/>
      <w:szCs w:val="28"/>
    </w:rPr>
  </w:style>
  <w:style w:type="paragraph" w:styleId="32">
    <w:name w:val="Body Text 3"/>
    <w:basedOn w:val="a0"/>
    <w:link w:val="3Char0"/>
    <w:qFormat/>
    <w:rsid w:val="00B648A8"/>
    <w:pPr>
      <w:ind w:firstLineChars="0" w:firstLine="0"/>
    </w:pPr>
    <w:rPr>
      <w:sz w:val="16"/>
      <w:szCs w:val="16"/>
    </w:rPr>
  </w:style>
  <w:style w:type="paragraph" w:styleId="af2">
    <w:name w:val="Closing"/>
    <w:basedOn w:val="a0"/>
    <w:link w:val="Char8"/>
    <w:qFormat/>
    <w:rsid w:val="00B648A8"/>
    <w:pPr>
      <w:widowControl/>
      <w:ind w:left="4252" w:firstLineChars="0" w:firstLine="0"/>
      <w:jc w:val="left"/>
    </w:pPr>
    <w:rPr>
      <w:rFonts w:ascii="Arial" w:eastAsia="MS Gothic" w:hAnsi="Arial"/>
      <w:spacing w:val="-5"/>
      <w:kern w:val="0"/>
      <w:szCs w:val="20"/>
      <w:lang w:eastAsia="ja-JP" w:bidi="he-IL"/>
    </w:rPr>
  </w:style>
  <w:style w:type="paragraph" w:styleId="33">
    <w:name w:val="List Bullet 3"/>
    <w:basedOn w:val="a0"/>
    <w:qFormat/>
    <w:rsid w:val="00B648A8"/>
    <w:pPr>
      <w:tabs>
        <w:tab w:val="left" w:pos="1200"/>
      </w:tabs>
      <w:ind w:leftChars="400" w:left="1200" w:hangingChars="200" w:hanging="360"/>
    </w:pPr>
    <w:rPr>
      <w:rFonts w:ascii="宋体"/>
      <w:kern w:val="0"/>
      <w:sz w:val="34"/>
      <w:szCs w:val="24"/>
    </w:rPr>
  </w:style>
  <w:style w:type="paragraph" w:styleId="af3">
    <w:name w:val="Body Text Indent"/>
    <w:basedOn w:val="a0"/>
    <w:link w:val="Char9"/>
    <w:qFormat/>
    <w:rsid w:val="00B648A8"/>
    <w:pPr>
      <w:ind w:leftChars="200" w:left="420" w:firstLineChars="0" w:firstLine="0"/>
    </w:pPr>
    <w:rPr>
      <w:szCs w:val="20"/>
    </w:rPr>
  </w:style>
  <w:style w:type="paragraph" w:styleId="34">
    <w:name w:val="List Number 3"/>
    <w:basedOn w:val="a0"/>
    <w:qFormat/>
    <w:rsid w:val="00B648A8"/>
    <w:pPr>
      <w:tabs>
        <w:tab w:val="left" w:pos="1200"/>
      </w:tabs>
      <w:ind w:leftChars="400" w:left="1200" w:hangingChars="200" w:hanging="360"/>
    </w:pPr>
    <w:rPr>
      <w:rFonts w:ascii="宋体"/>
      <w:kern w:val="0"/>
      <w:sz w:val="34"/>
      <w:szCs w:val="24"/>
    </w:rPr>
  </w:style>
  <w:style w:type="paragraph" w:styleId="22">
    <w:name w:val="List 2"/>
    <w:basedOn w:val="a0"/>
    <w:qFormat/>
    <w:rsid w:val="00B648A8"/>
    <w:pPr>
      <w:spacing w:line="360" w:lineRule="auto"/>
      <w:ind w:left="840" w:firstLineChars="0" w:hanging="420"/>
    </w:pPr>
    <w:rPr>
      <w:rFonts w:ascii="宋体"/>
      <w:kern w:val="0"/>
      <w:sz w:val="24"/>
      <w:szCs w:val="20"/>
    </w:rPr>
  </w:style>
  <w:style w:type="paragraph" w:styleId="af4">
    <w:name w:val="List Continue"/>
    <w:basedOn w:val="a0"/>
    <w:qFormat/>
    <w:rsid w:val="00B648A8"/>
    <w:pPr>
      <w:ind w:leftChars="200" w:left="420" w:firstLineChars="0" w:firstLine="0"/>
    </w:pPr>
    <w:rPr>
      <w:rFonts w:ascii="宋体"/>
      <w:kern w:val="0"/>
      <w:sz w:val="34"/>
      <w:szCs w:val="24"/>
    </w:rPr>
  </w:style>
  <w:style w:type="paragraph" w:styleId="af5">
    <w:name w:val="Block Text"/>
    <w:basedOn w:val="a0"/>
    <w:qFormat/>
    <w:rsid w:val="00B648A8"/>
    <w:pPr>
      <w:spacing w:line="360" w:lineRule="auto"/>
      <w:ind w:leftChars="700" w:left="1440" w:rightChars="700" w:right="1440" w:firstLineChars="0" w:firstLine="0"/>
    </w:pPr>
    <w:rPr>
      <w:rFonts w:ascii="宋体"/>
      <w:kern w:val="0"/>
      <w:sz w:val="24"/>
      <w:szCs w:val="20"/>
    </w:rPr>
  </w:style>
  <w:style w:type="paragraph" w:styleId="23">
    <w:name w:val="List Bullet 2"/>
    <w:basedOn w:val="a0"/>
    <w:qFormat/>
    <w:rsid w:val="00B648A8"/>
    <w:pPr>
      <w:tabs>
        <w:tab w:val="left" w:pos="780"/>
      </w:tabs>
      <w:ind w:leftChars="200" w:left="780" w:hangingChars="200" w:hanging="360"/>
    </w:pPr>
    <w:rPr>
      <w:rFonts w:ascii="宋体"/>
      <w:kern w:val="0"/>
      <w:sz w:val="34"/>
      <w:szCs w:val="24"/>
    </w:rPr>
  </w:style>
  <w:style w:type="paragraph" w:styleId="HTML">
    <w:name w:val="HTML Address"/>
    <w:basedOn w:val="a0"/>
    <w:link w:val="HTMLChar"/>
    <w:qFormat/>
    <w:rsid w:val="00B648A8"/>
    <w:pPr>
      <w:ind w:firstLineChars="0" w:firstLine="0"/>
    </w:pPr>
    <w:rPr>
      <w:i/>
      <w:iCs/>
      <w:kern w:val="0"/>
      <w:sz w:val="20"/>
      <w:szCs w:val="24"/>
    </w:rPr>
  </w:style>
  <w:style w:type="paragraph" w:styleId="42">
    <w:name w:val="index 4"/>
    <w:basedOn w:val="a0"/>
    <w:next w:val="a0"/>
    <w:qFormat/>
    <w:rsid w:val="00B648A8"/>
    <w:pPr>
      <w:spacing w:line="360" w:lineRule="auto"/>
      <w:ind w:leftChars="600" w:left="600" w:firstLineChars="190" w:firstLine="456"/>
    </w:pPr>
    <w:rPr>
      <w:rFonts w:ascii="宋体"/>
      <w:kern w:val="0"/>
      <w:sz w:val="24"/>
      <w:szCs w:val="24"/>
    </w:rPr>
  </w:style>
  <w:style w:type="paragraph" w:styleId="52">
    <w:name w:val="toc 5"/>
    <w:basedOn w:val="a0"/>
    <w:next w:val="a0"/>
    <w:uiPriority w:val="39"/>
    <w:qFormat/>
    <w:rsid w:val="00B648A8"/>
    <w:pPr>
      <w:ind w:left="840" w:firstLineChars="0" w:firstLine="0"/>
      <w:jc w:val="left"/>
    </w:pPr>
    <w:rPr>
      <w:rFonts w:ascii="宋体"/>
      <w:kern w:val="0"/>
      <w:sz w:val="18"/>
      <w:szCs w:val="18"/>
    </w:rPr>
  </w:style>
  <w:style w:type="paragraph" w:styleId="35">
    <w:name w:val="toc 3"/>
    <w:basedOn w:val="a0"/>
    <w:next w:val="a0"/>
    <w:uiPriority w:val="39"/>
    <w:qFormat/>
    <w:rsid w:val="00B648A8"/>
    <w:pPr>
      <w:ind w:left="420" w:firstLineChars="0" w:firstLine="0"/>
      <w:jc w:val="left"/>
    </w:pPr>
    <w:rPr>
      <w:rFonts w:ascii="宋体"/>
      <w:i/>
      <w:iCs/>
      <w:kern w:val="0"/>
      <w:sz w:val="20"/>
      <w:szCs w:val="20"/>
    </w:rPr>
  </w:style>
  <w:style w:type="paragraph" w:styleId="af6">
    <w:name w:val="Plain Text"/>
    <w:basedOn w:val="a0"/>
    <w:link w:val="Chara"/>
    <w:qFormat/>
    <w:rsid w:val="00B648A8"/>
    <w:pPr>
      <w:ind w:firstLineChars="0" w:firstLine="0"/>
    </w:pPr>
    <w:rPr>
      <w:rFonts w:ascii="宋体" w:hAnsi="Courier New" w:cs="Courier New"/>
      <w:szCs w:val="21"/>
    </w:rPr>
  </w:style>
  <w:style w:type="paragraph" w:styleId="54">
    <w:name w:val="List Bullet 5"/>
    <w:basedOn w:val="a0"/>
    <w:qFormat/>
    <w:rsid w:val="00B648A8"/>
    <w:pPr>
      <w:tabs>
        <w:tab w:val="left" w:pos="2040"/>
      </w:tabs>
      <w:ind w:leftChars="800" w:left="2040" w:hangingChars="200" w:hanging="360"/>
    </w:pPr>
    <w:rPr>
      <w:rFonts w:ascii="宋体"/>
      <w:kern w:val="0"/>
      <w:sz w:val="34"/>
      <w:szCs w:val="24"/>
    </w:rPr>
  </w:style>
  <w:style w:type="paragraph" w:styleId="36">
    <w:name w:val="index 3"/>
    <w:basedOn w:val="a0"/>
    <w:next w:val="a0"/>
    <w:qFormat/>
    <w:rsid w:val="00B648A8"/>
    <w:pPr>
      <w:spacing w:line="360" w:lineRule="auto"/>
      <w:ind w:leftChars="400" w:left="400" w:firstLineChars="190" w:firstLine="456"/>
    </w:pPr>
    <w:rPr>
      <w:rFonts w:ascii="宋体"/>
      <w:kern w:val="0"/>
      <w:sz w:val="24"/>
      <w:szCs w:val="24"/>
    </w:rPr>
  </w:style>
  <w:style w:type="paragraph" w:styleId="af7">
    <w:name w:val="Date"/>
    <w:basedOn w:val="a0"/>
    <w:next w:val="a0"/>
    <w:link w:val="Charb"/>
    <w:qFormat/>
    <w:rsid w:val="00B648A8"/>
    <w:pPr>
      <w:adjustRightInd w:val="0"/>
      <w:spacing w:line="360" w:lineRule="atLeast"/>
      <w:ind w:firstLineChars="0" w:firstLine="0"/>
      <w:textAlignment w:val="baseline"/>
    </w:pPr>
    <w:rPr>
      <w:rFonts w:ascii="宋体"/>
      <w:kern w:val="0"/>
      <w:sz w:val="24"/>
      <w:szCs w:val="20"/>
    </w:rPr>
  </w:style>
  <w:style w:type="paragraph" w:styleId="24">
    <w:name w:val="Body Text Indent 2"/>
    <w:basedOn w:val="a0"/>
    <w:link w:val="2Char0"/>
    <w:uiPriority w:val="99"/>
    <w:unhideWhenUsed/>
    <w:qFormat/>
    <w:rsid w:val="00B648A8"/>
    <w:pPr>
      <w:spacing w:after="120" w:line="480" w:lineRule="auto"/>
      <w:ind w:leftChars="200" w:left="420" w:firstLineChars="0" w:firstLine="0"/>
    </w:pPr>
    <w:rPr>
      <w:rFonts w:ascii="宋体" w:cstheme="minorBidi"/>
      <w:kern w:val="0"/>
      <w:sz w:val="34"/>
      <w:szCs w:val="20"/>
    </w:rPr>
  </w:style>
  <w:style w:type="paragraph" w:styleId="af8">
    <w:name w:val="endnote text"/>
    <w:basedOn w:val="a0"/>
    <w:link w:val="Charc"/>
    <w:qFormat/>
    <w:rsid w:val="00B648A8"/>
    <w:pPr>
      <w:snapToGrid w:val="0"/>
      <w:spacing w:line="360" w:lineRule="auto"/>
      <w:ind w:firstLineChars="0" w:firstLine="0"/>
      <w:jc w:val="left"/>
    </w:pPr>
    <w:rPr>
      <w:rFonts w:ascii="Arial" w:hAnsi="Arial"/>
      <w:bCs/>
      <w:kern w:val="0"/>
      <w:sz w:val="24"/>
      <w:szCs w:val="24"/>
    </w:rPr>
  </w:style>
  <w:style w:type="paragraph" w:styleId="55">
    <w:name w:val="List Continue 5"/>
    <w:basedOn w:val="a0"/>
    <w:qFormat/>
    <w:rsid w:val="00B648A8"/>
    <w:pPr>
      <w:ind w:leftChars="1000" w:left="2100" w:firstLineChars="0" w:firstLine="0"/>
    </w:pPr>
    <w:rPr>
      <w:rFonts w:ascii="宋体"/>
      <w:kern w:val="0"/>
      <w:sz w:val="34"/>
      <w:szCs w:val="24"/>
    </w:rPr>
  </w:style>
  <w:style w:type="paragraph" w:styleId="af9">
    <w:name w:val="Balloon Text"/>
    <w:basedOn w:val="a0"/>
    <w:link w:val="Chard"/>
    <w:unhideWhenUsed/>
    <w:qFormat/>
    <w:rsid w:val="00B648A8"/>
    <w:pPr>
      <w:ind w:firstLineChars="0" w:firstLine="0"/>
    </w:pPr>
    <w:rPr>
      <w:rFonts w:ascii="宋体"/>
      <w:kern w:val="0"/>
      <w:sz w:val="18"/>
      <w:szCs w:val="18"/>
    </w:rPr>
  </w:style>
  <w:style w:type="paragraph" w:styleId="afa">
    <w:name w:val="footer"/>
    <w:basedOn w:val="a0"/>
    <w:link w:val="Chare"/>
    <w:uiPriority w:val="99"/>
    <w:unhideWhenUsed/>
    <w:qFormat/>
    <w:rsid w:val="00B648A8"/>
    <w:pPr>
      <w:tabs>
        <w:tab w:val="center" w:pos="4153"/>
        <w:tab w:val="right" w:pos="8306"/>
      </w:tabs>
      <w:snapToGrid w:val="0"/>
      <w:ind w:firstLineChars="0" w:firstLine="0"/>
      <w:jc w:val="left"/>
    </w:pPr>
    <w:rPr>
      <w:rFonts w:ascii="宋体" w:cstheme="minorBidi"/>
      <w:kern w:val="0"/>
      <w:sz w:val="18"/>
      <w:szCs w:val="18"/>
    </w:rPr>
  </w:style>
  <w:style w:type="paragraph" w:styleId="25">
    <w:name w:val="Body Text First Indent 2"/>
    <w:basedOn w:val="af3"/>
    <w:link w:val="2Char1"/>
    <w:qFormat/>
    <w:rsid w:val="00B648A8"/>
    <w:pPr>
      <w:ind w:leftChars="0" w:left="0" w:firstLine="210"/>
    </w:pPr>
  </w:style>
  <w:style w:type="paragraph" w:styleId="afb">
    <w:name w:val="header"/>
    <w:basedOn w:val="a0"/>
    <w:link w:val="Charf"/>
    <w:uiPriority w:val="99"/>
    <w:qFormat/>
    <w:rsid w:val="00B648A8"/>
    <w:pPr>
      <w:pBdr>
        <w:top w:val="none" w:sz="0" w:space="1" w:color="auto"/>
        <w:left w:val="none" w:sz="0" w:space="4" w:color="auto"/>
        <w:bottom w:val="none" w:sz="0" w:space="1" w:color="auto"/>
        <w:right w:val="none" w:sz="0" w:space="4" w:color="auto"/>
      </w:pBdr>
      <w:tabs>
        <w:tab w:val="center" w:pos="4153"/>
        <w:tab w:val="right" w:pos="8306"/>
      </w:tabs>
      <w:snapToGrid w:val="0"/>
      <w:ind w:firstLineChars="0" w:firstLine="0"/>
    </w:pPr>
    <w:rPr>
      <w:sz w:val="18"/>
      <w:szCs w:val="20"/>
    </w:rPr>
  </w:style>
  <w:style w:type="paragraph" w:styleId="afc">
    <w:name w:val="Signature"/>
    <w:basedOn w:val="a0"/>
    <w:link w:val="Charf0"/>
    <w:qFormat/>
    <w:rsid w:val="00B648A8"/>
    <w:pPr>
      <w:ind w:leftChars="2100" w:left="100" w:firstLineChars="0" w:firstLine="0"/>
    </w:pPr>
    <w:rPr>
      <w:kern w:val="0"/>
      <w:sz w:val="20"/>
      <w:szCs w:val="24"/>
    </w:rPr>
  </w:style>
  <w:style w:type="paragraph" w:styleId="10">
    <w:name w:val="toc 1"/>
    <w:basedOn w:val="a0"/>
    <w:next w:val="a0"/>
    <w:uiPriority w:val="39"/>
    <w:qFormat/>
    <w:rsid w:val="00B648A8"/>
    <w:pPr>
      <w:spacing w:before="120" w:after="120"/>
      <w:ind w:firstLineChars="0" w:firstLine="0"/>
      <w:jc w:val="left"/>
    </w:pPr>
    <w:rPr>
      <w:rFonts w:ascii="宋体"/>
      <w:b/>
      <w:bCs/>
      <w:caps/>
      <w:kern w:val="0"/>
      <w:sz w:val="20"/>
      <w:szCs w:val="20"/>
    </w:rPr>
  </w:style>
  <w:style w:type="paragraph" w:styleId="43">
    <w:name w:val="List Continue 4"/>
    <w:basedOn w:val="a0"/>
    <w:qFormat/>
    <w:rsid w:val="00B648A8"/>
    <w:pPr>
      <w:ind w:leftChars="800" w:left="1680" w:firstLineChars="0" w:firstLine="0"/>
    </w:pPr>
    <w:rPr>
      <w:rFonts w:ascii="宋体"/>
      <w:kern w:val="0"/>
      <w:sz w:val="34"/>
      <w:szCs w:val="24"/>
    </w:rPr>
  </w:style>
  <w:style w:type="paragraph" w:styleId="afd">
    <w:name w:val="index heading"/>
    <w:basedOn w:val="a0"/>
    <w:next w:val="11"/>
    <w:qFormat/>
    <w:rsid w:val="00B648A8"/>
    <w:pPr>
      <w:spacing w:line="360" w:lineRule="auto"/>
      <w:ind w:leftChars="-1" w:left="-2" w:firstLineChars="190" w:firstLine="456"/>
    </w:pPr>
    <w:rPr>
      <w:rFonts w:ascii="宋体"/>
      <w:kern w:val="0"/>
      <w:sz w:val="24"/>
      <w:szCs w:val="24"/>
    </w:rPr>
  </w:style>
  <w:style w:type="paragraph" w:styleId="11">
    <w:name w:val="index 1"/>
    <w:basedOn w:val="a0"/>
    <w:next w:val="a0"/>
    <w:unhideWhenUsed/>
    <w:qFormat/>
    <w:rsid w:val="00B648A8"/>
    <w:pPr>
      <w:ind w:firstLineChars="0" w:firstLine="0"/>
    </w:pPr>
    <w:rPr>
      <w:rFonts w:ascii="宋体"/>
      <w:kern w:val="0"/>
      <w:sz w:val="34"/>
      <w:szCs w:val="20"/>
    </w:rPr>
  </w:style>
  <w:style w:type="paragraph" w:styleId="afe">
    <w:name w:val="Subtitle"/>
    <w:basedOn w:val="a0"/>
    <w:link w:val="Charf1"/>
    <w:qFormat/>
    <w:rsid w:val="00B648A8"/>
    <w:pPr>
      <w:spacing w:line="312" w:lineRule="auto"/>
      <w:ind w:firstLineChars="0" w:firstLine="0"/>
      <w:jc w:val="center"/>
      <w:outlineLvl w:val="1"/>
    </w:pPr>
    <w:rPr>
      <w:rFonts w:ascii="Arial" w:hAnsi="Arial"/>
      <w:b/>
      <w:bCs/>
      <w:kern w:val="28"/>
      <w:sz w:val="32"/>
      <w:szCs w:val="32"/>
    </w:rPr>
  </w:style>
  <w:style w:type="paragraph" w:styleId="56">
    <w:name w:val="List Number 5"/>
    <w:basedOn w:val="a0"/>
    <w:qFormat/>
    <w:rsid w:val="00B648A8"/>
    <w:pPr>
      <w:tabs>
        <w:tab w:val="left" w:pos="2040"/>
      </w:tabs>
      <w:ind w:leftChars="800" w:left="2040" w:hangingChars="200" w:hanging="360"/>
    </w:pPr>
    <w:rPr>
      <w:rFonts w:ascii="宋体"/>
      <w:kern w:val="0"/>
      <w:sz w:val="34"/>
      <w:szCs w:val="24"/>
    </w:rPr>
  </w:style>
  <w:style w:type="paragraph" w:styleId="aff">
    <w:name w:val="List"/>
    <w:basedOn w:val="a0"/>
    <w:qFormat/>
    <w:rsid w:val="00B648A8"/>
    <w:pPr>
      <w:widowControl/>
      <w:spacing w:line="360" w:lineRule="auto"/>
      <w:ind w:left="420" w:firstLineChars="0" w:hanging="420"/>
      <w:jc w:val="left"/>
    </w:pPr>
    <w:rPr>
      <w:rFonts w:ascii="宋体" w:hAnsi="宋体" w:cs="宋体"/>
      <w:kern w:val="0"/>
      <w:sz w:val="24"/>
      <w:szCs w:val="20"/>
    </w:rPr>
  </w:style>
  <w:style w:type="paragraph" w:styleId="aff0">
    <w:name w:val="table of figures"/>
    <w:basedOn w:val="a0"/>
    <w:next w:val="a0"/>
    <w:uiPriority w:val="99"/>
    <w:unhideWhenUsed/>
    <w:rsid w:val="00B648A8"/>
    <w:pPr>
      <w:ind w:leftChars="200" w:left="200" w:hangingChars="200" w:hanging="200"/>
    </w:pPr>
    <w:rPr>
      <w:rFonts w:ascii="宋体" w:cstheme="minorBidi"/>
      <w:kern w:val="0"/>
      <w:sz w:val="34"/>
      <w:szCs w:val="20"/>
    </w:rPr>
  </w:style>
  <w:style w:type="paragraph" w:styleId="26">
    <w:name w:val="toc 2"/>
    <w:basedOn w:val="a0"/>
    <w:next w:val="a0"/>
    <w:uiPriority w:val="39"/>
    <w:unhideWhenUsed/>
    <w:qFormat/>
    <w:rsid w:val="00B648A8"/>
    <w:pPr>
      <w:ind w:leftChars="200" w:left="420" w:firstLineChars="0" w:firstLine="0"/>
    </w:pPr>
    <w:rPr>
      <w:rFonts w:ascii="宋体" w:cstheme="minorBidi"/>
      <w:kern w:val="0"/>
      <w:sz w:val="34"/>
      <w:szCs w:val="20"/>
    </w:rPr>
  </w:style>
  <w:style w:type="paragraph" w:styleId="90">
    <w:name w:val="toc 9"/>
    <w:basedOn w:val="a0"/>
    <w:next w:val="a0"/>
    <w:uiPriority w:val="39"/>
    <w:qFormat/>
    <w:rsid w:val="00B648A8"/>
    <w:pPr>
      <w:ind w:left="1680" w:firstLineChars="0" w:firstLine="0"/>
      <w:jc w:val="left"/>
    </w:pPr>
    <w:rPr>
      <w:rFonts w:ascii="宋体"/>
      <w:kern w:val="0"/>
      <w:sz w:val="18"/>
      <w:szCs w:val="18"/>
    </w:rPr>
  </w:style>
  <w:style w:type="paragraph" w:styleId="27">
    <w:name w:val="Body Text 2"/>
    <w:basedOn w:val="a0"/>
    <w:link w:val="2Char2"/>
    <w:qFormat/>
    <w:rsid w:val="00B648A8"/>
    <w:pPr>
      <w:spacing w:line="480" w:lineRule="auto"/>
      <w:ind w:firstLineChars="0" w:firstLine="0"/>
    </w:pPr>
    <w:rPr>
      <w:szCs w:val="24"/>
    </w:rPr>
  </w:style>
  <w:style w:type="paragraph" w:styleId="aff1">
    <w:name w:val="Message Header"/>
    <w:basedOn w:val="a0"/>
    <w:link w:val="Charf2"/>
    <w:qFormat/>
    <w:rsid w:val="00B648A8"/>
    <w:pPr>
      <w:pBdr>
        <w:top w:val="single" w:sz="6" w:space="1" w:color="auto"/>
        <w:left w:val="single" w:sz="6" w:space="1" w:color="auto"/>
        <w:bottom w:val="single" w:sz="6" w:space="1" w:color="auto"/>
        <w:right w:val="single" w:sz="6" w:space="1" w:color="auto"/>
      </w:pBdr>
      <w:shd w:val="pct20" w:color="auto" w:fill="auto"/>
      <w:spacing w:line="360" w:lineRule="auto"/>
      <w:ind w:leftChars="500" w:left="1080" w:hangingChars="500" w:hanging="1080"/>
    </w:pPr>
    <w:rPr>
      <w:rFonts w:ascii="Arial" w:hAnsi="Arial"/>
      <w:kern w:val="0"/>
      <w:sz w:val="24"/>
      <w:szCs w:val="24"/>
      <w:shd w:val="pct20" w:color="auto" w:fill="auto"/>
    </w:rPr>
  </w:style>
  <w:style w:type="paragraph" w:styleId="HTML0">
    <w:name w:val="HTML Preformatted"/>
    <w:basedOn w:val="a0"/>
    <w:link w:val="HTMLChar0"/>
    <w:uiPriority w:val="99"/>
    <w:qFormat/>
    <w:rsid w:val="00B648A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Chars="0" w:firstLine="0"/>
      <w:jc w:val="left"/>
    </w:pPr>
    <w:rPr>
      <w:rFonts w:ascii="宋体" w:hAnsi="宋体"/>
      <w:kern w:val="0"/>
      <w:sz w:val="24"/>
      <w:szCs w:val="24"/>
    </w:rPr>
  </w:style>
  <w:style w:type="paragraph" w:styleId="aff2">
    <w:name w:val="Normal (Web)"/>
    <w:basedOn w:val="a0"/>
    <w:qFormat/>
    <w:rsid w:val="00B648A8"/>
    <w:pPr>
      <w:ind w:firstLineChars="0" w:firstLine="0"/>
    </w:pPr>
    <w:rPr>
      <w:rFonts w:ascii="宋体"/>
      <w:kern w:val="0"/>
      <w:sz w:val="24"/>
      <w:szCs w:val="24"/>
    </w:rPr>
  </w:style>
  <w:style w:type="paragraph" w:styleId="37">
    <w:name w:val="List Continue 3"/>
    <w:basedOn w:val="a0"/>
    <w:qFormat/>
    <w:rsid w:val="00B648A8"/>
    <w:pPr>
      <w:ind w:leftChars="600" w:left="1260" w:firstLineChars="0" w:firstLine="0"/>
    </w:pPr>
    <w:rPr>
      <w:rFonts w:ascii="宋体"/>
      <w:kern w:val="0"/>
      <w:sz w:val="34"/>
      <w:szCs w:val="24"/>
    </w:rPr>
  </w:style>
  <w:style w:type="paragraph" w:styleId="28">
    <w:name w:val="index 2"/>
    <w:basedOn w:val="a0"/>
    <w:next w:val="a0"/>
    <w:qFormat/>
    <w:rsid w:val="00B648A8"/>
    <w:pPr>
      <w:spacing w:line="360" w:lineRule="auto"/>
      <w:ind w:leftChars="200" w:left="200" w:firstLineChars="190" w:firstLine="456"/>
    </w:pPr>
    <w:rPr>
      <w:rFonts w:ascii="宋体"/>
      <w:kern w:val="0"/>
      <w:sz w:val="24"/>
      <w:szCs w:val="24"/>
    </w:rPr>
  </w:style>
  <w:style w:type="paragraph" w:styleId="aff3">
    <w:name w:val="Title"/>
    <w:basedOn w:val="a0"/>
    <w:link w:val="Charf3"/>
    <w:qFormat/>
    <w:rsid w:val="00B648A8"/>
    <w:pPr>
      <w:spacing w:line="360" w:lineRule="auto"/>
      <w:ind w:firstLineChars="0" w:firstLine="0"/>
      <w:jc w:val="center"/>
      <w:outlineLvl w:val="0"/>
    </w:pPr>
    <w:rPr>
      <w:rFonts w:ascii="Arial" w:hAnsi="Arial"/>
      <w:b/>
      <w:sz w:val="32"/>
      <w:szCs w:val="20"/>
    </w:rPr>
  </w:style>
  <w:style w:type="character" w:styleId="aff4">
    <w:name w:val="Strong"/>
    <w:qFormat/>
    <w:rsid w:val="00B648A8"/>
    <w:rPr>
      <w:rFonts w:ascii="宋体" w:eastAsia="宋体" w:hAnsi="宋体" w:cs="宋体"/>
      <w:b/>
      <w:bCs/>
      <w:kern w:val="2"/>
      <w:sz w:val="24"/>
      <w:szCs w:val="24"/>
      <w:lang w:val="en-US" w:eastAsia="zh-CN" w:bidi="ar-SA"/>
    </w:rPr>
  </w:style>
  <w:style w:type="character" w:styleId="aff5">
    <w:name w:val="endnote reference"/>
    <w:qFormat/>
    <w:rsid w:val="00B648A8"/>
    <w:rPr>
      <w:rFonts w:ascii="Arial" w:eastAsia="宋体" w:hAnsi="Arial"/>
      <w:kern w:val="2"/>
      <w:sz w:val="24"/>
      <w:szCs w:val="24"/>
      <w:vertAlign w:val="superscript"/>
      <w:lang w:val="en-US" w:eastAsia="zh-CN" w:bidi="ar-SA"/>
    </w:rPr>
  </w:style>
  <w:style w:type="character" w:styleId="aff6">
    <w:name w:val="page number"/>
    <w:basedOn w:val="a1"/>
    <w:qFormat/>
    <w:rsid w:val="00B648A8"/>
  </w:style>
  <w:style w:type="character" w:styleId="aff7">
    <w:name w:val="FollowedHyperlink"/>
    <w:qFormat/>
    <w:rsid w:val="00B648A8"/>
    <w:rPr>
      <w:rFonts w:ascii="宋体" w:eastAsia="宋体" w:hAnsi="宋体" w:cs="宋体"/>
      <w:color w:val="800080"/>
      <w:kern w:val="2"/>
      <w:sz w:val="24"/>
      <w:szCs w:val="24"/>
      <w:u w:val="single"/>
      <w:lang w:val="en-US" w:eastAsia="zh-CN" w:bidi="ar-SA"/>
    </w:rPr>
  </w:style>
  <w:style w:type="character" w:styleId="aff8">
    <w:name w:val="Emphasis"/>
    <w:qFormat/>
    <w:rsid w:val="00B648A8"/>
    <w:rPr>
      <w:rFonts w:ascii="Arial Black" w:hAnsi="Arial Black"/>
      <w:sz w:val="18"/>
      <w:lang w:eastAsia="ja-JP"/>
    </w:rPr>
  </w:style>
  <w:style w:type="character" w:styleId="aff9">
    <w:name w:val="line number"/>
    <w:basedOn w:val="a1"/>
    <w:qFormat/>
    <w:rsid w:val="00B648A8"/>
  </w:style>
  <w:style w:type="character" w:styleId="HTML1">
    <w:name w:val="HTML Definition"/>
    <w:qFormat/>
    <w:rsid w:val="00B648A8"/>
    <w:rPr>
      <w:i/>
      <w:iCs/>
    </w:rPr>
  </w:style>
  <w:style w:type="character" w:styleId="HTML2">
    <w:name w:val="HTML Typewriter"/>
    <w:qFormat/>
    <w:rsid w:val="00B648A8"/>
    <w:rPr>
      <w:rFonts w:ascii="Courier New" w:hAnsi="Courier New" w:cs="Courier New"/>
      <w:sz w:val="20"/>
      <w:szCs w:val="20"/>
    </w:rPr>
  </w:style>
  <w:style w:type="character" w:styleId="HTML3">
    <w:name w:val="HTML Acronym"/>
    <w:basedOn w:val="a1"/>
    <w:qFormat/>
    <w:rsid w:val="00B648A8"/>
  </w:style>
  <w:style w:type="character" w:styleId="HTML4">
    <w:name w:val="HTML Variable"/>
    <w:qFormat/>
    <w:rsid w:val="00B648A8"/>
    <w:rPr>
      <w:i/>
      <w:iCs/>
    </w:rPr>
  </w:style>
  <w:style w:type="character" w:styleId="affa">
    <w:name w:val="Hyperlink"/>
    <w:uiPriority w:val="99"/>
    <w:qFormat/>
    <w:rsid w:val="00B648A8"/>
    <w:rPr>
      <w:rFonts w:eastAsia="宋体"/>
      <w:color w:val="0000FF"/>
      <w:kern w:val="2"/>
      <w:sz w:val="21"/>
      <w:szCs w:val="24"/>
      <w:u w:val="single"/>
      <w:lang w:val="en-US" w:eastAsia="zh-CN" w:bidi="ar-SA"/>
    </w:rPr>
  </w:style>
  <w:style w:type="character" w:styleId="HTML5">
    <w:name w:val="HTML Code"/>
    <w:qFormat/>
    <w:rsid w:val="00B648A8"/>
    <w:rPr>
      <w:rFonts w:ascii="黑体" w:eastAsia="黑体" w:hAnsi="Courier New" w:cs="Courier New"/>
      <w:kern w:val="2"/>
      <w:sz w:val="24"/>
      <w:szCs w:val="24"/>
      <w:lang w:val="en-US" w:eastAsia="zh-CN" w:bidi="ar-SA"/>
    </w:rPr>
  </w:style>
  <w:style w:type="character" w:styleId="affb">
    <w:name w:val="annotation reference"/>
    <w:uiPriority w:val="99"/>
    <w:qFormat/>
    <w:rsid w:val="00B648A8"/>
    <w:rPr>
      <w:sz w:val="21"/>
      <w:szCs w:val="21"/>
    </w:rPr>
  </w:style>
  <w:style w:type="character" w:styleId="HTML6">
    <w:name w:val="HTML Cite"/>
    <w:qFormat/>
    <w:rsid w:val="00B648A8"/>
    <w:rPr>
      <w:i/>
      <w:iCs/>
    </w:rPr>
  </w:style>
  <w:style w:type="character" w:styleId="affc">
    <w:name w:val="footnote reference"/>
    <w:qFormat/>
    <w:rsid w:val="00B648A8"/>
    <w:rPr>
      <w:vertAlign w:val="superscript"/>
    </w:rPr>
  </w:style>
  <w:style w:type="character" w:styleId="HTML7">
    <w:name w:val="HTML Keyboard"/>
    <w:qFormat/>
    <w:rsid w:val="00B648A8"/>
    <w:rPr>
      <w:rFonts w:ascii="Courier New" w:hAnsi="Courier New" w:cs="Courier New"/>
      <w:sz w:val="20"/>
      <w:szCs w:val="20"/>
    </w:rPr>
  </w:style>
  <w:style w:type="character" w:styleId="HTML8">
    <w:name w:val="HTML Sample"/>
    <w:qFormat/>
    <w:rsid w:val="00B648A8"/>
    <w:rPr>
      <w:rFonts w:ascii="Courier New" w:hAnsi="Courier New" w:cs="Courier New"/>
    </w:rPr>
  </w:style>
  <w:style w:type="table" w:styleId="affd">
    <w:name w:val="Table Grid"/>
    <w:basedOn w:val="a2"/>
    <w:uiPriority w:val="99"/>
    <w:qFormat/>
    <w:rsid w:val="00B648A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
    <w:name w:val="标题 1 Char"/>
    <w:basedOn w:val="a1"/>
    <w:link w:val="1"/>
    <w:qFormat/>
    <w:rsid w:val="00B648A8"/>
    <w:rPr>
      <w:rFonts w:ascii="Times New Roman" w:eastAsia="宋体" w:hAnsi="Times New Roman" w:cs="Times New Roman"/>
      <w:b/>
      <w:bCs/>
      <w:kern w:val="44"/>
      <w:sz w:val="44"/>
      <w:szCs w:val="44"/>
    </w:rPr>
  </w:style>
  <w:style w:type="character" w:customStyle="1" w:styleId="2Char">
    <w:name w:val="标题 2 Char"/>
    <w:basedOn w:val="a1"/>
    <w:link w:val="2"/>
    <w:qFormat/>
    <w:rsid w:val="00B648A8"/>
    <w:rPr>
      <w:rFonts w:ascii="Times New Roman" w:eastAsia="黑体" w:hAnsi="Times New Roman" w:cs="Times New Roman"/>
      <w:b/>
      <w:bCs/>
      <w:sz w:val="28"/>
      <w:szCs w:val="32"/>
    </w:rPr>
  </w:style>
  <w:style w:type="character" w:customStyle="1" w:styleId="3Char">
    <w:name w:val="标题 3 Char"/>
    <w:basedOn w:val="a1"/>
    <w:link w:val="3"/>
    <w:qFormat/>
    <w:rsid w:val="00B648A8"/>
    <w:rPr>
      <w:rFonts w:ascii="宋体" w:eastAsia="黑体" w:hAnsi="Times New Roman" w:cs="Times New Roman"/>
      <w:b/>
      <w:bCs/>
      <w:kern w:val="0"/>
      <w:sz w:val="24"/>
      <w:szCs w:val="32"/>
    </w:rPr>
  </w:style>
  <w:style w:type="character" w:customStyle="1" w:styleId="4Char">
    <w:name w:val="标题 4 Char"/>
    <w:basedOn w:val="a1"/>
    <w:link w:val="4"/>
    <w:qFormat/>
    <w:rsid w:val="00B648A8"/>
    <w:rPr>
      <w:rFonts w:ascii="宋体" w:eastAsia="宋体" w:hAnsi="Times New Roman" w:cs="Times New Roman"/>
      <w:b/>
      <w:bCs/>
      <w:kern w:val="0"/>
      <w:sz w:val="24"/>
      <w:szCs w:val="24"/>
    </w:rPr>
  </w:style>
  <w:style w:type="character" w:customStyle="1" w:styleId="5Char">
    <w:name w:val="标题 5 Char"/>
    <w:basedOn w:val="a1"/>
    <w:link w:val="5"/>
    <w:qFormat/>
    <w:rsid w:val="00B648A8"/>
    <w:rPr>
      <w:rFonts w:ascii="Times New Roman" w:eastAsia="宋体" w:hAnsi="Times New Roman" w:cs="Times New Roman"/>
      <w:b/>
      <w:bCs/>
      <w:sz w:val="28"/>
      <w:szCs w:val="28"/>
    </w:rPr>
  </w:style>
  <w:style w:type="character" w:customStyle="1" w:styleId="6Char">
    <w:name w:val="标题 6 Char"/>
    <w:basedOn w:val="a1"/>
    <w:link w:val="6"/>
    <w:qFormat/>
    <w:rsid w:val="00B648A8"/>
    <w:rPr>
      <w:rFonts w:ascii="Arial" w:eastAsia="黑体" w:hAnsi="Arial" w:cs="Times New Roman"/>
      <w:b/>
      <w:bCs/>
      <w:sz w:val="24"/>
      <w:szCs w:val="24"/>
    </w:rPr>
  </w:style>
  <w:style w:type="character" w:customStyle="1" w:styleId="7Char">
    <w:name w:val="标题 7 Char"/>
    <w:basedOn w:val="a1"/>
    <w:link w:val="7"/>
    <w:qFormat/>
    <w:rsid w:val="00B648A8"/>
    <w:rPr>
      <w:rFonts w:ascii="Times New Roman" w:eastAsia="宋体" w:hAnsi="Times New Roman" w:cs="Times New Roman"/>
      <w:b/>
      <w:bCs/>
      <w:sz w:val="24"/>
      <w:szCs w:val="24"/>
    </w:rPr>
  </w:style>
  <w:style w:type="character" w:customStyle="1" w:styleId="8Char">
    <w:name w:val="标题 8 Char"/>
    <w:basedOn w:val="a1"/>
    <w:link w:val="8"/>
    <w:qFormat/>
    <w:rsid w:val="00B648A8"/>
    <w:rPr>
      <w:rFonts w:ascii="Arial" w:eastAsia="黑体" w:hAnsi="Arial" w:cs="Times New Roman"/>
      <w:sz w:val="24"/>
      <w:szCs w:val="24"/>
    </w:rPr>
  </w:style>
  <w:style w:type="character" w:customStyle="1" w:styleId="9Char">
    <w:name w:val="标题 9 Char"/>
    <w:basedOn w:val="a1"/>
    <w:link w:val="9"/>
    <w:qFormat/>
    <w:rsid w:val="00B648A8"/>
    <w:rPr>
      <w:rFonts w:ascii="Arial" w:eastAsia="黑体" w:hAnsi="Arial" w:cs="Times New Roman"/>
      <w:szCs w:val="21"/>
    </w:rPr>
  </w:style>
  <w:style w:type="character" w:customStyle="1" w:styleId="Char10">
    <w:name w:val="正文缩进 Char1"/>
    <w:link w:val="ac"/>
    <w:qFormat/>
    <w:rsid w:val="00B648A8"/>
    <w:rPr>
      <w:rFonts w:ascii="Times New Roman" w:eastAsia="宋体" w:hAnsi="Times New Roman" w:cs="Times New Roman"/>
      <w:szCs w:val="20"/>
    </w:rPr>
  </w:style>
  <w:style w:type="character" w:customStyle="1" w:styleId="Char0">
    <w:name w:val="批注文字 Char"/>
    <w:basedOn w:val="a1"/>
    <w:link w:val="a5"/>
    <w:qFormat/>
    <w:rsid w:val="00B648A8"/>
    <w:rPr>
      <w:rFonts w:ascii="宋体" w:eastAsia="宋体" w:hAnsi="Times New Roman" w:cs="Times New Roman"/>
      <w:kern w:val="0"/>
      <w:sz w:val="34"/>
      <w:szCs w:val="20"/>
    </w:rPr>
  </w:style>
  <w:style w:type="character" w:customStyle="1" w:styleId="Charf">
    <w:name w:val="页眉 Char"/>
    <w:basedOn w:val="a1"/>
    <w:link w:val="afb"/>
    <w:uiPriority w:val="99"/>
    <w:qFormat/>
    <w:rsid w:val="00B648A8"/>
    <w:rPr>
      <w:rFonts w:ascii="Times New Roman" w:eastAsia="宋体" w:hAnsi="Times New Roman" w:cs="Times New Roman"/>
      <w:sz w:val="18"/>
      <w:szCs w:val="20"/>
    </w:rPr>
  </w:style>
  <w:style w:type="character" w:customStyle="1" w:styleId="Char5">
    <w:name w:val="题注 Char"/>
    <w:link w:val="ad"/>
    <w:qFormat/>
    <w:rsid w:val="00B648A8"/>
    <w:rPr>
      <w:rFonts w:ascii="Arial" w:eastAsia="黑体" w:hAnsi="Arial" w:cs="Arial"/>
      <w:sz w:val="20"/>
      <w:szCs w:val="20"/>
    </w:rPr>
  </w:style>
  <w:style w:type="character" w:customStyle="1" w:styleId="Charc">
    <w:name w:val="尾注文本 Char"/>
    <w:basedOn w:val="a1"/>
    <w:link w:val="af8"/>
    <w:qFormat/>
    <w:rsid w:val="00B648A8"/>
    <w:rPr>
      <w:rFonts w:ascii="Arial" w:eastAsia="宋体" w:hAnsi="Arial" w:cs="Times New Roman"/>
      <w:bCs/>
      <w:kern w:val="0"/>
      <w:sz w:val="24"/>
      <w:szCs w:val="24"/>
    </w:rPr>
  </w:style>
  <w:style w:type="character" w:customStyle="1" w:styleId="Charf3">
    <w:name w:val="标题 Char"/>
    <w:basedOn w:val="a1"/>
    <w:link w:val="aff3"/>
    <w:qFormat/>
    <w:rsid w:val="00B648A8"/>
    <w:rPr>
      <w:rFonts w:ascii="Arial" w:eastAsia="宋体" w:hAnsi="Arial" w:cs="Times New Roman"/>
      <w:b/>
      <w:sz w:val="32"/>
      <w:szCs w:val="20"/>
    </w:rPr>
  </w:style>
  <w:style w:type="character" w:customStyle="1" w:styleId="Char8">
    <w:name w:val="结束语 Char"/>
    <w:basedOn w:val="a1"/>
    <w:link w:val="af2"/>
    <w:qFormat/>
    <w:rsid w:val="00B648A8"/>
    <w:rPr>
      <w:rFonts w:ascii="Arial" w:eastAsia="MS Gothic" w:hAnsi="Arial" w:cs="Times New Roman"/>
      <w:spacing w:val="-5"/>
      <w:kern w:val="0"/>
      <w:szCs w:val="20"/>
      <w:lang w:eastAsia="ja-JP" w:bidi="he-IL"/>
    </w:rPr>
  </w:style>
  <w:style w:type="character" w:customStyle="1" w:styleId="Charf0">
    <w:name w:val="签名 Char"/>
    <w:basedOn w:val="a1"/>
    <w:link w:val="afc"/>
    <w:qFormat/>
    <w:rsid w:val="00B648A8"/>
    <w:rPr>
      <w:rFonts w:ascii="Times New Roman" w:eastAsia="宋体" w:hAnsi="Times New Roman" w:cs="Times New Roman"/>
      <w:kern w:val="0"/>
      <w:sz w:val="20"/>
      <w:szCs w:val="24"/>
    </w:rPr>
  </w:style>
  <w:style w:type="character" w:customStyle="1" w:styleId="Char2">
    <w:name w:val="正文文本 Char"/>
    <w:link w:val="a7"/>
    <w:qFormat/>
    <w:rsid w:val="00B648A8"/>
    <w:rPr>
      <w:rFonts w:eastAsia="宋体"/>
      <w:szCs w:val="24"/>
    </w:rPr>
  </w:style>
  <w:style w:type="character" w:customStyle="1" w:styleId="Char9">
    <w:name w:val="正文文本缩进 Char"/>
    <w:basedOn w:val="a1"/>
    <w:link w:val="af3"/>
    <w:qFormat/>
    <w:rsid w:val="00B648A8"/>
    <w:rPr>
      <w:rFonts w:ascii="Times New Roman" w:eastAsia="宋体" w:hAnsi="Times New Roman" w:cs="Times New Roman"/>
      <w:szCs w:val="20"/>
    </w:rPr>
  </w:style>
  <w:style w:type="character" w:customStyle="1" w:styleId="Charf2">
    <w:name w:val="信息标题 Char"/>
    <w:basedOn w:val="a1"/>
    <w:link w:val="aff1"/>
    <w:qFormat/>
    <w:rsid w:val="00B648A8"/>
    <w:rPr>
      <w:rFonts w:ascii="Arial" w:eastAsia="宋体" w:hAnsi="Arial" w:cs="Times New Roman"/>
      <w:kern w:val="0"/>
      <w:sz w:val="24"/>
      <w:szCs w:val="24"/>
      <w:shd w:val="pct20" w:color="auto" w:fill="auto"/>
    </w:rPr>
  </w:style>
  <w:style w:type="character" w:customStyle="1" w:styleId="Charf1">
    <w:name w:val="副标题 Char"/>
    <w:basedOn w:val="a1"/>
    <w:link w:val="afe"/>
    <w:qFormat/>
    <w:rsid w:val="00B648A8"/>
    <w:rPr>
      <w:rFonts w:ascii="Arial" w:eastAsia="宋体" w:hAnsi="Arial" w:cs="Times New Roman"/>
      <w:b/>
      <w:bCs/>
      <w:kern w:val="28"/>
      <w:sz w:val="32"/>
      <w:szCs w:val="32"/>
    </w:rPr>
  </w:style>
  <w:style w:type="character" w:customStyle="1" w:styleId="Char7">
    <w:name w:val="称呼 Char"/>
    <w:basedOn w:val="a1"/>
    <w:link w:val="af1"/>
    <w:qFormat/>
    <w:rsid w:val="00B648A8"/>
    <w:rPr>
      <w:rFonts w:ascii="Times New Roman" w:eastAsia="宋体" w:hAnsi="Times New Roman" w:cs="Times New Roman"/>
      <w:sz w:val="28"/>
      <w:szCs w:val="28"/>
    </w:rPr>
  </w:style>
  <w:style w:type="character" w:customStyle="1" w:styleId="Charb">
    <w:name w:val="日期 Char"/>
    <w:basedOn w:val="a1"/>
    <w:link w:val="af7"/>
    <w:qFormat/>
    <w:rsid w:val="00B648A8"/>
    <w:rPr>
      <w:rFonts w:ascii="宋体" w:eastAsia="宋体" w:hAnsi="Times New Roman" w:cs="Times New Roman"/>
      <w:kern w:val="0"/>
      <w:sz w:val="24"/>
      <w:szCs w:val="20"/>
    </w:rPr>
  </w:style>
  <w:style w:type="character" w:customStyle="1" w:styleId="Char1">
    <w:name w:val="正文首行缩进 Char"/>
    <w:basedOn w:val="Char2"/>
    <w:link w:val="a6"/>
    <w:qFormat/>
    <w:rsid w:val="00B648A8"/>
    <w:rPr>
      <w:rFonts w:ascii="Times New Roman" w:eastAsia="宋体" w:hAnsi="Times New Roman" w:cs="Times New Roman"/>
      <w:kern w:val="0"/>
      <w:sz w:val="28"/>
      <w:szCs w:val="20"/>
    </w:rPr>
  </w:style>
  <w:style w:type="character" w:customStyle="1" w:styleId="2Char1">
    <w:name w:val="正文首行缩进 2 Char"/>
    <w:basedOn w:val="Char9"/>
    <w:link w:val="25"/>
    <w:qFormat/>
    <w:rsid w:val="00B648A8"/>
    <w:rPr>
      <w:rFonts w:ascii="Times New Roman" w:eastAsia="宋体" w:hAnsi="Times New Roman" w:cs="Times New Roman"/>
      <w:szCs w:val="20"/>
    </w:rPr>
  </w:style>
  <w:style w:type="character" w:customStyle="1" w:styleId="Char3">
    <w:name w:val="注释标题 Char"/>
    <w:basedOn w:val="a1"/>
    <w:link w:val="a9"/>
    <w:qFormat/>
    <w:rsid w:val="00B648A8"/>
    <w:rPr>
      <w:rFonts w:ascii="Times New Roman" w:eastAsia="黑体" w:hAnsi="Times New Roman" w:cs="Times New Roman"/>
      <w:szCs w:val="24"/>
    </w:rPr>
  </w:style>
  <w:style w:type="character" w:customStyle="1" w:styleId="2Char2">
    <w:name w:val="正文文本 2 Char"/>
    <w:basedOn w:val="a1"/>
    <w:link w:val="27"/>
    <w:qFormat/>
    <w:rsid w:val="00B648A8"/>
    <w:rPr>
      <w:rFonts w:ascii="Times New Roman" w:eastAsia="宋体" w:hAnsi="Times New Roman" w:cs="Times New Roman"/>
      <w:szCs w:val="24"/>
    </w:rPr>
  </w:style>
  <w:style w:type="character" w:customStyle="1" w:styleId="3Char0">
    <w:name w:val="正文文本 3 Char"/>
    <w:basedOn w:val="a1"/>
    <w:link w:val="32"/>
    <w:qFormat/>
    <w:rsid w:val="00B648A8"/>
    <w:rPr>
      <w:rFonts w:ascii="Times New Roman" w:eastAsia="宋体" w:hAnsi="Times New Roman" w:cs="Times New Roman"/>
      <w:sz w:val="16"/>
      <w:szCs w:val="16"/>
    </w:rPr>
  </w:style>
  <w:style w:type="character" w:customStyle="1" w:styleId="Char6">
    <w:name w:val="文档结构图 Char"/>
    <w:basedOn w:val="a1"/>
    <w:link w:val="af0"/>
    <w:qFormat/>
    <w:rsid w:val="00B648A8"/>
    <w:rPr>
      <w:rFonts w:ascii="宋体" w:eastAsia="宋体" w:hAnsi="Times New Roman" w:cs="Times New Roman"/>
      <w:kern w:val="0"/>
      <w:sz w:val="18"/>
      <w:szCs w:val="18"/>
    </w:rPr>
  </w:style>
  <w:style w:type="character" w:customStyle="1" w:styleId="Chara">
    <w:name w:val="纯文本 Char"/>
    <w:basedOn w:val="a1"/>
    <w:link w:val="af6"/>
    <w:qFormat/>
    <w:rsid w:val="00B648A8"/>
    <w:rPr>
      <w:rFonts w:ascii="宋体" w:eastAsia="宋体" w:hAnsi="Courier New" w:cs="Courier New"/>
      <w:szCs w:val="21"/>
    </w:rPr>
  </w:style>
  <w:style w:type="character" w:customStyle="1" w:styleId="Char4">
    <w:name w:val="电子邮件签名 Char"/>
    <w:basedOn w:val="a1"/>
    <w:link w:val="aa"/>
    <w:qFormat/>
    <w:rsid w:val="00B648A8"/>
    <w:rPr>
      <w:rFonts w:ascii="Times New Roman" w:eastAsia="宋体" w:hAnsi="Times New Roman" w:cs="Times New Roman"/>
      <w:kern w:val="0"/>
      <w:sz w:val="20"/>
      <w:szCs w:val="24"/>
    </w:rPr>
  </w:style>
  <w:style w:type="character" w:customStyle="1" w:styleId="HTMLChar">
    <w:name w:val="HTML 地址 Char"/>
    <w:basedOn w:val="a1"/>
    <w:link w:val="HTML"/>
    <w:qFormat/>
    <w:rsid w:val="00B648A8"/>
    <w:rPr>
      <w:rFonts w:ascii="Times New Roman" w:eastAsia="宋体" w:hAnsi="Times New Roman" w:cs="Times New Roman"/>
      <w:i/>
      <w:iCs/>
      <w:kern w:val="0"/>
      <w:sz w:val="20"/>
      <w:szCs w:val="24"/>
    </w:rPr>
  </w:style>
  <w:style w:type="character" w:customStyle="1" w:styleId="HTMLChar0">
    <w:name w:val="HTML 预设格式 Char"/>
    <w:basedOn w:val="a1"/>
    <w:link w:val="HTML0"/>
    <w:uiPriority w:val="99"/>
    <w:qFormat/>
    <w:rsid w:val="00B648A8"/>
    <w:rPr>
      <w:rFonts w:ascii="宋体" w:eastAsia="宋体" w:hAnsi="宋体" w:cs="Times New Roman"/>
      <w:kern w:val="0"/>
      <w:sz w:val="24"/>
      <w:szCs w:val="24"/>
    </w:rPr>
  </w:style>
  <w:style w:type="character" w:customStyle="1" w:styleId="Char">
    <w:name w:val="批注主题 Char"/>
    <w:basedOn w:val="Char0"/>
    <w:link w:val="a4"/>
    <w:qFormat/>
    <w:rsid w:val="00B648A8"/>
    <w:rPr>
      <w:rFonts w:ascii="Times New Roman" w:eastAsia="宋体" w:hAnsi="Times New Roman" w:cs="Times New Roman"/>
      <w:b/>
      <w:bCs/>
      <w:kern w:val="0"/>
      <w:sz w:val="34"/>
      <w:szCs w:val="24"/>
    </w:rPr>
  </w:style>
  <w:style w:type="character" w:customStyle="1" w:styleId="Chard">
    <w:name w:val="批注框文本 Char"/>
    <w:basedOn w:val="a1"/>
    <w:link w:val="af9"/>
    <w:qFormat/>
    <w:rsid w:val="00B648A8"/>
    <w:rPr>
      <w:rFonts w:ascii="宋体" w:eastAsia="宋体" w:hAnsi="Times New Roman" w:cs="Times New Roman"/>
      <w:kern w:val="0"/>
      <w:sz w:val="18"/>
      <w:szCs w:val="18"/>
    </w:rPr>
  </w:style>
  <w:style w:type="paragraph" w:customStyle="1" w:styleId="p15">
    <w:name w:val="p15"/>
    <w:basedOn w:val="a0"/>
    <w:qFormat/>
    <w:rsid w:val="00B648A8"/>
    <w:pPr>
      <w:widowControl/>
      <w:topLinePunct/>
      <w:snapToGrid w:val="0"/>
      <w:spacing w:line="480" w:lineRule="atLeast"/>
      <w:ind w:firstLineChars="0" w:firstLine="471"/>
      <w:jc w:val="center"/>
    </w:pPr>
    <w:rPr>
      <w:rFonts w:ascii="宋体"/>
      <w:kern w:val="0"/>
      <w:sz w:val="24"/>
      <w:szCs w:val="24"/>
    </w:rPr>
  </w:style>
  <w:style w:type="paragraph" w:customStyle="1" w:styleId="affe">
    <w:name w:val="缩进"/>
    <w:basedOn w:val="a0"/>
    <w:link w:val="Charf4"/>
    <w:qFormat/>
    <w:rsid w:val="00B648A8"/>
    <w:pPr>
      <w:autoSpaceDE w:val="0"/>
      <w:autoSpaceDN w:val="0"/>
      <w:adjustRightInd w:val="0"/>
      <w:spacing w:line="400" w:lineRule="atLeast"/>
      <w:ind w:firstLineChars="0" w:firstLine="425"/>
      <w:textAlignment w:val="baseline"/>
    </w:pPr>
    <w:rPr>
      <w:sz w:val="24"/>
      <w:szCs w:val="24"/>
    </w:rPr>
  </w:style>
  <w:style w:type="character" w:customStyle="1" w:styleId="Charf4">
    <w:name w:val="缩进 Char"/>
    <w:link w:val="affe"/>
    <w:qFormat/>
    <w:rsid w:val="00B648A8"/>
    <w:rPr>
      <w:rFonts w:ascii="Times New Roman" w:eastAsia="宋体" w:hAnsi="Times New Roman" w:cs="Times New Roman"/>
      <w:sz w:val="24"/>
      <w:szCs w:val="24"/>
    </w:rPr>
  </w:style>
  <w:style w:type="paragraph" w:customStyle="1" w:styleId="afff">
    <w:name w:val="表格题"/>
    <w:basedOn w:val="affe"/>
    <w:qFormat/>
    <w:rsid w:val="00B648A8"/>
    <w:pPr>
      <w:spacing w:line="360" w:lineRule="auto"/>
      <w:ind w:firstLine="0"/>
      <w:jc w:val="center"/>
    </w:pPr>
    <w:rPr>
      <w:b/>
      <w:szCs w:val="21"/>
    </w:rPr>
  </w:style>
  <w:style w:type="paragraph" w:customStyle="1" w:styleId="font7">
    <w:name w:val="font7"/>
    <w:basedOn w:val="a0"/>
    <w:qFormat/>
    <w:rsid w:val="00B648A8"/>
    <w:pPr>
      <w:widowControl/>
      <w:spacing w:beforeAutospacing="1" w:afterAutospacing="1"/>
      <w:ind w:firstLineChars="0" w:firstLine="0"/>
      <w:jc w:val="left"/>
    </w:pPr>
    <w:rPr>
      <w:rFonts w:ascii="宋体"/>
      <w:b/>
      <w:bCs/>
      <w:kern w:val="0"/>
      <w:sz w:val="28"/>
      <w:szCs w:val="28"/>
    </w:rPr>
  </w:style>
  <w:style w:type="paragraph" w:customStyle="1" w:styleId="body">
    <w:name w:val="body"/>
    <w:basedOn w:val="a0"/>
    <w:link w:val="bodyChar"/>
    <w:qFormat/>
    <w:rsid w:val="00B648A8"/>
    <w:pPr>
      <w:spacing w:line="360" w:lineRule="auto"/>
      <w:ind w:firstLineChars="0" w:firstLine="0"/>
    </w:pPr>
    <w:rPr>
      <w:rFonts w:ascii="宋体" w:hAnsi="宋体" w:cs="宋体"/>
      <w:sz w:val="24"/>
      <w:szCs w:val="24"/>
    </w:rPr>
  </w:style>
  <w:style w:type="character" w:customStyle="1" w:styleId="bodyChar">
    <w:name w:val="body Char"/>
    <w:link w:val="body"/>
    <w:qFormat/>
    <w:rsid w:val="00B648A8"/>
    <w:rPr>
      <w:rFonts w:ascii="宋体" w:eastAsia="宋体" w:hAnsi="宋体" w:cs="宋体"/>
      <w:sz w:val="24"/>
      <w:szCs w:val="24"/>
    </w:rPr>
  </w:style>
  <w:style w:type="paragraph" w:customStyle="1" w:styleId="12">
    <w:name w:val="本文标题1"/>
    <w:basedOn w:val="a0"/>
    <w:qFormat/>
    <w:rsid w:val="00B648A8"/>
    <w:pPr>
      <w:keepNext/>
      <w:keepLines/>
      <w:tabs>
        <w:tab w:val="left" w:pos="432"/>
      </w:tabs>
      <w:adjustRightInd w:val="0"/>
      <w:spacing w:line="440" w:lineRule="exact"/>
      <w:ind w:firstLineChars="0" w:firstLine="0"/>
      <w:jc w:val="center"/>
      <w:textAlignment w:val="baseline"/>
      <w:outlineLvl w:val="0"/>
    </w:pPr>
    <w:rPr>
      <w:rFonts w:ascii="方正大标宋简体" w:eastAsia="方正大标宋简体"/>
      <w:b/>
      <w:bCs/>
      <w:kern w:val="44"/>
      <w:sz w:val="36"/>
      <w:szCs w:val="36"/>
    </w:rPr>
  </w:style>
  <w:style w:type="paragraph" w:customStyle="1" w:styleId="1Head1wsah121CharPartDocument111">
    <w:name w:val="样式 标题 1Head 1wsa一、h1标题2标题 1 CharPart'Document1.标题 1标1章..."/>
    <w:basedOn w:val="1"/>
    <w:qFormat/>
    <w:rsid w:val="00B648A8"/>
    <w:pPr>
      <w:numPr>
        <w:numId w:val="0"/>
      </w:numPr>
      <w:adjustRightInd w:val="0"/>
      <w:spacing w:beforeLines="0" w:afterLines="0" w:line="440" w:lineRule="exact"/>
      <w:jc w:val="both"/>
      <w:textAlignment w:val="baseline"/>
    </w:pPr>
    <w:rPr>
      <w:rFonts w:eastAsia="方正大标宋简体" w:cs="宋体"/>
      <w:sz w:val="32"/>
      <w:szCs w:val="20"/>
    </w:rPr>
  </w:style>
  <w:style w:type="paragraph" w:customStyle="1" w:styleId="afff0">
    <w:name w:val="小四+首行缩进"/>
    <w:basedOn w:val="a0"/>
    <w:link w:val="CharChar"/>
    <w:qFormat/>
    <w:rsid w:val="00B648A8"/>
    <w:pPr>
      <w:spacing w:line="360" w:lineRule="auto"/>
      <w:ind w:firstLineChars="0" w:firstLine="482"/>
    </w:pPr>
    <w:rPr>
      <w:rFonts w:ascii="宋体" w:hAnsi="宋体"/>
      <w:kern w:val="0"/>
      <w:sz w:val="24"/>
      <w:szCs w:val="20"/>
    </w:rPr>
  </w:style>
  <w:style w:type="character" w:customStyle="1" w:styleId="CharChar">
    <w:name w:val="小四+首行缩进 Char Char"/>
    <w:link w:val="afff0"/>
    <w:qFormat/>
    <w:rsid w:val="00B648A8"/>
    <w:rPr>
      <w:rFonts w:ascii="宋体" w:eastAsia="宋体" w:hAnsi="宋体" w:cs="Times New Roman"/>
      <w:kern w:val="0"/>
      <w:sz w:val="24"/>
      <w:szCs w:val="20"/>
    </w:rPr>
  </w:style>
  <w:style w:type="paragraph" w:customStyle="1" w:styleId="afff1">
    <w:name w:val="五级条标题"/>
    <w:basedOn w:val="a0"/>
    <w:next w:val="a0"/>
    <w:qFormat/>
    <w:rsid w:val="00B648A8"/>
    <w:pPr>
      <w:widowControl/>
      <w:tabs>
        <w:tab w:val="left" w:pos="360"/>
        <w:tab w:val="left" w:pos="903"/>
        <w:tab w:val="left" w:pos="1260"/>
        <w:tab w:val="left" w:pos="1287"/>
        <w:tab w:val="left" w:pos="1680"/>
        <w:tab w:val="left" w:pos="2100"/>
        <w:tab w:val="left" w:pos="2520"/>
        <w:tab w:val="left" w:pos="2940"/>
      </w:tabs>
      <w:spacing w:before="50" w:after="50"/>
      <w:ind w:left="2940" w:firstLineChars="0" w:hanging="420"/>
      <w:outlineLvl w:val="6"/>
    </w:pPr>
    <w:rPr>
      <w:rFonts w:ascii="黑体" w:eastAsia="黑体"/>
      <w:kern w:val="0"/>
      <w:szCs w:val="21"/>
    </w:rPr>
  </w:style>
  <w:style w:type="paragraph" w:customStyle="1" w:styleId="afff2">
    <w:name w:val="四级条标题"/>
    <w:basedOn w:val="a0"/>
    <w:next w:val="a0"/>
    <w:qFormat/>
    <w:rsid w:val="00B648A8"/>
    <w:pPr>
      <w:widowControl/>
      <w:tabs>
        <w:tab w:val="left" w:pos="360"/>
        <w:tab w:val="left" w:pos="903"/>
        <w:tab w:val="left" w:pos="1260"/>
        <w:tab w:val="left" w:pos="1287"/>
        <w:tab w:val="left" w:pos="1680"/>
        <w:tab w:val="left" w:pos="2100"/>
        <w:tab w:val="left" w:pos="2520"/>
      </w:tabs>
      <w:spacing w:before="50" w:after="50"/>
      <w:ind w:left="2520" w:firstLineChars="0" w:hanging="420"/>
      <w:outlineLvl w:val="5"/>
    </w:pPr>
    <w:rPr>
      <w:rFonts w:ascii="黑体" w:eastAsia="黑体"/>
      <w:kern w:val="0"/>
      <w:szCs w:val="21"/>
    </w:rPr>
  </w:style>
  <w:style w:type="paragraph" w:customStyle="1" w:styleId="afff3">
    <w:name w:val="三级条标题"/>
    <w:basedOn w:val="a0"/>
    <w:next w:val="a0"/>
    <w:qFormat/>
    <w:rsid w:val="00B648A8"/>
    <w:pPr>
      <w:widowControl/>
      <w:tabs>
        <w:tab w:val="left" w:pos="360"/>
        <w:tab w:val="left" w:pos="903"/>
        <w:tab w:val="left" w:pos="1260"/>
        <w:tab w:val="left" w:pos="1287"/>
        <w:tab w:val="left" w:pos="1680"/>
        <w:tab w:val="left" w:pos="2100"/>
      </w:tabs>
      <w:spacing w:before="50" w:after="50"/>
      <w:ind w:left="2100" w:firstLineChars="0" w:hanging="420"/>
      <w:outlineLvl w:val="4"/>
    </w:pPr>
    <w:rPr>
      <w:rFonts w:ascii="黑体" w:eastAsia="黑体"/>
      <w:kern w:val="0"/>
      <w:szCs w:val="21"/>
    </w:rPr>
  </w:style>
  <w:style w:type="paragraph" w:customStyle="1" w:styleId="afff4">
    <w:name w:val="二级条标题"/>
    <w:basedOn w:val="a0"/>
    <w:next w:val="a0"/>
    <w:qFormat/>
    <w:rsid w:val="00B648A8"/>
    <w:pPr>
      <w:widowControl/>
      <w:tabs>
        <w:tab w:val="left" w:pos="360"/>
        <w:tab w:val="left" w:pos="903"/>
        <w:tab w:val="left" w:pos="1260"/>
        <w:tab w:val="left" w:pos="1287"/>
        <w:tab w:val="left" w:pos="1680"/>
      </w:tabs>
      <w:spacing w:before="50" w:after="50"/>
      <w:ind w:left="1680" w:firstLineChars="0" w:hanging="420"/>
      <w:outlineLvl w:val="3"/>
    </w:pPr>
    <w:rPr>
      <w:rFonts w:ascii="黑体" w:eastAsia="黑体"/>
      <w:kern w:val="0"/>
      <w:szCs w:val="21"/>
    </w:rPr>
  </w:style>
  <w:style w:type="paragraph" w:customStyle="1" w:styleId="afff5">
    <w:name w:val="一级条标题"/>
    <w:basedOn w:val="a0"/>
    <w:next w:val="a0"/>
    <w:qFormat/>
    <w:rsid w:val="00B648A8"/>
    <w:pPr>
      <w:widowControl/>
      <w:tabs>
        <w:tab w:val="left" w:pos="360"/>
        <w:tab w:val="left" w:pos="903"/>
        <w:tab w:val="left" w:pos="1260"/>
        <w:tab w:val="left" w:pos="1287"/>
      </w:tabs>
      <w:spacing w:before="50" w:after="50"/>
      <w:ind w:firstLineChars="0" w:firstLine="567"/>
      <w:outlineLvl w:val="2"/>
    </w:pPr>
    <w:rPr>
      <w:rFonts w:ascii="黑体" w:eastAsia="黑体"/>
      <w:kern w:val="0"/>
      <w:szCs w:val="21"/>
    </w:rPr>
  </w:style>
  <w:style w:type="paragraph" w:customStyle="1" w:styleId="afff6">
    <w:name w:val="章标题"/>
    <w:next w:val="a0"/>
    <w:qFormat/>
    <w:rsid w:val="00B648A8"/>
    <w:pPr>
      <w:tabs>
        <w:tab w:val="left" w:pos="903"/>
      </w:tabs>
      <w:spacing w:before="50" w:after="50"/>
      <w:ind w:left="903" w:hanging="315"/>
      <w:jc w:val="both"/>
      <w:outlineLvl w:val="1"/>
    </w:pPr>
    <w:rPr>
      <w:rFonts w:ascii="黑体" w:eastAsia="黑体"/>
      <w:sz w:val="21"/>
      <w:szCs w:val="21"/>
    </w:rPr>
  </w:style>
  <w:style w:type="paragraph" w:customStyle="1" w:styleId="wangjunbobullet">
    <w:name w:val="wangjunbo.bullet"/>
    <w:basedOn w:val="a0"/>
    <w:qFormat/>
    <w:rsid w:val="00B648A8"/>
    <w:pPr>
      <w:spacing w:line="320" w:lineRule="exact"/>
      <w:ind w:firstLineChars="0" w:firstLine="0"/>
      <w:jc w:val="center"/>
    </w:pPr>
    <w:rPr>
      <w:rFonts w:ascii="宋体"/>
      <w:kern w:val="0"/>
      <w:sz w:val="24"/>
      <w:szCs w:val="24"/>
    </w:rPr>
  </w:style>
  <w:style w:type="paragraph" w:customStyle="1" w:styleId="font14">
    <w:name w:val="font14"/>
    <w:basedOn w:val="a0"/>
    <w:qFormat/>
    <w:rsid w:val="00B648A8"/>
    <w:pPr>
      <w:widowControl/>
      <w:spacing w:beforeAutospacing="1" w:afterAutospacing="1"/>
      <w:ind w:firstLineChars="0" w:firstLine="0"/>
      <w:jc w:val="left"/>
    </w:pPr>
    <w:rPr>
      <w:rFonts w:ascii="宋体" w:hAnsi="宋体" w:cs="宋体"/>
      <w:color w:val="000000"/>
      <w:kern w:val="0"/>
      <w:sz w:val="24"/>
      <w:szCs w:val="24"/>
    </w:rPr>
  </w:style>
  <w:style w:type="paragraph" w:customStyle="1" w:styleId="410">
    <w:name w:val="样式 标题 4 + 段前: 1 行"/>
    <w:basedOn w:val="4"/>
    <w:qFormat/>
    <w:rsid w:val="00B648A8"/>
    <w:pPr>
      <w:keepNext w:val="0"/>
      <w:numPr>
        <w:ilvl w:val="0"/>
        <w:numId w:val="0"/>
      </w:numPr>
      <w:spacing w:beforeLines="100" w:line="500" w:lineRule="atLeast"/>
    </w:pPr>
    <w:rPr>
      <w:rFonts w:eastAsia="仿宋_GB2312" w:cs="宋体"/>
      <w:sz w:val="28"/>
      <w:szCs w:val="28"/>
    </w:rPr>
  </w:style>
  <w:style w:type="paragraph" w:customStyle="1" w:styleId="xl117">
    <w:name w:val="xl117"/>
    <w:basedOn w:val="a0"/>
    <w:qFormat/>
    <w:rsid w:val="00B648A8"/>
    <w:pPr>
      <w:widowControl/>
      <w:pBdr>
        <w:top w:val="single" w:sz="4" w:space="0" w:color="auto"/>
        <w:left w:val="single" w:sz="4" w:space="0" w:color="auto"/>
        <w:bottom w:val="single" w:sz="4" w:space="0" w:color="auto"/>
        <w:right w:val="single" w:sz="4" w:space="0" w:color="auto"/>
      </w:pBdr>
      <w:spacing w:beforeAutospacing="1" w:afterAutospacing="1"/>
      <w:ind w:firstLineChars="0" w:firstLine="0"/>
      <w:jc w:val="left"/>
      <w:textAlignment w:val="center"/>
    </w:pPr>
    <w:rPr>
      <w:rFonts w:ascii="宋体" w:hAnsi="宋体" w:cs="宋体"/>
      <w:kern w:val="0"/>
      <w:sz w:val="34"/>
      <w:szCs w:val="21"/>
    </w:rPr>
  </w:style>
  <w:style w:type="paragraph" w:customStyle="1" w:styleId="xl89">
    <w:name w:val="xl89"/>
    <w:basedOn w:val="a0"/>
    <w:qFormat/>
    <w:rsid w:val="00B648A8"/>
    <w:pPr>
      <w:widowControl/>
      <w:pBdr>
        <w:top w:val="single" w:sz="4" w:space="0" w:color="auto"/>
        <w:left w:val="single" w:sz="4" w:space="0" w:color="auto"/>
        <w:bottom w:val="single" w:sz="4" w:space="0" w:color="auto"/>
        <w:right w:val="single" w:sz="8" w:space="0" w:color="auto"/>
      </w:pBdr>
      <w:shd w:val="clear" w:color="auto" w:fill="FFFFFF"/>
      <w:spacing w:beforeAutospacing="1" w:afterAutospacing="1"/>
      <w:ind w:firstLineChars="0" w:firstLine="0"/>
      <w:jc w:val="left"/>
      <w:textAlignment w:val="center"/>
    </w:pPr>
    <w:rPr>
      <w:rFonts w:ascii="宋体" w:hAnsi="宋体" w:cs="宋体"/>
      <w:b/>
      <w:bCs/>
      <w:color w:val="000000"/>
      <w:kern w:val="0"/>
      <w:sz w:val="18"/>
      <w:szCs w:val="18"/>
    </w:rPr>
  </w:style>
  <w:style w:type="paragraph" w:customStyle="1" w:styleId="29">
    <w:name w:val="样式 表头 + 首行缩进:  2 字符"/>
    <w:basedOn w:val="a0"/>
    <w:qFormat/>
    <w:rsid w:val="00B648A8"/>
    <w:pPr>
      <w:adjustRightInd w:val="0"/>
      <w:snapToGrid w:val="0"/>
      <w:ind w:firstLineChars="0" w:firstLine="0"/>
      <w:jc w:val="center"/>
    </w:pPr>
    <w:rPr>
      <w:rFonts w:ascii="宋体"/>
      <w:kern w:val="0"/>
      <w:sz w:val="24"/>
      <w:szCs w:val="20"/>
    </w:rPr>
  </w:style>
  <w:style w:type="paragraph" w:customStyle="1" w:styleId="13">
    <w:name w:val="自制正文1"/>
    <w:basedOn w:val="a0"/>
    <w:next w:val="a0"/>
    <w:qFormat/>
    <w:rsid w:val="00B648A8"/>
    <w:pPr>
      <w:adjustRightInd w:val="0"/>
      <w:snapToGrid w:val="0"/>
      <w:spacing w:line="360" w:lineRule="auto"/>
      <w:ind w:firstLine="480"/>
    </w:pPr>
    <w:rPr>
      <w:rFonts w:ascii="宋体"/>
      <w:snapToGrid w:val="0"/>
      <w:kern w:val="0"/>
      <w:sz w:val="24"/>
      <w:szCs w:val="21"/>
    </w:rPr>
  </w:style>
  <w:style w:type="paragraph" w:customStyle="1" w:styleId="afff7">
    <w:name w:val="插图"/>
    <w:basedOn w:val="a0"/>
    <w:qFormat/>
    <w:rsid w:val="00B648A8"/>
    <w:pPr>
      <w:adjustRightInd w:val="0"/>
      <w:snapToGrid w:val="0"/>
      <w:ind w:firstLineChars="0" w:firstLine="0"/>
      <w:jc w:val="center"/>
    </w:pPr>
    <w:rPr>
      <w:rFonts w:ascii="宋体"/>
      <w:color w:val="000000"/>
      <w:kern w:val="0"/>
      <w:sz w:val="24"/>
      <w:szCs w:val="20"/>
    </w:rPr>
  </w:style>
  <w:style w:type="paragraph" w:customStyle="1" w:styleId="2163">
    <w:name w:val="样式 标题 2 + 段后: 16.3 磅"/>
    <w:basedOn w:val="2"/>
    <w:qFormat/>
    <w:rsid w:val="00B648A8"/>
    <w:pPr>
      <w:keepNext w:val="0"/>
      <w:numPr>
        <w:numId w:val="0"/>
      </w:numPr>
      <w:spacing w:beforeLines="0" w:afterLines="0" w:line="312" w:lineRule="auto"/>
    </w:pPr>
    <w:rPr>
      <w:rFonts w:cs="宋体"/>
      <w:sz w:val="24"/>
      <w:szCs w:val="28"/>
    </w:rPr>
  </w:style>
  <w:style w:type="paragraph" w:customStyle="1" w:styleId="230">
    <w:name w:val="表格 23"/>
    <w:basedOn w:val="a0"/>
    <w:qFormat/>
    <w:rsid w:val="00B648A8"/>
    <w:pPr>
      <w:autoSpaceDE w:val="0"/>
      <w:autoSpaceDN w:val="0"/>
      <w:adjustRightInd w:val="0"/>
      <w:spacing w:line="360" w:lineRule="auto"/>
      <w:jc w:val="center"/>
    </w:pPr>
    <w:rPr>
      <w:rFonts w:ascii="宋体" w:eastAsia="仿宋体"/>
      <w:kern w:val="0"/>
      <w:sz w:val="24"/>
      <w:szCs w:val="20"/>
    </w:rPr>
  </w:style>
  <w:style w:type="paragraph" w:customStyle="1" w:styleId="xl101">
    <w:name w:val="xl101"/>
    <w:basedOn w:val="a0"/>
    <w:qFormat/>
    <w:rsid w:val="00B648A8"/>
    <w:pPr>
      <w:widowControl/>
      <w:pBdr>
        <w:top w:val="single" w:sz="4" w:space="0" w:color="auto"/>
        <w:left w:val="single" w:sz="4" w:space="0" w:color="auto"/>
        <w:bottom w:val="single" w:sz="4" w:space="0" w:color="auto"/>
        <w:right w:val="single" w:sz="8" w:space="0" w:color="auto"/>
      </w:pBdr>
      <w:shd w:val="clear" w:color="auto" w:fill="FFFFFF"/>
      <w:spacing w:beforeAutospacing="1" w:afterAutospacing="1"/>
      <w:ind w:firstLineChars="0" w:firstLine="0"/>
      <w:jc w:val="left"/>
      <w:textAlignment w:val="center"/>
    </w:pPr>
    <w:rPr>
      <w:rFonts w:ascii="宋体" w:hAnsi="宋体" w:cs="宋体"/>
      <w:color w:val="000000"/>
      <w:kern w:val="0"/>
      <w:sz w:val="18"/>
      <w:szCs w:val="18"/>
    </w:rPr>
  </w:style>
  <w:style w:type="paragraph" w:customStyle="1" w:styleId="Afff8">
    <w:name w:val="自动A"/>
    <w:basedOn w:val="a0"/>
    <w:link w:val="AChar"/>
    <w:qFormat/>
    <w:rsid w:val="00B648A8"/>
    <w:pPr>
      <w:spacing w:line="360" w:lineRule="auto"/>
      <w:ind w:firstLine="480"/>
    </w:pPr>
    <w:rPr>
      <w:color w:val="000000"/>
      <w:kern w:val="0"/>
      <w:sz w:val="24"/>
      <w:szCs w:val="20"/>
    </w:rPr>
  </w:style>
  <w:style w:type="character" w:customStyle="1" w:styleId="AChar">
    <w:name w:val="自动A Char"/>
    <w:link w:val="Afff8"/>
    <w:qFormat/>
    <w:rsid w:val="00B648A8"/>
    <w:rPr>
      <w:rFonts w:ascii="Times New Roman" w:eastAsia="宋体" w:hAnsi="Times New Roman" w:cs="Times New Roman"/>
      <w:color w:val="000000"/>
      <w:kern w:val="0"/>
      <w:sz w:val="24"/>
      <w:szCs w:val="20"/>
    </w:rPr>
  </w:style>
  <w:style w:type="paragraph" w:customStyle="1" w:styleId="3H3BHeadH31H32H33u33CharCharChar3C1">
    <w:name w:val="样式 标题 3H3B Head小节标题H31H32H33u3标题 3 Char Char Char标题 3 C...1"/>
    <w:basedOn w:val="3"/>
    <w:next w:val="a0"/>
    <w:qFormat/>
    <w:rsid w:val="00B648A8"/>
    <w:pPr>
      <w:keepLines w:val="0"/>
      <w:numPr>
        <w:numId w:val="0"/>
      </w:numPr>
      <w:tabs>
        <w:tab w:val="clear" w:pos="142"/>
        <w:tab w:val="left" w:pos="1260"/>
      </w:tabs>
      <w:spacing w:afterLines="50" w:line="480" w:lineRule="exact"/>
      <w:ind w:left="1260" w:firstLine="471"/>
    </w:pPr>
    <w:rPr>
      <w:rFonts w:ascii="黑体" w:hAnsi="黑体" w:cs="宋体"/>
      <w:b w:val="0"/>
      <w:bCs w:val="0"/>
      <w:szCs w:val="20"/>
    </w:rPr>
  </w:style>
  <w:style w:type="paragraph" w:customStyle="1" w:styleId="afff9">
    <w:name w:val="正 文"/>
    <w:link w:val="CharChar0"/>
    <w:qFormat/>
    <w:rsid w:val="00B648A8"/>
    <w:pPr>
      <w:widowControl w:val="0"/>
      <w:spacing w:line="480" w:lineRule="exact"/>
      <w:ind w:firstLine="471"/>
      <w:jc w:val="both"/>
    </w:pPr>
    <w:rPr>
      <w:sz w:val="24"/>
    </w:rPr>
  </w:style>
  <w:style w:type="character" w:customStyle="1" w:styleId="CharChar0">
    <w:name w:val="正 文 Char Char"/>
    <w:link w:val="afff9"/>
    <w:qFormat/>
    <w:rsid w:val="00B648A8"/>
    <w:rPr>
      <w:rFonts w:ascii="Times New Roman" w:eastAsia="宋体" w:hAnsi="Times New Roman" w:cs="Times New Roman"/>
      <w:kern w:val="0"/>
      <w:sz w:val="24"/>
      <w:szCs w:val="20"/>
    </w:rPr>
  </w:style>
  <w:style w:type="paragraph" w:customStyle="1" w:styleId="100">
    <w:name w:val="文本框10号"/>
    <w:basedOn w:val="a0"/>
    <w:qFormat/>
    <w:rsid w:val="00B648A8"/>
    <w:pPr>
      <w:ind w:firstLineChars="0" w:firstLine="0"/>
    </w:pPr>
    <w:rPr>
      <w:rFonts w:ascii="宋体"/>
      <w:kern w:val="0"/>
      <w:sz w:val="20"/>
      <w:szCs w:val="20"/>
    </w:rPr>
  </w:style>
  <w:style w:type="paragraph" w:customStyle="1" w:styleId="afffa">
    <w:name w:val="第四级标题"/>
    <w:basedOn w:val="a0"/>
    <w:link w:val="CharChar1"/>
    <w:qFormat/>
    <w:rsid w:val="00B648A8"/>
    <w:rPr>
      <w:b/>
      <w:sz w:val="24"/>
      <w:szCs w:val="24"/>
      <w:lang w:val="zh-CN"/>
    </w:rPr>
  </w:style>
  <w:style w:type="character" w:customStyle="1" w:styleId="CharChar1">
    <w:name w:val="第四级标题 Char Char"/>
    <w:link w:val="afffa"/>
    <w:qFormat/>
    <w:rsid w:val="00B648A8"/>
    <w:rPr>
      <w:rFonts w:ascii="Times New Roman" w:eastAsia="宋体" w:hAnsi="Times New Roman" w:cs="Times New Roman"/>
      <w:b/>
      <w:sz w:val="24"/>
      <w:szCs w:val="24"/>
      <w:lang w:val="zh-CN"/>
    </w:rPr>
  </w:style>
  <w:style w:type="paragraph" w:customStyle="1" w:styleId="afffb">
    <w:name w:val="报告表正文"/>
    <w:basedOn w:val="a0"/>
    <w:qFormat/>
    <w:rsid w:val="00B648A8"/>
    <w:pPr>
      <w:adjustRightInd w:val="0"/>
      <w:spacing w:line="312" w:lineRule="auto"/>
      <w:ind w:left="113" w:right="113" w:firstLineChars="0" w:firstLine="482"/>
      <w:jc w:val="left"/>
      <w:textAlignment w:val="baseline"/>
    </w:pPr>
    <w:rPr>
      <w:rFonts w:ascii="宋体"/>
      <w:kern w:val="0"/>
      <w:sz w:val="24"/>
      <w:szCs w:val="20"/>
    </w:rPr>
  </w:style>
  <w:style w:type="paragraph" w:customStyle="1" w:styleId="72">
    <w:name w:val="样式7"/>
    <w:basedOn w:val="a0"/>
    <w:link w:val="7CharChar"/>
    <w:qFormat/>
    <w:rsid w:val="00B648A8"/>
    <w:pPr>
      <w:spacing w:line="498" w:lineRule="atLeast"/>
      <w:ind w:firstLineChars="0" w:firstLine="1213"/>
    </w:pPr>
    <w:rPr>
      <w:rFonts w:eastAsia="楷体_GB2312"/>
      <w:b/>
      <w:sz w:val="30"/>
      <w:szCs w:val="24"/>
    </w:rPr>
  </w:style>
  <w:style w:type="character" w:customStyle="1" w:styleId="7CharChar">
    <w:name w:val="样式7 Char Char"/>
    <w:link w:val="72"/>
    <w:qFormat/>
    <w:rsid w:val="00B648A8"/>
    <w:rPr>
      <w:rFonts w:ascii="Times New Roman" w:eastAsia="楷体_GB2312" w:hAnsi="Times New Roman" w:cs="Times New Roman"/>
      <w:b/>
      <w:sz w:val="30"/>
      <w:szCs w:val="24"/>
    </w:rPr>
  </w:style>
  <w:style w:type="paragraph" w:customStyle="1" w:styleId="Arial">
    <w:name w:val="样式 样式 纯文本 + + Arial 五号"/>
    <w:basedOn w:val="a0"/>
    <w:qFormat/>
    <w:rsid w:val="00B648A8"/>
    <w:pPr>
      <w:ind w:firstLineChars="0" w:firstLine="0"/>
      <w:jc w:val="center"/>
    </w:pPr>
    <w:rPr>
      <w:rFonts w:ascii="Arial" w:hAnsi="Arial"/>
      <w:bCs/>
      <w:kern w:val="0"/>
      <w:sz w:val="34"/>
      <w:szCs w:val="21"/>
    </w:rPr>
  </w:style>
  <w:style w:type="paragraph" w:customStyle="1" w:styleId="111111">
    <w:name w:val="样式 环评1.1.1.1 + 左侧:  1 字符 右侧:  1 字符"/>
    <w:basedOn w:val="a0"/>
    <w:qFormat/>
    <w:rsid w:val="00B648A8"/>
    <w:pPr>
      <w:keepNext/>
      <w:keepLines/>
      <w:spacing w:line="480" w:lineRule="exact"/>
      <w:ind w:firstLineChars="0" w:firstLine="471"/>
      <w:outlineLvl w:val="3"/>
    </w:pPr>
    <w:rPr>
      <w:rFonts w:ascii="Arial" w:hAnsi="Arial" w:cs="宋体"/>
      <w:b/>
      <w:kern w:val="0"/>
      <w:sz w:val="24"/>
      <w:szCs w:val="24"/>
    </w:rPr>
  </w:style>
  <w:style w:type="paragraph" w:customStyle="1" w:styleId="110">
    <w:name w:val="环评1.1"/>
    <w:basedOn w:val="2"/>
    <w:next w:val="a0"/>
    <w:qFormat/>
    <w:rsid w:val="00B648A8"/>
    <w:pPr>
      <w:numPr>
        <w:numId w:val="0"/>
      </w:numPr>
      <w:tabs>
        <w:tab w:val="clear" w:pos="432"/>
        <w:tab w:val="left" w:pos="420"/>
      </w:tabs>
      <w:spacing w:line="480" w:lineRule="exact"/>
      <w:ind w:firstLine="470"/>
      <w:outlineLvl w:val="2"/>
    </w:pPr>
    <w:rPr>
      <w:rFonts w:ascii="黑体" w:hAnsi="Arial Rounded MT Bold"/>
      <w:b w:val="0"/>
      <w:bCs w:val="0"/>
      <w:szCs w:val="28"/>
    </w:rPr>
  </w:style>
  <w:style w:type="paragraph" w:customStyle="1" w:styleId="14">
    <w:name w:val="1"/>
    <w:basedOn w:val="a0"/>
    <w:next w:val="ac"/>
    <w:link w:val="11Char"/>
    <w:qFormat/>
    <w:rsid w:val="00B648A8"/>
    <w:pPr>
      <w:spacing w:line="440" w:lineRule="exact"/>
    </w:pPr>
    <w:rPr>
      <w:sz w:val="25"/>
      <w:szCs w:val="20"/>
    </w:rPr>
  </w:style>
  <w:style w:type="character" w:customStyle="1" w:styleId="11Char">
    <w:name w:val="1.1 Char"/>
    <w:link w:val="14"/>
    <w:qFormat/>
    <w:rsid w:val="00B648A8"/>
    <w:rPr>
      <w:rFonts w:ascii="Times New Roman" w:eastAsia="宋体" w:hAnsi="Times New Roman" w:cs="Times New Roman"/>
      <w:sz w:val="25"/>
      <w:szCs w:val="20"/>
    </w:rPr>
  </w:style>
  <w:style w:type="paragraph" w:customStyle="1" w:styleId="CharCharCharChar">
    <w:name w:val="Char Char Char Char"/>
    <w:basedOn w:val="a0"/>
    <w:qFormat/>
    <w:rsid w:val="00B648A8"/>
    <w:pPr>
      <w:ind w:firstLineChars="0" w:firstLine="0"/>
    </w:pPr>
    <w:rPr>
      <w:rFonts w:ascii="Tahoma" w:hAnsi="Tahoma"/>
      <w:kern w:val="0"/>
      <w:sz w:val="24"/>
      <w:szCs w:val="20"/>
    </w:rPr>
  </w:style>
  <w:style w:type="paragraph" w:customStyle="1" w:styleId="afffc">
    <w:name w:val="表格内文字"/>
    <w:basedOn w:val="a0"/>
    <w:link w:val="Charf5"/>
    <w:qFormat/>
    <w:rsid w:val="00B648A8"/>
    <w:pPr>
      <w:adjustRightInd w:val="0"/>
      <w:snapToGrid w:val="0"/>
      <w:ind w:firstLineChars="0" w:firstLine="0"/>
      <w:jc w:val="center"/>
      <w:textAlignment w:val="baseline"/>
    </w:pPr>
    <w:rPr>
      <w:rFonts w:ascii="宋体" w:hAnsi="宋体"/>
      <w:snapToGrid w:val="0"/>
      <w:kern w:val="0"/>
      <w:szCs w:val="21"/>
    </w:rPr>
  </w:style>
  <w:style w:type="character" w:customStyle="1" w:styleId="Charf5">
    <w:name w:val="表格内文字 Char"/>
    <w:link w:val="afffc"/>
    <w:qFormat/>
    <w:rsid w:val="00B648A8"/>
    <w:rPr>
      <w:rFonts w:ascii="宋体" w:eastAsia="宋体" w:hAnsi="宋体" w:cs="Times New Roman"/>
      <w:snapToGrid w:val="0"/>
      <w:kern w:val="0"/>
      <w:szCs w:val="21"/>
    </w:rPr>
  </w:style>
  <w:style w:type="paragraph" w:customStyle="1" w:styleId="CharCharCharCharCharCharCharCharChar">
    <w:name w:val="Char Char Char Char Char Char Char Char Char"/>
    <w:basedOn w:val="a0"/>
    <w:qFormat/>
    <w:rsid w:val="00B648A8"/>
    <w:pPr>
      <w:widowControl/>
      <w:spacing w:line="400" w:lineRule="exact"/>
      <w:ind w:firstLineChars="0" w:firstLine="0"/>
    </w:pPr>
    <w:rPr>
      <w:rFonts w:ascii="Verdana" w:hAnsi="Verdana"/>
      <w:kern w:val="0"/>
      <w:sz w:val="34"/>
      <w:szCs w:val="20"/>
      <w:lang w:eastAsia="en-US"/>
    </w:rPr>
  </w:style>
  <w:style w:type="paragraph" w:customStyle="1" w:styleId="CharChar10">
    <w:name w:val="字元 字元 Char Char 字元 字元1"/>
    <w:basedOn w:val="a0"/>
    <w:qFormat/>
    <w:rsid w:val="00B648A8"/>
    <w:pPr>
      <w:ind w:firstLineChars="0" w:firstLine="0"/>
    </w:pPr>
    <w:rPr>
      <w:rFonts w:ascii="宋体"/>
      <w:kern w:val="0"/>
      <w:sz w:val="24"/>
      <w:szCs w:val="24"/>
    </w:rPr>
  </w:style>
  <w:style w:type="paragraph" w:customStyle="1" w:styleId="afffd">
    <w:name w:val="样式 行距: 单倍行距"/>
    <w:basedOn w:val="a0"/>
    <w:qFormat/>
    <w:rsid w:val="00B648A8"/>
    <w:pPr>
      <w:adjustRightInd w:val="0"/>
      <w:ind w:firstLineChars="0" w:firstLine="0"/>
      <w:textAlignment w:val="baseline"/>
    </w:pPr>
    <w:rPr>
      <w:rFonts w:ascii="宋体" w:cs="宋体"/>
      <w:kern w:val="0"/>
      <w:sz w:val="34"/>
      <w:szCs w:val="20"/>
    </w:rPr>
  </w:style>
  <w:style w:type="paragraph" w:customStyle="1" w:styleId="Arial0">
    <w:name w:val="样式 注释标题 + Arial"/>
    <w:basedOn w:val="a9"/>
    <w:link w:val="ArialCharChar"/>
    <w:qFormat/>
    <w:rsid w:val="00B648A8"/>
    <w:pPr>
      <w:snapToGrid w:val="0"/>
      <w:spacing w:line="360" w:lineRule="auto"/>
    </w:pPr>
    <w:rPr>
      <w:rFonts w:ascii="Arial" w:hAnsi="Arial"/>
      <w:kern w:val="0"/>
      <w:sz w:val="24"/>
      <w:szCs w:val="20"/>
    </w:rPr>
  </w:style>
  <w:style w:type="character" w:customStyle="1" w:styleId="ArialCharChar">
    <w:name w:val="样式 注释标题 + Arial Char Char"/>
    <w:link w:val="Arial0"/>
    <w:qFormat/>
    <w:rsid w:val="00B648A8"/>
    <w:rPr>
      <w:rFonts w:ascii="Arial" w:eastAsia="黑体" w:hAnsi="Arial" w:cs="Times New Roman"/>
      <w:kern w:val="0"/>
      <w:sz w:val="24"/>
      <w:szCs w:val="20"/>
    </w:rPr>
  </w:style>
  <w:style w:type="paragraph" w:customStyle="1" w:styleId="328158151">
    <w:name w:val="样式 标题 3 + 首行缩进:  2 字符 段前: 8.15 磅 段后: 8.15 磅1"/>
    <w:basedOn w:val="3"/>
    <w:qFormat/>
    <w:rsid w:val="00B648A8"/>
    <w:pPr>
      <w:keepNext w:val="0"/>
      <w:numPr>
        <w:ilvl w:val="0"/>
        <w:numId w:val="0"/>
      </w:numPr>
      <w:tabs>
        <w:tab w:val="clear" w:pos="142"/>
        <w:tab w:val="left" w:pos="2839"/>
      </w:tabs>
      <w:spacing w:before="163" w:after="163" w:line="0" w:lineRule="atLeast"/>
      <w:jc w:val="left"/>
    </w:pPr>
    <w:rPr>
      <w:rFonts w:ascii="Arial Unicode MS" w:hAnsi="Arial Unicode MS" w:cs="宋体"/>
      <w:szCs w:val="24"/>
    </w:rPr>
  </w:style>
  <w:style w:type="paragraph" w:customStyle="1" w:styleId="xl21">
    <w:name w:val="xl21"/>
    <w:basedOn w:val="a0"/>
    <w:qFormat/>
    <w:rsid w:val="00B648A8"/>
    <w:pPr>
      <w:widowControl/>
      <w:spacing w:beforeAutospacing="1" w:afterAutospacing="1"/>
      <w:ind w:firstLineChars="0" w:firstLine="0"/>
      <w:jc w:val="center"/>
    </w:pPr>
    <w:rPr>
      <w:rFonts w:ascii="宋体" w:hAnsi="宋体"/>
      <w:kern w:val="0"/>
      <w:sz w:val="24"/>
      <w:szCs w:val="24"/>
    </w:rPr>
  </w:style>
  <w:style w:type="paragraph" w:customStyle="1" w:styleId="afffe">
    <w:name w:val="表格内容"/>
    <w:basedOn w:val="a0"/>
    <w:link w:val="Charf6"/>
    <w:qFormat/>
    <w:rsid w:val="00B648A8"/>
    <w:pPr>
      <w:ind w:firstLineChars="0" w:firstLine="0"/>
      <w:jc w:val="center"/>
    </w:pPr>
    <w:rPr>
      <w:szCs w:val="24"/>
    </w:rPr>
  </w:style>
  <w:style w:type="character" w:customStyle="1" w:styleId="Charf6">
    <w:name w:val="表格内容 Char"/>
    <w:link w:val="afffe"/>
    <w:qFormat/>
    <w:rsid w:val="00B648A8"/>
    <w:rPr>
      <w:rFonts w:ascii="Times New Roman" w:eastAsia="宋体" w:hAnsi="Times New Roman" w:cs="Times New Roman"/>
      <w:szCs w:val="24"/>
    </w:rPr>
  </w:style>
  <w:style w:type="paragraph" w:customStyle="1" w:styleId="affff">
    <w:name w:val="注解"/>
    <w:basedOn w:val="a0"/>
    <w:next w:val="a0"/>
    <w:link w:val="Charf7"/>
    <w:qFormat/>
    <w:rsid w:val="00B648A8"/>
    <w:pPr>
      <w:ind w:leftChars="-75" w:left="-180" w:rightChars="-83" w:right="-199" w:firstLineChars="9" w:firstLine="19"/>
      <w:jc w:val="center"/>
    </w:pPr>
    <w:rPr>
      <w:color w:val="000000"/>
      <w:kern w:val="0"/>
      <w:sz w:val="20"/>
      <w:szCs w:val="18"/>
    </w:rPr>
  </w:style>
  <w:style w:type="character" w:customStyle="1" w:styleId="Charf7">
    <w:name w:val="注解 Char"/>
    <w:link w:val="affff"/>
    <w:qFormat/>
    <w:rsid w:val="00B648A8"/>
    <w:rPr>
      <w:rFonts w:ascii="Times New Roman" w:eastAsia="宋体" w:hAnsi="Times New Roman" w:cs="Times New Roman"/>
      <w:color w:val="000000"/>
      <w:kern w:val="0"/>
      <w:sz w:val="20"/>
      <w:szCs w:val="18"/>
    </w:rPr>
  </w:style>
  <w:style w:type="paragraph" w:customStyle="1" w:styleId="CharCharCharCharCharCharCharCharCharCharCharChar1CharCharCharChar">
    <w:name w:val="Char Char Char Char Char Char Char Char Char Char Char Char1 Char Char Char Char"/>
    <w:basedOn w:val="a0"/>
    <w:qFormat/>
    <w:rsid w:val="00B648A8"/>
    <w:pPr>
      <w:spacing w:line="360" w:lineRule="auto"/>
    </w:pPr>
    <w:rPr>
      <w:rFonts w:ascii="宋体" w:hAnsi="宋体" w:cs="宋体"/>
      <w:kern w:val="0"/>
      <w:sz w:val="24"/>
      <w:szCs w:val="24"/>
    </w:rPr>
  </w:style>
  <w:style w:type="paragraph" w:customStyle="1" w:styleId="affff0">
    <w:name w:val="二级标题"/>
    <w:basedOn w:val="a0"/>
    <w:next w:val="a0"/>
    <w:link w:val="CharChar2"/>
    <w:qFormat/>
    <w:rsid w:val="00B648A8"/>
    <w:pPr>
      <w:keepNext/>
      <w:keepLines/>
      <w:spacing w:beforeLines="50" w:afterLines="50" w:line="480" w:lineRule="exact"/>
      <w:ind w:firstLineChars="0" w:firstLine="471"/>
      <w:jc w:val="left"/>
      <w:outlineLvl w:val="1"/>
    </w:pPr>
    <w:rPr>
      <w:rFonts w:eastAsia="黑体"/>
      <w:kern w:val="0"/>
      <w:sz w:val="30"/>
      <w:szCs w:val="32"/>
    </w:rPr>
  </w:style>
  <w:style w:type="character" w:customStyle="1" w:styleId="CharChar2">
    <w:name w:val="二级标题 Char Char"/>
    <w:link w:val="affff0"/>
    <w:qFormat/>
    <w:rsid w:val="00B648A8"/>
    <w:rPr>
      <w:rFonts w:ascii="Times New Roman" w:eastAsia="黑体" w:hAnsi="Times New Roman" w:cs="Times New Roman"/>
      <w:kern w:val="0"/>
      <w:sz w:val="30"/>
      <w:szCs w:val="32"/>
    </w:rPr>
  </w:style>
  <w:style w:type="paragraph" w:customStyle="1" w:styleId="affff1">
    <w:name w:val="三级标题"/>
    <w:basedOn w:val="affff0"/>
    <w:next w:val="a0"/>
    <w:link w:val="CharChar3"/>
    <w:qFormat/>
    <w:rsid w:val="00B648A8"/>
    <w:pPr>
      <w:outlineLvl w:val="2"/>
    </w:pPr>
    <w:rPr>
      <w:snapToGrid w:val="0"/>
      <w:sz w:val="24"/>
      <w:szCs w:val="24"/>
      <w:lang w:val="zh-CN"/>
    </w:rPr>
  </w:style>
  <w:style w:type="character" w:customStyle="1" w:styleId="CharChar3">
    <w:name w:val="三级标题 Char Char"/>
    <w:link w:val="affff1"/>
    <w:qFormat/>
    <w:rsid w:val="00B648A8"/>
    <w:rPr>
      <w:rFonts w:ascii="Times New Roman" w:eastAsia="黑体" w:hAnsi="Times New Roman" w:cs="Times New Roman"/>
      <w:snapToGrid w:val="0"/>
      <w:kern w:val="0"/>
      <w:sz w:val="24"/>
      <w:szCs w:val="24"/>
      <w:lang w:val="zh-CN"/>
    </w:rPr>
  </w:style>
  <w:style w:type="paragraph" w:customStyle="1" w:styleId="CharCharCharCharCharCharChar1">
    <w:name w:val="Char Char Char Char Char Char Char1"/>
    <w:basedOn w:val="a0"/>
    <w:qFormat/>
    <w:rsid w:val="00B648A8"/>
    <w:pPr>
      <w:ind w:firstLineChars="0" w:firstLine="0"/>
      <w:jc w:val="center"/>
    </w:pPr>
    <w:rPr>
      <w:rFonts w:ascii="宋体"/>
      <w:kern w:val="0"/>
      <w:sz w:val="34"/>
      <w:szCs w:val="24"/>
    </w:rPr>
  </w:style>
  <w:style w:type="paragraph" w:customStyle="1" w:styleId="Default">
    <w:name w:val="Default"/>
    <w:qFormat/>
    <w:rsid w:val="00B648A8"/>
    <w:pPr>
      <w:widowControl w:val="0"/>
      <w:autoSpaceDE w:val="0"/>
      <w:autoSpaceDN w:val="0"/>
      <w:adjustRightInd w:val="0"/>
    </w:pPr>
    <w:rPr>
      <w:rFonts w:ascii="宋体" w:hAnsi="宋体" w:cs="宋体"/>
      <w:color w:val="000000"/>
      <w:sz w:val="24"/>
      <w:szCs w:val="24"/>
    </w:rPr>
  </w:style>
  <w:style w:type="paragraph" w:customStyle="1" w:styleId="font12">
    <w:name w:val="font12"/>
    <w:basedOn w:val="a0"/>
    <w:qFormat/>
    <w:rsid w:val="00B648A8"/>
    <w:pPr>
      <w:widowControl/>
      <w:spacing w:beforeAutospacing="1" w:afterAutospacing="1"/>
      <w:ind w:firstLineChars="0" w:firstLine="0"/>
      <w:jc w:val="left"/>
    </w:pPr>
    <w:rPr>
      <w:rFonts w:ascii="宋体"/>
      <w:color w:val="FF0000"/>
      <w:kern w:val="0"/>
      <w:sz w:val="18"/>
      <w:szCs w:val="18"/>
    </w:rPr>
  </w:style>
  <w:style w:type="paragraph" w:customStyle="1" w:styleId="xl35">
    <w:name w:val="xl35"/>
    <w:basedOn w:val="a0"/>
    <w:qFormat/>
    <w:rsid w:val="00B648A8"/>
    <w:pPr>
      <w:widowControl/>
      <w:pBdr>
        <w:top w:val="single" w:sz="4" w:space="0" w:color="auto"/>
        <w:left w:val="single" w:sz="8" w:space="0" w:color="auto"/>
        <w:bottom w:val="single" w:sz="8" w:space="0" w:color="auto"/>
        <w:right w:val="single" w:sz="4" w:space="0" w:color="auto"/>
      </w:pBdr>
      <w:spacing w:beforeAutospacing="1" w:afterAutospacing="1"/>
      <w:ind w:firstLineChars="0" w:firstLine="0"/>
      <w:jc w:val="center"/>
      <w:textAlignment w:val="center"/>
    </w:pPr>
    <w:rPr>
      <w:rFonts w:ascii="宋体"/>
      <w:color w:val="000000"/>
      <w:kern w:val="0"/>
      <w:sz w:val="24"/>
      <w:szCs w:val="24"/>
    </w:rPr>
  </w:style>
  <w:style w:type="paragraph" w:customStyle="1" w:styleId="215">
    <w:name w:val="样式 目录 2 + 行距: 1.5 倍行距"/>
    <w:basedOn w:val="26"/>
    <w:qFormat/>
    <w:rsid w:val="00B648A8"/>
    <w:pPr>
      <w:tabs>
        <w:tab w:val="left" w:pos="635"/>
        <w:tab w:val="right" w:leader="dot" w:pos="9345"/>
      </w:tabs>
      <w:spacing w:line="400" w:lineRule="exact"/>
      <w:ind w:leftChars="100" w:left="100"/>
      <w:jc w:val="left"/>
    </w:pPr>
    <w:rPr>
      <w:rFonts w:cs="宋体"/>
      <w:smallCaps/>
      <w:sz w:val="20"/>
      <w:szCs w:val="21"/>
    </w:rPr>
  </w:style>
  <w:style w:type="paragraph" w:customStyle="1" w:styleId="054">
    <w:name w:val="样式 二级标题 + 段前: 0.5 行4"/>
    <w:basedOn w:val="a0"/>
    <w:next w:val="affff1"/>
    <w:link w:val="054Char"/>
    <w:qFormat/>
    <w:rsid w:val="00B648A8"/>
    <w:pPr>
      <w:keepNext/>
      <w:keepLines/>
      <w:spacing w:beforeLines="50" w:line="480" w:lineRule="exact"/>
      <w:ind w:firstLineChars="83" w:firstLine="83"/>
      <w:jc w:val="left"/>
      <w:outlineLvl w:val="1"/>
    </w:pPr>
    <w:rPr>
      <w:rFonts w:ascii="Arial" w:eastAsia="黑体" w:hAnsi="Arial" w:cs="宋体"/>
      <w:kern w:val="0"/>
      <w:sz w:val="30"/>
      <w:szCs w:val="44"/>
    </w:rPr>
  </w:style>
  <w:style w:type="character" w:customStyle="1" w:styleId="054Char">
    <w:name w:val="样式 二级标题 + 段前: 0.5 行4 Char"/>
    <w:link w:val="054"/>
    <w:qFormat/>
    <w:rsid w:val="00B648A8"/>
    <w:rPr>
      <w:rFonts w:ascii="Arial" w:eastAsia="黑体" w:hAnsi="Arial" w:cs="宋体"/>
      <w:kern w:val="0"/>
      <w:sz w:val="30"/>
      <w:szCs w:val="44"/>
    </w:rPr>
  </w:style>
  <w:style w:type="paragraph" w:customStyle="1" w:styleId="sw">
    <w:name w:val="sw"/>
    <w:basedOn w:val="a0"/>
    <w:qFormat/>
    <w:rsid w:val="00B648A8"/>
    <w:pPr>
      <w:adjustRightInd w:val="0"/>
      <w:spacing w:line="312" w:lineRule="atLeast"/>
      <w:ind w:firstLineChars="0" w:firstLine="0"/>
      <w:jc w:val="left"/>
      <w:textAlignment w:val="baseline"/>
    </w:pPr>
    <w:rPr>
      <w:rFonts w:ascii="宋体" w:eastAsia="金山简准圆"/>
      <w:kern w:val="0"/>
      <w:sz w:val="30"/>
      <w:szCs w:val="20"/>
    </w:rPr>
  </w:style>
  <w:style w:type="paragraph" w:customStyle="1" w:styleId="wtext">
    <w:name w:val="wtext"/>
    <w:basedOn w:val="a0"/>
    <w:qFormat/>
    <w:rsid w:val="00B648A8"/>
    <w:pPr>
      <w:widowControl/>
      <w:spacing w:beforeAutospacing="1" w:afterAutospacing="1"/>
      <w:ind w:firstLineChars="0" w:firstLine="480"/>
      <w:jc w:val="left"/>
    </w:pPr>
    <w:rPr>
      <w:rFonts w:ascii="_x000B__x000C_" w:eastAsia="Arial Unicode MS" w:hAnsi="_x000B__x000C_"/>
      <w:color w:val="000000"/>
      <w:kern w:val="0"/>
      <w:sz w:val="22"/>
      <w:szCs w:val="20"/>
      <w:lang w:eastAsia="en-US"/>
    </w:rPr>
  </w:style>
  <w:style w:type="paragraph" w:customStyle="1" w:styleId="03033">
    <w:name w:val="样式 公式 + 段前: 0.3 行 段后: 0.3 行3"/>
    <w:basedOn w:val="a0"/>
    <w:qFormat/>
    <w:rsid w:val="00B648A8"/>
    <w:pPr>
      <w:keepLines/>
      <w:wordWrap w:val="0"/>
      <w:topLinePunct/>
      <w:snapToGrid w:val="0"/>
      <w:ind w:firstLineChars="0" w:firstLine="482"/>
    </w:pPr>
    <w:rPr>
      <w:rFonts w:cs="宋体"/>
      <w:color w:val="000000"/>
      <w:spacing w:val="-4"/>
      <w:kern w:val="0"/>
      <w:sz w:val="24"/>
      <w:szCs w:val="20"/>
    </w:rPr>
  </w:style>
  <w:style w:type="paragraph" w:customStyle="1" w:styleId="affff2">
    <w:name w:val="公式"/>
    <w:basedOn w:val="a0"/>
    <w:link w:val="CharChar4"/>
    <w:qFormat/>
    <w:rsid w:val="00B648A8"/>
    <w:pPr>
      <w:keepLines/>
      <w:widowControl/>
      <w:wordWrap w:val="0"/>
      <w:topLinePunct/>
      <w:spacing w:line="480" w:lineRule="exact"/>
      <w:ind w:firstLineChars="0" w:firstLine="471"/>
      <w:jc w:val="center"/>
    </w:pPr>
    <w:rPr>
      <w:b/>
      <w:bCs/>
      <w:color w:val="000000"/>
      <w:kern w:val="0"/>
      <w:sz w:val="24"/>
      <w:szCs w:val="32"/>
    </w:rPr>
  </w:style>
  <w:style w:type="character" w:customStyle="1" w:styleId="CharChar4">
    <w:name w:val="公式 Char Char"/>
    <w:link w:val="affff2"/>
    <w:qFormat/>
    <w:rsid w:val="00B648A8"/>
    <w:rPr>
      <w:rFonts w:ascii="Times New Roman" w:eastAsia="宋体" w:hAnsi="Times New Roman" w:cs="Times New Roman"/>
      <w:b/>
      <w:bCs/>
      <w:color w:val="000000"/>
      <w:kern w:val="0"/>
      <w:sz w:val="24"/>
      <w:szCs w:val="32"/>
    </w:rPr>
  </w:style>
  <w:style w:type="paragraph" w:customStyle="1" w:styleId="Charf8">
    <w:name w:val="Char"/>
    <w:basedOn w:val="a0"/>
    <w:qFormat/>
    <w:rsid w:val="00B648A8"/>
    <w:pPr>
      <w:spacing w:line="360" w:lineRule="auto"/>
    </w:pPr>
    <w:rPr>
      <w:rFonts w:ascii="宋体" w:hAnsi="宋体" w:cs="宋体"/>
      <w:kern w:val="0"/>
      <w:sz w:val="24"/>
      <w:szCs w:val="24"/>
    </w:rPr>
  </w:style>
  <w:style w:type="paragraph" w:customStyle="1" w:styleId="15">
    <w:name w:val="列出段落1"/>
    <w:basedOn w:val="a0"/>
    <w:uiPriority w:val="99"/>
    <w:qFormat/>
    <w:rsid w:val="00B648A8"/>
    <w:pPr>
      <w:ind w:firstLine="420"/>
    </w:pPr>
    <w:rPr>
      <w:rFonts w:ascii="Calibri" w:hAnsi="Calibri"/>
      <w:kern w:val="0"/>
      <w:sz w:val="34"/>
    </w:rPr>
  </w:style>
  <w:style w:type="paragraph" w:customStyle="1" w:styleId="105051">
    <w:name w:val="样式 标题 1 + 段前: 0.5 行 段后: 0.5 行1"/>
    <w:basedOn w:val="1"/>
    <w:next w:val="a0"/>
    <w:qFormat/>
    <w:rsid w:val="00B648A8"/>
    <w:pPr>
      <w:pageBreakBefore/>
      <w:numPr>
        <w:numId w:val="0"/>
      </w:numPr>
      <w:spacing w:beforeLines="0" w:afterLines="0" w:line="480" w:lineRule="exact"/>
    </w:pPr>
    <w:rPr>
      <w:rFonts w:ascii="黑体" w:eastAsia="黑体" w:hAnsi="Arial" w:cs="宋体"/>
      <w:b w:val="0"/>
      <w:kern w:val="2"/>
      <w:sz w:val="36"/>
      <w:szCs w:val="20"/>
    </w:rPr>
  </w:style>
  <w:style w:type="paragraph" w:customStyle="1" w:styleId="44">
    <w:name w:val="本文标题4"/>
    <w:basedOn w:val="4"/>
    <w:qFormat/>
    <w:rsid w:val="00B648A8"/>
    <w:pPr>
      <w:numPr>
        <w:ilvl w:val="0"/>
        <w:numId w:val="0"/>
      </w:numPr>
      <w:tabs>
        <w:tab w:val="clear" w:pos="864"/>
        <w:tab w:val="left" w:pos="0"/>
      </w:tabs>
      <w:adjustRightInd w:val="0"/>
      <w:spacing w:line="440" w:lineRule="exact"/>
      <w:jc w:val="left"/>
      <w:textAlignment w:val="baseline"/>
    </w:pPr>
    <w:rPr>
      <w:b w:val="0"/>
      <w:bCs w:val="0"/>
    </w:rPr>
  </w:style>
  <w:style w:type="paragraph" w:customStyle="1" w:styleId="16">
    <w:name w:val="表格文字1"/>
    <w:basedOn w:val="a0"/>
    <w:link w:val="1CharChar"/>
    <w:qFormat/>
    <w:rsid w:val="00B648A8"/>
    <w:pPr>
      <w:adjustRightInd w:val="0"/>
      <w:ind w:firstLineChars="0" w:firstLine="0"/>
      <w:textAlignment w:val="baseline"/>
    </w:pPr>
    <w:rPr>
      <w:rFonts w:eastAsia="楷体_GB2312"/>
      <w:kern w:val="0"/>
      <w:szCs w:val="20"/>
    </w:rPr>
  </w:style>
  <w:style w:type="character" w:customStyle="1" w:styleId="1CharChar">
    <w:name w:val="表格文字1 Char Char"/>
    <w:link w:val="16"/>
    <w:qFormat/>
    <w:rsid w:val="00B648A8"/>
    <w:rPr>
      <w:rFonts w:ascii="Times New Roman" w:eastAsia="楷体_GB2312" w:hAnsi="Times New Roman" w:cs="Times New Roman"/>
      <w:kern w:val="0"/>
      <w:szCs w:val="20"/>
    </w:rPr>
  </w:style>
  <w:style w:type="paragraph" w:customStyle="1" w:styleId="affff3">
    <w:name w:val="表内格式"/>
    <w:basedOn w:val="a0"/>
    <w:qFormat/>
    <w:rsid w:val="00B648A8"/>
    <w:pPr>
      <w:ind w:firstLineChars="0" w:firstLine="0"/>
      <w:jc w:val="center"/>
    </w:pPr>
    <w:rPr>
      <w:rFonts w:ascii="宋体"/>
      <w:kern w:val="0"/>
      <w:sz w:val="18"/>
      <w:szCs w:val="20"/>
    </w:rPr>
  </w:style>
  <w:style w:type="paragraph" w:customStyle="1" w:styleId="xl86">
    <w:name w:val="xl86"/>
    <w:basedOn w:val="a0"/>
    <w:qFormat/>
    <w:rsid w:val="00B648A8"/>
    <w:pPr>
      <w:widowControl/>
      <w:pBdr>
        <w:top w:val="single" w:sz="4" w:space="0" w:color="auto"/>
        <w:left w:val="single" w:sz="8" w:space="0" w:color="auto"/>
        <w:bottom w:val="single" w:sz="4" w:space="0" w:color="auto"/>
        <w:right w:val="single" w:sz="4" w:space="0" w:color="auto"/>
      </w:pBdr>
      <w:shd w:val="clear" w:color="auto" w:fill="FFFFFF"/>
      <w:spacing w:beforeAutospacing="1" w:afterAutospacing="1"/>
      <w:ind w:firstLineChars="0" w:firstLine="0"/>
      <w:jc w:val="center"/>
      <w:textAlignment w:val="center"/>
    </w:pPr>
    <w:rPr>
      <w:rFonts w:ascii="宋体" w:hAnsi="宋体" w:cs="宋体"/>
      <w:b/>
      <w:bCs/>
      <w:color w:val="000000"/>
      <w:kern w:val="0"/>
      <w:sz w:val="18"/>
      <w:szCs w:val="18"/>
    </w:rPr>
  </w:style>
  <w:style w:type="paragraph" w:customStyle="1" w:styleId="affff4">
    <w:name w:val="编制依据"/>
    <w:basedOn w:val="ac"/>
    <w:qFormat/>
    <w:rsid w:val="00B648A8"/>
    <w:pPr>
      <w:tabs>
        <w:tab w:val="left" w:pos="1304"/>
      </w:tabs>
      <w:spacing w:line="500" w:lineRule="exact"/>
      <w:ind w:left="1304" w:firstLineChars="0" w:hanging="850"/>
    </w:pPr>
    <w:rPr>
      <w:spacing w:val="-4"/>
      <w:sz w:val="28"/>
    </w:rPr>
  </w:style>
  <w:style w:type="paragraph" w:customStyle="1" w:styleId="01Arial2">
    <w:name w:val="样式 报告表文字01 + Arial 小四 首行缩进:  2 字符"/>
    <w:basedOn w:val="a0"/>
    <w:qFormat/>
    <w:rsid w:val="00B648A8"/>
    <w:pPr>
      <w:spacing w:line="480" w:lineRule="exact"/>
      <w:ind w:firstLineChars="0" w:firstLine="471"/>
    </w:pPr>
    <w:rPr>
      <w:rFonts w:ascii="Arial" w:hAnsi="宋体" w:cs="宋体"/>
      <w:bCs/>
      <w:kern w:val="0"/>
      <w:sz w:val="24"/>
      <w:szCs w:val="20"/>
    </w:rPr>
  </w:style>
  <w:style w:type="paragraph" w:customStyle="1" w:styleId="CharCharCharCharCharChar2">
    <w:name w:val="Char Char Char Char Char Char2"/>
    <w:basedOn w:val="a0"/>
    <w:qFormat/>
    <w:rsid w:val="00B648A8"/>
    <w:pPr>
      <w:ind w:firstLineChars="0" w:firstLine="0"/>
    </w:pPr>
    <w:rPr>
      <w:rFonts w:ascii="宋体"/>
      <w:kern w:val="0"/>
      <w:sz w:val="34"/>
      <w:szCs w:val="20"/>
    </w:rPr>
  </w:style>
  <w:style w:type="paragraph" w:customStyle="1" w:styleId="2a">
    <w:name w:val="批注框文本2"/>
    <w:basedOn w:val="a0"/>
    <w:qFormat/>
    <w:rsid w:val="00B648A8"/>
    <w:pPr>
      <w:ind w:firstLineChars="0" w:firstLine="0"/>
    </w:pPr>
    <w:rPr>
      <w:rFonts w:ascii="宋体"/>
      <w:kern w:val="0"/>
      <w:sz w:val="18"/>
      <w:szCs w:val="20"/>
    </w:rPr>
  </w:style>
  <w:style w:type="paragraph" w:customStyle="1" w:styleId="affff5">
    <w:name w:val="a"/>
    <w:basedOn w:val="a0"/>
    <w:qFormat/>
    <w:rsid w:val="00B648A8"/>
    <w:pPr>
      <w:widowControl/>
      <w:spacing w:beforeAutospacing="1" w:afterAutospacing="1"/>
      <w:ind w:firstLineChars="0" w:firstLine="0"/>
      <w:jc w:val="left"/>
    </w:pPr>
    <w:rPr>
      <w:rFonts w:ascii="宋体" w:hAnsi="宋体" w:cs="宋体"/>
      <w:kern w:val="0"/>
      <w:sz w:val="24"/>
      <w:szCs w:val="24"/>
    </w:rPr>
  </w:style>
  <w:style w:type="paragraph" w:customStyle="1" w:styleId="xl126">
    <w:name w:val="xl126"/>
    <w:basedOn w:val="a0"/>
    <w:qFormat/>
    <w:rsid w:val="00B648A8"/>
    <w:pPr>
      <w:widowControl/>
      <w:pBdr>
        <w:top w:val="single" w:sz="4" w:space="0" w:color="auto"/>
        <w:left w:val="single" w:sz="4" w:space="0" w:color="auto"/>
        <w:right w:val="single" w:sz="4" w:space="0" w:color="auto"/>
      </w:pBdr>
      <w:shd w:val="clear" w:color="auto" w:fill="FFFFFF"/>
      <w:spacing w:beforeAutospacing="1" w:afterAutospacing="1"/>
      <w:ind w:firstLineChars="0" w:firstLine="0"/>
      <w:jc w:val="center"/>
      <w:textAlignment w:val="center"/>
    </w:pPr>
    <w:rPr>
      <w:rFonts w:ascii="宋体" w:hAnsi="宋体" w:cs="宋体"/>
      <w:kern w:val="0"/>
      <w:sz w:val="20"/>
      <w:szCs w:val="20"/>
    </w:rPr>
  </w:style>
  <w:style w:type="paragraph" w:customStyle="1" w:styleId="xl67">
    <w:name w:val="xl67"/>
    <w:basedOn w:val="a0"/>
    <w:qFormat/>
    <w:rsid w:val="00B648A8"/>
    <w:pPr>
      <w:widowControl/>
      <w:pBdr>
        <w:top w:val="single" w:sz="4" w:space="0" w:color="auto"/>
        <w:left w:val="single" w:sz="4" w:space="0" w:color="auto"/>
        <w:bottom w:val="single" w:sz="4" w:space="0" w:color="auto"/>
        <w:right w:val="single" w:sz="4" w:space="0" w:color="auto"/>
      </w:pBdr>
      <w:spacing w:beforeAutospacing="1" w:afterAutospacing="1"/>
      <w:ind w:firstLineChars="0" w:firstLine="0"/>
      <w:jc w:val="left"/>
      <w:textAlignment w:val="center"/>
    </w:pPr>
    <w:rPr>
      <w:rFonts w:ascii="宋体" w:hAnsi="宋体" w:cs="宋体"/>
      <w:color w:val="000000"/>
      <w:kern w:val="0"/>
      <w:sz w:val="20"/>
      <w:szCs w:val="20"/>
    </w:rPr>
  </w:style>
  <w:style w:type="paragraph" w:customStyle="1" w:styleId="08522">
    <w:name w:val="样式 小四 黑色 首行缩进:  0.85 厘米 行距: 固定值 22 磅"/>
    <w:basedOn w:val="a0"/>
    <w:qFormat/>
    <w:rsid w:val="00B648A8"/>
    <w:pPr>
      <w:spacing w:line="440" w:lineRule="exact"/>
      <w:ind w:firstLineChars="0" w:firstLine="482"/>
    </w:pPr>
    <w:rPr>
      <w:rFonts w:ascii="宋体" w:cs="宋体"/>
      <w:color w:val="000000"/>
      <w:kern w:val="0"/>
      <w:sz w:val="24"/>
      <w:szCs w:val="20"/>
    </w:rPr>
  </w:style>
  <w:style w:type="paragraph" w:customStyle="1" w:styleId="affff6">
    <w:name w:val="样式 正文缩进 +"/>
    <w:basedOn w:val="ac"/>
    <w:qFormat/>
    <w:rsid w:val="00B648A8"/>
    <w:pPr>
      <w:adjustRightInd w:val="0"/>
      <w:spacing w:line="360" w:lineRule="auto"/>
      <w:ind w:firstLineChars="0" w:firstLine="567"/>
      <w:textAlignment w:val="baseline"/>
    </w:pPr>
    <w:rPr>
      <w:kern w:val="0"/>
      <w:sz w:val="24"/>
      <w:szCs w:val="24"/>
    </w:rPr>
  </w:style>
  <w:style w:type="paragraph" w:customStyle="1" w:styleId="2222">
    <w:name w:val="样式 目录 2 + 左侧:  2 字符 首行缩进:  2 字符2"/>
    <w:basedOn w:val="26"/>
    <w:qFormat/>
    <w:rsid w:val="00B648A8"/>
    <w:pPr>
      <w:ind w:leftChars="0" w:left="200" w:firstLineChars="200" w:firstLine="200"/>
    </w:pPr>
    <w:rPr>
      <w:rFonts w:cs="宋体"/>
      <w:smallCaps/>
      <w:sz w:val="20"/>
    </w:rPr>
  </w:style>
  <w:style w:type="paragraph" w:customStyle="1" w:styleId="CharCharChar">
    <w:name w:val="样式 题注Char Char Char + 小四 居中 行距: 单倍行距"/>
    <w:basedOn w:val="ad"/>
    <w:qFormat/>
    <w:rsid w:val="00B648A8"/>
    <w:pPr>
      <w:adjustRightInd w:val="0"/>
      <w:spacing w:line="480" w:lineRule="exact"/>
      <w:ind w:firstLine="471"/>
      <w:jc w:val="center"/>
      <w:textAlignment w:val="baseline"/>
    </w:pPr>
    <w:rPr>
      <w:rFonts w:ascii="Times New Roman" w:hAnsi="Times New Roman" w:cs="宋体"/>
      <w:bCs/>
      <w:kern w:val="0"/>
      <w:sz w:val="24"/>
      <w:szCs w:val="21"/>
    </w:rPr>
  </w:style>
  <w:style w:type="paragraph" w:customStyle="1" w:styleId="cactus">
    <w:name w:val="cactus"/>
    <w:qFormat/>
    <w:rsid w:val="00B648A8"/>
    <w:pPr>
      <w:tabs>
        <w:tab w:val="left" w:pos="870"/>
        <w:tab w:val="left" w:pos="900"/>
      </w:tabs>
      <w:snapToGrid w:val="0"/>
      <w:spacing w:line="360" w:lineRule="auto"/>
      <w:ind w:left="900" w:hanging="180"/>
    </w:pPr>
    <w:rPr>
      <w:sz w:val="24"/>
    </w:rPr>
  </w:style>
  <w:style w:type="paragraph" w:customStyle="1" w:styleId="affff7">
    <w:name w:val="表格的内容"/>
    <w:basedOn w:val="a0"/>
    <w:link w:val="CharChar5"/>
    <w:qFormat/>
    <w:rsid w:val="00B648A8"/>
    <w:pPr>
      <w:ind w:firstLineChars="0" w:firstLine="0"/>
      <w:jc w:val="center"/>
    </w:pPr>
    <w:rPr>
      <w:szCs w:val="20"/>
      <w:lang w:val="zh-CN"/>
    </w:rPr>
  </w:style>
  <w:style w:type="character" w:customStyle="1" w:styleId="CharChar5">
    <w:name w:val="表格的内容 Char Char"/>
    <w:link w:val="affff7"/>
    <w:qFormat/>
    <w:rsid w:val="00B648A8"/>
    <w:rPr>
      <w:rFonts w:ascii="Times New Roman" w:eastAsia="宋体" w:hAnsi="Times New Roman" w:cs="Times New Roman"/>
      <w:szCs w:val="20"/>
      <w:lang w:val="zh-CN"/>
    </w:rPr>
  </w:style>
  <w:style w:type="paragraph" w:customStyle="1" w:styleId="-">
    <w:name w:val="样式-方格突出"/>
    <w:basedOn w:val="a0"/>
    <w:qFormat/>
    <w:rsid w:val="00B648A8"/>
    <w:pPr>
      <w:widowControl/>
      <w:tabs>
        <w:tab w:val="left" w:pos="851"/>
      </w:tabs>
      <w:spacing w:line="360" w:lineRule="auto"/>
      <w:ind w:left="805" w:firstLineChars="0" w:hanging="323"/>
      <w:jc w:val="left"/>
    </w:pPr>
    <w:rPr>
      <w:rFonts w:ascii="宋体"/>
      <w:kern w:val="0"/>
      <w:sz w:val="24"/>
      <w:szCs w:val="20"/>
    </w:rPr>
  </w:style>
  <w:style w:type="paragraph" w:customStyle="1" w:styleId="0505">
    <w:name w:val="样式 毕二级 + 段前: 0.5 行 段后: 0.5 行"/>
    <w:basedOn w:val="a0"/>
    <w:qFormat/>
    <w:rsid w:val="00B648A8"/>
    <w:pPr>
      <w:tabs>
        <w:tab w:val="left" w:pos="900"/>
      </w:tabs>
      <w:spacing w:line="360" w:lineRule="auto"/>
      <w:ind w:left="480" w:firstLineChars="0" w:firstLine="567"/>
    </w:pPr>
    <w:rPr>
      <w:rFonts w:ascii="宋体" w:cs="宋体"/>
      <w:bCs/>
      <w:kern w:val="0"/>
      <w:sz w:val="24"/>
      <w:szCs w:val="20"/>
    </w:rPr>
  </w:style>
  <w:style w:type="paragraph" w:customStyle="1" w:styleId="affff8">
    <w:name w:val="注释"/>
    <w:basedOn w:val="a0"/>
    <w:link w:val="CharChar6"/>
    <w:qFormat/>
    <w:rsid w:val="00B648A8"/>
    <w:pPr>
      <w:adjustRightInd w:val="0"/>
      <w:snapToGrid w:val="0"/>
      <w:spacing w:line="360" w:lineRule="auto"/>
      <w:ind w:firstLineChars="0" w:firstLine="0"/>
      <w:textAlignment w:val="baseline"/>
    </w:pPr>
    <w:rPr>
      <w:rFonts w:ascii="宋体"/>
      <w:snapToGrid w:val="0"/>
      <w:spacing w:val="4"/>
      <w:kern w:val="0"/>
      <w:sz w:val="20"/>
      <w:szCs w:val="24"/>
    </w:rPr>
  </w:style>
  <w:style w:type="character" w:customStyle="1" w:styleId="CharChar6">
    <w:name w:val="注释 Char Char"/>
    <w:link w:val="affff8"/>
    <w:qFormat/>
    <w:rsid w:val="00B648A8"/>
    <w:rPr>
      <w:rFonts w:ascii="宋体" w:eastAsia="宋体" w:hAnsi="Times New Roman" w:cs="Times New Roman"/>
      <w:snapToGrid w:val="0"/>
      <w:spacing w:val="4"/>
      <w:kern w:val="0"/>
      <w:sz w:val="20"/>
      <w:szCs w:val="24"/>
    </w:rPr>
  </w:style>
  <w:style w:type="paragraph" w:customStyle="1" w:styleId="ST201">
    <w:name w:val="ST20_1"/>
    <w:basedOn w:val="a0"/>
    <w:qFormat/>
    <w:rsid w:val="00B648A8"/>
    <w:pPr>
      <w:autoSpaceDE w:val="0"/>
      <w:autoSpaceDN w:val="0"/>
      <w:adjustRightInd w:val="0"/>
      <w:spacing w:line="312" w:lineRule="atLeast"/>
      <w:ind w:firstLineChars="0" w:firstLine="0"/>
      <w:jc w:val="center"/>
      <w:textAlignment w:val="baseline"/>
    </w:pPr>
    <w:rPr>
      <w:rFonts w:ascii="宋体" w:hAnsi="Tms Rmn"/>
      <w:kern w:val="0"/>
      <w:sz w:val="24"/>
      <w:szCs w:val="20"/>
    </w:rPr>
  </w:style>
  <w:style w:type="paragraph" w:customStyle="1" w:styleId="211">
    <w:name w:val="样式 标题 2 + 段前: 1 行 段后: 1 行"/>
    <w:basedOn w:val="2"/>
    <w:qFormat/>
    <w:rsid w:val="00B648A8"/>
    <w:pPr>
      <w:numPr>
        <w:numId w:val="0"/>
      </w:numPr>
      <w:tabs>
        <w:tab w:val="left" w:pos="2565"/>
      </w:tabs>
      <w:spacing w:line="480" w:lineRule="exact"/>
      <w:ind w:firstLine="471"/>
      <w:jc w:val="both"/>
    </w:pPr>
    <w:rPr>
      <w:rFonts w:ascii="Arial" w:hAnsi="Arial" w:cs="宋体"/>
      <w:b w:val="0"/>
      <w:sz w:val="30"/>
      <w:szCs w:val="20"/>
    </w:rPr>
  </w:style>
  <w:style w:type="paragraph" w:customStyle="1" w:styleId="300">
    <w:name w:val="样式30"/>
    <w:basedOn w:val="a0"/>
    <w:qFormat/>
    <w:rsid w:val="00B648A8"/>
    <w:pPr>
      <w:keepNext/>
      <w:keepLines/>
      <w:tabs>
        <w:tab w:val="left" w:pos="360"/>
        <w:tab w:val="left" w:pos="1260"/>
      </w:tabs>
      <w:spacing w:line="360" w:lineRule="auto"/>
      <w:ind w:left="1980" w:firstLineChars="0" w:hanging="1980"/>
      <w:outlineLvl w:val="2"/>
    </w:pPr>
    <w:rPr>
      <w:rFonts w:ascii="黑体" w:eastAsia="黑体" w:hAnsi="宋体" w:cs="Arial Unicode MS"/>
      <w:color w:val="000000"/>
      <w:kern w:val="0"/>
      <w:sz w:val="24"/>
      <w:szCs w:val="24"/>
    </w:rPr>
  </w:style>
  <w:style w:type="paragraph" w:customStyle="1" w:styleId="280">
    <w:name w:val="样式28"/>
    <w:basedOn w:val="a0"/>
    <w:qFormat/>
    <w:rsid w:val="00B648A8"/>
    <w:pPr>
      <w:keepNext/>
      <w:keepLines/>
      <w:tabs>
        <w:tab w:val="left" w:pos="360"/>
        <w:tab w:val="left" w:pos="1260"/>
      </w:tabs>
      <w:spacing w:line="360" w:lineRule="auto"/>
      <w:ind w:left="1260" w:firstLineChars="0" w:hanging="1980"/>
      <w:outlineLvl w:val="2"/>
    </w:pPr>
    <w:rPr>
      <w:rFonts w:ascii="黑体" w:eastAsia="黑体" w:hAnsi="宋体" w:cs="Arial Unicode MS"/>
      <w:color w:val="000000"/>
      <w:kern w:val="0"/>
      <w:sz w:val="24"/>
      <w:szCs w:val="24"/>
    </w:rPr>
  </w:style>
  <w:style w:type="paragraph" w:customStyle="1" w:styleId="affff9">
    <w:name w:val="填表内容"/>
    <w:basedOn w:val="a0"/>
    <w:qFormat/>
    <w:rsid w:val="00B648A8"/>
    <w:pPr>
      <w:adjustRightInd w:val="0"/>
      <w:spacing w:line="480" w:lineRule="exact"/>
      <w:ind w:firstLine="560"/>
      <w:jc w:val="left"/>
      <w:textAlignment w:val="baseline"/>
    </w:pPr>
    <w:rPr>
      <w:rFonts w:ascii="楷体_GB2312" w:eastAsia="楷体_GB2312"/>
      <w:kern w:val="0"/>
      <w:sz w:val="28"/>
      <w:szCs w:val="20"/>
    </w:rPr>
  </w:style>
  <w:style w:type="paragraph" w:customStyle="1" w:styleId="affffa">
    <w:name w:val="中气一级"/>
    <w:basedOn w:val="1"/>
    <w:next w:val="a0"/>
    <w:qFormat/>
    <w:rsid w:val="00B648A8"/>
    <w:pPr>
      <w:numPr>
        <w:numId w:val="0"/>
      </w:numPr>
      <w:spacing w:beforeLines="0" w:afterLines="0" w:line="520" w:lineRule="exact"/>
      <w:jc w:val="left"/>
    </w:pPr>
    <w:rPr>
      <w:rFonts w:eastAsia="黑体"/>
      <w:b w:val="0"/>
      <w:sz w:val="36"/>
    </w:rPr>
  </w:style>
  <w:style w:type="paragraph" w:customStyle="1" w:styleId="affffb">
    <w:name w:val="中气二级"/>
    <w:basedOn w:val="a0"/>
    <w:next w:val="a0"/>
    <w:qFormat/>
    <w:rsid w:val="00B648A8"/>
    <w:pPr>
      <w:keepNext/>
      <w:keepLines/>
      <w:tabs>
        <w:tab w:val="left" w:pos="432"/>
        <w:tab w:val="left" w:pos="576"/>
      </w:tabs>
      <w:snapToGrid w:val="0"/>
      <w:spacing w:beforeLines="50" w:afterLines="50" w:line="360" w:lineRule="auto"/>
      <w:jc w:val="left"/>
      <w:outlineLvl w:val="1"/>
    </w:pPr>
    <w:rPr>
      <w:rFonts w:ascii="Arial" w:eastAsia="黑体" w:hAnsi="Arial" w:cs="宋体"/>
      <w:bCs/>
      <w:sz w:val="30"/>
      <w:szCs w:val="20"/>
    </w:rPr>
  </w:style>
  <w:style w:type="paragraph" w:customStyle="1" w:styleId="220">
    <w:name w:val="标题 2 + 首行缩进:  2 字符"/>
    <w:basedOn w:val="2"/>
    <w:qFormat/>
    <w:rsid w:val="00B648A8"/>
    <w:pPr>
      <w:keepNext w:val="0"/>
      <w:numPr>
        <w:numId w:val="0"/>
      </w:numPr>
      <w:spacing w:beforeLines="0" w:afterLines="0" w:line="300" w:lineRule="auto"/>
      <w:ind w:firstLineChars="200" w:firstLine="200"/>
      <w:jc w:val="center"/>
    </w:pPr>
    <w:rPr>
      <w:rFonts w:ascii="Arial" w:hAnsi="Arial" w:cs="宋体"/>
      <w:b w:val="0"/>
      <w:szCs w:val="28"/>
    </w:rPr>
  </w:style>
  <w:style w:type="paragraph" w:customStyle="1" w:styleId="xl105">
    <w:name w:val="xl105"/>
    <w:basedOn w:val="a0"/>
    <w:qFormat/>
    <w:rsid w:val="00B648A8"/>
    <w:pPr>
      <w:widowControl/>
      <w:pBdr>
        <w:top w:val="single" w:sz="4" w:space="0" w:color="auto"/>
        <w:left w:val="single" w:sz="8" w:space="0" w:color="auto"/>
        <w:bottom w:val="single" w:sz="4" w:space="0" w:color="auto"/>
        <w:right w:val="single" w:sz="4" w:space="0" w:color="auto"/>
      </w:pBdr>
      <w:spacing w:beforeAutospacing="1" w:afterAutospacing="1"/>
      <w:ind w:firstLineChars="0" w:firstLine="0"/>
      <w:jc w:val="center"/>
      <w:textAlignment w:val="center"/>
    </w:pPr>
    <w:rPr>
      <w:rFonts w:ascii="宋体" w:hAnsi="宋体" w:cs="宋体"/>
      <w:b/>
      <w:bCs/>
      <w:color w:val="000000"/>
      <w:kern w:val="0"/>
      <w:sz w:val="18"/>
      <w:szCs w:val="18"/>
    </w:rPr>
  </w:style>
  <w:style w:type="paragraph" w:customStyle="1" w:styleId="affffc">
    <w:name w:val="！项目"/>
    <w:basedOn w:val="a0"/>
    <w:link w:val="Charf9"/>
    <w:qFormat/>
    <w:rsid w:val="00B648A8"/>
    <w:pPr>
      <w:tabs>
        <w:tab w:val="left" w:pos="360"/>
      </w:tabs>
      <w:spacing w:line="300" w:lineRule="auto"/>
      <w:ind w:left="-40" w:firstLineChars="0" w:firstLine="400"/>
    </w:pPr>
    <w:rPr>
      <w:rFonts w:ascii="Arial Unicode MS" w:hAnsi="Arial Unicode MS"/>
      <w:color w:val="000000"/>
      <w:sz w:val="24"/>
      <w:szCs w:val="24"/>
    </w:rPr>
  </w:style>
  <w:style w:type="character" w:customStyle="1" w:styleId="Charf9">
    <w:name w:val="！项目 Char"/>
    <w:link w:val="affffc"/>
    <w:qFormat/>
    <w:rsid w:val="00B648A8"/>
    <w:rPr>
      <w:rFonts w:ascii="Arial Unicode MS" w:eastAsia="宋体" w:hAnsi="Arial Unicode MS" w:cs="Times New Roman"/>
      <w:color w:val="000000"/>
      <w:sz w:val="24"/>
      <w:szCs w:val="24"/>
    </w:rPr>
  </w:style>
  <w:style w:type="paragraph" w:customStyle="1" w:styleId="62">
    <w:name w:val="6"/>
    <w:basedOn w:val="a0"/>
    <w:next w:val="ac"/>
    <w:qFormat/>
    <w:rsid w:val="00B648A8"/>
    <w:pPr>
      <w:ind w:firstLine="420"/>
    </w:pPr>
    <w:rPr>
      <w:rFonts w:ascii="宋体"/>
      <w:kern w:val="0"/>
      <w:sz w:val="34"/>
      <w:szCs w:val="24"/>
    </w:rPr>
  </w:style>
  <w:style w:type="paragraph" w:customStyle="1" w:styleId="xl81">
    <w:name w:val="xl81"/>
    <w:basedOn w:val="a0"/>
    <w:qFormat/>
    <w:rsid w:val="00B648A8"/>
    <w:pPr>
      <w:widowControl/>
      <w:pBdr>
        <w:top w:val="single" w:sz="4" w:space="0" w:color="auto"/>
        <w:left w:val="single" w:sz="4" w:space="0" w:color="auto"/>
        <w:bottom w:val="single" w:sz="4" w:space="0" w:color="auto"/>
        <w:right w:val="single" w:sz="4" w:space="0" w:color="auto"/>
      </w:pBdr>
      <w:shd w:val="clear" w:color="auto" w:fill="FFFFFF"/>
      <w:spacing w:beforeAutospacing="1" w:afterAutospacing="1"/>
      <w:ind w:firstLineChars="0" w:firstLine="0"/>
      <w:textAlignment w:val="center"/>
    </w:pPr>
    <w:rPr>
      <w:rFonts w:ascii="宋体" w:hAnsi="宋体" w:cs="宋体"/>
      <w:kern w:val="0"/>
      <w:sz w:val="34"/>
      <w:szCs w:val="21"/>
    </w:rPr>
  </w:style>
  <w:style w:type="paragraph" w:customStyle="1" w:styleId="CharCharCharCharCharCharCharCharCharCharCharChar">
    <w:name w:val="Char Char Char Char Char Char Char Char Char Char Char Char"/>
    <w:basedOn w:val="a0"/>
    <w:qFormat/>
    <w:rsid w:val="00B648A8"/>
    <w:pPr>
      <w:spacing w:line="360" w:lineRule="auto"/>
    </w:pPr>
    <w:rPr>
      <w:rFonts w:ascii="宋体" w:hAnsi="宋体" w:cs="宋体"/>
      <w:kern w:val="0"/>
      <w:sz w:val="24"/>
      <w:szCs w:val="24"/>
    </w:rPr>
  </w:style>
  <w:style w:type="paragraph" w:customStyle="1" w:styleId="3085">
    <w:name w:val="样式 标题 3 + 首行缩进:  0.85 厘米"/>
    <w:basedOn w:val="3"/>
    <w:qFormat/>
    <w:rsid w:val="00B648A8"/>
    <w:pPr>
      <w:keepNext w:val="0"/>
      <w:numPr>
        <w:ilvl w:val="0"/>
        <w:numId w:val="0"/>
      </w:numPr>
      <w:tabs>
        <w:tab w:val="clear" w:pos="142"/>
        <w:tab w:val="left" w:pos="2839"/>
      </w:tabs>
      <w:spacing w:before="260" w:after="260" w:line="413" w:lineRule="auto"/>
    </w:pPr>
    <w:rPr>
      <w:rFonts w:eastAsia="仿宋_GB2312"/>
      <w:szCs w:val="24"/>
    </w:rPr>
  </w:style>
  <w:style w:type="paragraph" w:customStyle="1" w:styleId="affffd">
    <w:name w:val="样式 表标题 +"/>
    <w:basedOn w:val="5"/>
    <w:qFormat/>
    <w:rsid w:val="00B648A8"/>
    <w:pPr>
      <w:keepNext w:val="0"/>
      <w:keepLines w:val="0"/>
      <w:numPr>
        <w:numId w:val="0"/>
      </w:numPr>
      <w:tabs>
        <w:tab w:val="clear" w:pos="432"/>
      </w:tabs>
      <w:adjustRightInd w:val="0"/>
      <w:spacing w:line="240" w:lineRule="auto"/>
      <w:textAlignment w:val="baseline"/>
      <w:outlineLvl w:val="9"/>
    </w:pPr>
    <w:rPr>
      <w:rFonts w:cs="宋体"/>
      <w:kern w:val="0"/>
      <w:sz w:val="24"/>
      <w:szCs w:val="20"/>
    </w:rPr>
  </w:style>
  <w:style w:type="paragraph" w:customStyle="1" w:styleId="Char257">
    <w:name w:val="样式 首行缩进 Char + 首行缩进:  2.57 字符"/>
    <w:basedOn w:val="a0"/>
    <w:qFormat/>
    <w:rsid w:val="00B648A8"/>
    <w:pPr>
      <w:spacing w:beforeLines="50" w:afterLines="50" w:line="360" w:lineRule="auto"/>
      <w:ind w:firstLine="480"/>
    </w:pPr>
    <w:rPr>
      <w:rFonts w:ascii="宋体"/>
      <w:color w:val="000000"/>
      <w:kern w:val="0"/>
      <w:sz w:val="24"/>
      <w:szCs w:val="24"/>
    </w:rPr>
  </w:style>
  <w:style w:type="paragraph" w:customStyle="1" w:styleId="xl120">
    <w:name w:val="xl120"/>
    <w:basedOn w:val="a0"/>
    <w:qFormat/>
    <w:rsid w:val="00B648A8"/>
    <w:pPr>
      <w:widowControl/>
      <w:pBdr>
        <w:top w:val="single" w:sz="4" w:space="0" w:color="auto"/>
        <w:left w:val="single" w:sz="4" w:space="0" w:color="auto"/>
        <w:bottom w:val="single" w:sz="4" w:space="0" w:color="auto"/>
        <w:right w:val="single" w:sz="4" w:space="0" w:color="auto"/>
      </w:pBdr>
      <w:spacing w:beforeAutospacing="1" w:afterAutospacing="1"/>
      <w:ind w:firstLineChars="0" w:firstLine="0"/>
      <w:jc w:val="left"/>
      <w:textAlignment w:val="center"/>
    </w:pPr>
    <w:rPr>
      <w:rFonts w:ascii="宋体" w:hAnsi="宋体" w:cs="宋体"/>
      <w:color w:val="000000"/>
      <w:kern w:val="0"/>
      <w:sz w:val="22"/>
    </w:rPr>
  </w:style>
  <w:style w:type="paragraph" w:customStyle="1" w:styleId="xl118">
    <w:name w:val="xl118"/>
    <w:basedOn w:val="a0"/>
    <w:qFormat/>
    <w:rsid w:val="00B648A8"/>
    <w:pPr>
      <w:widowControl/>
      <w:pBdr>
        <w:top w:val="single" w:sz="4" w:space="0" w:color="auto"/>
        <w:left w:val="single" w:sz="4" w:space="0" w:color="auto"/>
        <w:bottom w:val="single" w:sz="4" w:space="0" w:color="auto"/>
        <w:right w:val="single" w:sz="4" w:space="0" w:color="auto"/>
      </w:pBdr>
      <w:spacing w:beforeAutospacing="1" w:afterAutospacing="1"/>
      <w:ind w:firstLineChars="0" w:firstLine="0"/>
      <w:jc w:val="left"/>
      <w:textAlignment w:val="center"/>
    </w:pPr>
    <w:rPr>
      <w:rFonts w:ascii="宋体" w:hAnsi="宋体" w:cs="宋体"/>
      <w:color w:val="FF0000"/>
      <w:kern w:val="0"/>
      <w:sz w:val="20"/>
      <w:szCs w:val="20"/>
    </w:rPr>
  </w:style>
  <w:style w:type="paragraph" w:customStyle="1" w:styleId="05051">
    <w:name w:val="样式 表格名称 + 段前: 0.5 行 段后: 0.5 行1"/>
    <w:basedOn w:val="a0"/>
    <w:qFormat/>
    <w:rsid w:val="00B648A8"/>
    <w:pPr>
      <w:keepLines/>
      <w:widowControl/>
      <w:wordWrap w:val="0"/>
      <w:topLinePunct/>
      <w:spacing w:line="480" w:lineRule="exact"/>
      <w:ind w:firstLineChars="0" w:firstLine="480"/>
      <w:jc w:val="center"/>
    </w:pPr>
    <w:rPr>
      <w:rFonts w:eastAsia="黑体" w:cs="宋体"/>
      <w:snapToGrid w:val="0"/>
      <w:color w:val="000000"/>
      <w:kern w:val="0"/>
      <w:sz w:val="24"/>
      <w:szCs w:val="20"/>
    </w:rPr>
  </w:style>
  <w:style w:type="paragraph" w:customStyle="1" w:styleId="affffe">
    <w:name w:val="表格名称"/>
    <w:basedOn w:val="a0"/>
    <w:link w:val="Charfa"/>
    <w:qFormat/>
    <w:rsid w:val="00B648A8"/>
    <w:pPr>
      <w:spacing w:beforeLines="50" w:line="360" w:lineRule="auto"/>
      <w:ind w:leftChars="-46" w:left="-97" w:firstLineChars="0" w:firstLine="0"/>
      <w:jc w:val="center"/>
    </w:pPr>
    <w:rPr>
      <w:b/>
      <w:kern w:val="0"/>
      <w:szCs w:val="21"/>
    </w:rPr>
  </w:style>
  <w:style w:type="character" w:customStyle="1" w:styleId="Charfa">
    <w:name w:val="表格名称 Char"/>
    <w:link w:val="affffe"/>
    <w:qFormat/>
    <w:rsid w:val="00B648A8"/>
    <w:rPr>
      <w:rFonts w:ascii="Times New Roman" w:eastAsia="宋体" w:hAnsi="Times New Roman" w:cs="Times New Roman"/>
      <w:b/>
      <w:kern w:val="0"/>
      <w:szCs w:val="21"/>
    </w:rPr>
  </w:style>
  <w:style w:type="paragraph" w:customStyle="1" w:styleId="17">
    <w:name w:val="样式 正 文 + 宋体1"/>
    <w:basedOn w:val="afff9"/>
    <w:link w:val="1Char0"/>
    <w:qFormat/>
    <w:rsid w:val="00B648A8"/>
    <w:rPr>
      <w:rFonts w:ascii="宋体" w:hAnsi="宋体"/>
      <w:color w:val="000000"/>
      <w:szCs w:val="24"/>
      <w:lang w:val="zh-CN"/>
    </w:rPr>
  </w:style>
  <w:style w:type="character" w:customStyle="1" w:styleId="1Char0">
    <w:name w:val="样式 正 文 + 宋体1 Char"/>
    <w:link w:val="17"/>
    <w:qFormat/>
    <w:rsid w:val="00B648A8"/>
    <w:rPr>
      <w:rFonts w:ascii="宋体" w:eastAsia="宋体" w:hAnsi="宋体" w:cs="Times New Roman"/>
      <w:color w:val="000000"/>
      <w:kern w:val="0"/>
      <w:sz w:val="24"/>
      <w:szCs w:val="24"/>
      <w:lang w:val="zh-CN"/>
    </w:rPr>
  </w:style>
  <w:style w:type="paragraph" w:customStyle="1" w:styleId="111">
    <w:name w:val="样式1.1.1"/>
    <w:basedOn w:val="a0"/>
    <w:qFormat/>
    <w:rsid w:val="00B648A8"/>
    <w:pPr>
      <w:spacing w:line="460" w:lineRule="exact"/>
      <w:ind w:firstLineChars="0" w:firstLine="0"/>
    </w:pPr>
    <w:rPr>
      <w:rFonts w:ascii="宋体"/>
      <w:b/>
      <w:kern w:val="0"/>
      <w:sz w:val="28"/>
      <w:szCs w:val="20"/>
    </w:rPr>
  </w:style>
  <w:style w:type="paragraph" w:customStyle="1" w:styleId="afffff">
    <w:name w:val="前言"/>
    <w:basedOn w:val="a0"/>
    <w:qFormat/>
    <w:rsid w:val="00B648A8"/>
    <w:pPr>
      <w:pageBreakBefore/>
      <w:autoSpaceDE w:val="0"/>
      <w:autoSpaceDN w:val="0"/>
      <w:adjustRightInd w:val="0"/>
      <w:spacing w:line="288" w:lineRule="auto"/>
      <w:ind w:firstLineChars="0" w:firstLine="454"/>
      <w:jc w:val="center"/>
      <w:textAlignment w:val="baseline"/>
    </w:pPr>
    <w:rPr>
      <w:rFonts w:ascii="黑体" w:eastAsia="黑体"/>
      <w:kern w:val="0"/>
      <w:sz w:val="32"/>
      <w:szCs w:val="20"/>
    </w:rPr>
  </w:style>
  <w:style w:type="paragraph" w:customStyle="1" w:styleId="xl96">
    <w:name w:val="xl96"/>
    <w:basedOn w:val="a0"/>
    <w:qFormat/>
    <w:rsid w:val="00B648A8"/>
    <w:pPr>
      <w:widowControl/>
      <w:pBdr>
        <w:top w:val="single" w:sz="4" w:space="0" w:color="auto"/>
        <w:left w:val="single" w:sz="4" w:space="0" w:color="auto"/>
        <w:bottom w:val="single" w:sz="4" w:space="0" w:color="auto"/>
        <w:right w:val="single" w:sz="8" w:space="0" w:color="auto"/>
      </w:pBdr>
      <w:shd w:val="clear" w:color="auto" w:fill="FFFFFF"/>
      <w:spacing w:beforeAutospacing="1" w:afterAutospacing="1"/>
      <w:ind w:firstLineChars="0" w:firstLine="0"/>
      <w:jc w:val="left"/>
      <w:textAlignment w:val="center"/>
    </w:pPr>
    <w:rPr>
      <w:rFonts w:ascii="宋体" w:hAnsi="宋体" w:cs="宋体"/>
      <w:color w:val="000000"/>
      <w:kern w:val="0"/>
      <w:sz w:val="18"/>
      <w:szCs w:val="18"/>
    </w:rPr>
  </w:style>
  <w:style w:type="paragraph" w:customStyle="1" w:styleId="3CharCharCharCharCharCharCharCharCharCharCharC">
    <w:name w:val="样式 标题 3CharChar Char Char CharChar CharChar Char Char Char C..."/>
    <w:basedOn w:val="3"/>
    <w:qFormat/>
    <w:rsid w:val="00B648A8"/>
    <w:pPr>
      <w:numPr>
        <w:numId w:val="0"/>
      </w:numPr>
      <w:tabs>
        <w:tab w:val="clear" w:pos="142"/>
        <w:tab w:val="left" w:pos="1260"/>
        <w:tab w:val="left" w:pos="2565"/>
      </w:tabs>
      <w:topLinePunct/>
      <w:adjustRightInd w:val="0"/>
      <w:spacing w:line="416" w:lineRule="atLeast"/>
      <w:ind w:left="720" w:hanging="432"/>
    </w:pPr>
    <w:rPr>
      <w:sz w:val="32"/>
    </w:rPr>
  </w:style>
  <w:style w:type="paragraph" w:customStyle="1" w:styleId="afffff0">
    <w:name w:val="表后间隔"/>
    <w:basedOn w:val="afa"/>
    <w:qFormat/>
    <w:rsid w:val="00B648A8"/>
    <w:pPr>
      <w:adjustRightInd w:val="0"/>
      <w:spacing w:line="360" w:lineRule="auto"/>
      <w:ind w:firstLineChars="200" w:firstLine="480"/>
    </w:pPr>
    <w:rPr>
      <w:rFonts w:ascii="Times New Roman" w:cs="Times New Roman"/>
      <w:color w:val="000000"/>
    </w:rPr>
  </w:style>
  <w:style w:type="character" w:customStyle="1" w:styleId="Chare">
    <w:name w:val="页脚 Char"/>
    <w:basedOn w:val="a1"/>
    <w:link w:val="afa"/>
    <w:uiPriority w:val="99"/>
    <w:qFormat/>
    <w:rsid w:val="00B648A8"/>
    <w:rPr>
      <w:rFonts w:ascii="宋体" w:eastAsia="宋体" w:hAnsi="Times New Roman"/>
      <w:kern w:val="0"/>
      <w:sz w:val="18"/>
      <w:szCs w:val="18"/>
    </w:rPr>
  </w:style>
  <w:style w:type="paragraph" w:customStyle="1" w:styleId="xl48">
    <w:name w:val="xl48"/>
    <w:basedOn w:val="a0"/>
    <w:qFormat/>
    <w:rsid w:val="00B648A8"/>
    <w:pPr>
      <w:widowControl/>
      <w:pBdr>
        <w:top w:val="single" w:sz="4" w:space="0" w:color="auto"/>
        <w:left w:val="single" w:sz="4" w:space="0" w:color="auto"/>
        <w:bottom w:val="single" w:sz="4" w:space="0" w:color="auto"/>
        <w:right w:val="single" w:sz="4" w:space="0" w:color="auto"/>
      </w:pBdr>
      <w:shd w:val="clear" w:color="auto" w:fill="FFFFFF"/>
      <w:spacing w:beforeAutospacing="1" w:afterAutospacing="1"/>
      <w:ind w:firstLineChars="0" w:firstLine="0"/>
      <w:jc w:val="left"/>
      <w:textAlignment w:val="center"/>
    </w:pPr>
    <w:rPr>
      <w:rFonts w:ascii="宋体" w:hAnsi="宋体" w:cs="宋体"/>
      <w:b/>
      <w:bCs/>
      <w:color w:val="000000"/>
      <w:kern w:val="0"/>
      <w:sz w:val="18"/>
      <w:szCs w:val="18"/>
    </w:rPr>
  </w:style>
  <w:style w:type="paragraph" w:customStyle="1" w:styleId="-0">
    <w:name w:val="顺德-正文"/>
    <w:basedOn w:val="a0"/>
    <w:link w:val="-Char"/>
    <w:qFormat/>
    <w:rsid w:val="00B648A8"/>
    <w:pPr>
      <w:spacing w:line="360" w:lineRule="auto"/>
      <w:ind w:firstLine="480"/>
      <w:jc w:val="left"/>
    </w:pPr>
    <w:rPr>
      <w:rFonts w:ascii="宋体" w:hAnsi="宋体" w:cs="宋体"/>
      <w:color w:val="000000"/>
      <w:sz w:val="24"/>
      <w:szCs w:val="20"/>
    </w:rPr>
  </w:style>
  <w:style w:type="character" w:customStyle="1" w:styleId="-Char">
    <w:name w:val="顺德-正文 Char"/>
    <w:link w:val="-0"/>
    <w:qFormat/>
    <w:rsid w:val="00B648A8"/>
    <w:rPr>
      <w:rFonts w:ascii="宋体" w:eastAsia="宋体" w:hAnsi="宋体" w:cs="宋体"/>
      <w:color w:val="000000"/>
      <w:sz w:val="24"/>
      <w:szCs w:val="20"/>
    </w:rPr>
  </w:style>
  <w:style w:type="paragraph" w:customStyle="1" w:styleId="xl83">
    <w:name w:val="xl83"/>
    <w:basedOn w:val="a0"/>
    <w:qFormat/>
    <w:rsid w:val="00B648A8"/>
    <w:pPr>
      <w:widowControl/>
      <w:pBdr>
        <w:top w:val="single" w:sz="8" w:space="0" w:color="auto"/>
        <w:bottom w:val="single" w:sz="4" w:space="0" w:color="auto"/>
      </w:pBdr>
      <w:spacing w:beforeAutospacing="1" w:afterAutospacing="1"/>
      <w:ind w:firstLineChars="0" w:firstLine="0"/>
      <w:jc w:val="left"/>
      <w:textAlignment w:val="center"/>
    </w:pPr>
    <w:rPr>
      <w:rFonts w:ascii="Arial" w:hAnsi="Arial" w:cs="Arial"/>
      <w:kern w:val="0"/>
      <w:sz w:val="24"/>
      <w:szCs w:val="24"/>
    </w:rPr>
  </w:style>
  <w:style w:type="paragraph" w:customStyle="1" w:styleId="xl93">
    <w:name w:val="xl93"/>
    <w:basedOn w:val="a0"/>
    <w:qFormat/>
    <w:rsid w:val="00B648A8"/>
    <w:pPr>
      <w:widowControl/>
      <w:pBdr>
        <w:top w:val="single" w:sz="4" w:space="0" w:color="auto"/>
        <w:left w:val="single" w:sz="4" w:space="0" w:color="auto"/>
        <w:bottom w:val="single" w:sz="4" w:space="0" w:color="auto"/>
        <w:right w:val="single" w:sz="8" w:space="0" w:color="auto"/>
      </w:pBdr>
      <w:shd w:val="clear" w:color="auto" w:fill="FFFFFF"/>
      <w:spacing w:beforeAutospacing="1" w:afterAutospacing="1"/>
      <w:ind w:firstLineChars="0" w:firstLine="0"/>
      <w:jc w:val="left"/>
      <w:textAlignment w:val="center"/>
    </w:pPr>
    <w:rPr>
      <w:rFonts w:ascii="宋体" w:hAnsi="宋体" w:cs="宋体"/>
      <w:color w:val="000000"/>
      <w:kern w:val="0"/>
      <w:sz w:val="18"/>
      <w:szCs w:val="18"/>
    </w:rPr>
  </w:style>
  <w:style w:type="paragraph" w:customStyle="1" w:styleId="18">
    <w:name w:val="样式 标题 1 + (中文) 黑体"/>
    <w:basedOn w:val="1"/>
    <w:qFormat/>
    <w:rsid w:val="00B648A8"/>
    <w:pPr>
      <w:pageBreakBefore/>
      <w:numPr>
        <w:numId w:val="0"/>
      </w:numPr>
      <w:spacing w:beforeLines="0" w:afterLines="0" w:line="576" w:lineRule="auto"/>
    </w:pPr>
    <w:rPr>
      <w:rFonts w:ascii="黑体" w:eastAsia="黑体"/>
      <w:b w:val="0"/>
      <w:bCs w:val="0"/>
      <w:kern w:val="2"/>
      <w:sz w:val="36"/>
      <w:szCs w:val="36"/>
    </w:rPr>
  </w:style>
  <w:style w:type="paragraph" w:customStyle="1" w:styleId="afffff1">
    <w:name w:val="正文+小四，黑色"/>
    <w:basedOn w:val="a0"/>
    <w:link w:val="CharChar7"/>
    <w:qFormat/>
    <w:rsid w:val="00B648A8"/>
    <w:pPr>
      <w:snapToGrid w:val="0"/>
      <w:spacing w:line="300" w:lineRule="auto"/>
      <w:ind w:firstLineChars="205" w:firstLine="492"/>
    </w:pPr>
    <w:rPr>
      <w:rFonts w:ascii="宋体" w:hAnsi="宋体"/>
      <w:kern w:val="0"/>
      <w:sz w:val="24"/>
      <w:szCs w:val="20"/>
    </w:rPr>
  </w:style>
  <w:style w:type="character" w:customStyle="1" w:styleId="CharChar7">
    <w:name w:val="正文+小四，黑色 Char Char"/>
    <w:link w:val="afffff1"/>
    <w:qFormat/>
    <w:rsid w:val="00B648A8"/>
    <w:rPr>
      <w:rFonts w:ascii="宋体" w:eastAsia="宋体" w:hAnsi="宋体" w:cs="Times New Roman"/>
      <w:kern w:val="0"/>
      <w:sz w:val="24"/>
      <w:szCs w:val="20"/>
    </w:rPr>
  </w:style>
  <w:style w:type="paragraph" w:customStyle="1" w:styleId="305">
    <w:name w:val="样式 标题 3 + 段前: 0.5 行"/>
    <w:basedOn w:val="3"/>
    <w:qFormat/>
    <w:rsid w:val="00B648A8"/>
    <w:pPr>
      <w:numPr>
        <w:numId w:val="0"/>
      </w:numPr>
      <w:tabs>
        <w:tab w:val="clear" w:pos="142"/>
        <w:tab w:val="left" w:pos="2565"/>
      </w:tabs>
      <w:spacing w:beforeLines="50" w:afterLines="50" w:line="240" w:lineRule="auto"/>
      <w:jc w:val="left"/>
    </w:pPr>
    <w:rPr>
      <w:rFonts w:ascii="黑体" w:hAnsi="宋体" w:cs="宋体"/>
      <w:b w:val="0"/>
      <w:szCs w:val="28"/>
    </w:rPr>
  </w:style>
  <w:style w:type="paragraph" w:customStyle="1" w:styleId="afffff2">
    <w:name w:val="表格居中"/>
    <w:basedOn w:val="a0"/>
    <w:link w:val="Char11"/>
    <w:qFormat/>
    <w:rsid w:val="00B648A8"/>
    <w:pPr>
      <w:ind w:firstLineChars="0" w:firstLine="0"/>
      <w:jc w:val="center"/>
    </w:pPr>
    <w:rPr>
      <w:rFonts w:ascii="宋体" w:hAnsi="宋体"/>
      <w:snapToGrid w:val="0"/>
      <w:spacing w:val="-4"/>
      <w:w w:val="90"/>
      <w:kern w:val="0"/>
      <w:sz w:val="24"/>
      <w:szCs w:val="20"/>
    </w:rPr>
  </w:style>
  <w:style w:type="character" w:customStyle="1" w:styleId="Char11">
    <w:name w:val="表格居中 Char1"/>
    <w:link w:val="afffff2"/>
    <w:qFormat/>
    <w:rsid w:val="00B648A8"/>
    <w:rPr>
      <w:rFonts w:ascii="宋体" w:eastAsia="宋体" w:hAnsi="宋体" w:cs="Times New Roman"/>
      <w:snapToGrid w:val="0"/>
      <w:spacing w:val="-4"/>
      <w:w w:val="90"/>
      <w:kern w:val="0"/>
      <w:sz w:val="24"/>
      <w:szCs w:val="20"/>
    </w:rPr>
  </w:style>
  <w:style w:type="paragraph" w:customStyle="1" w:styleId="4Subsection144Char1111H41">
    <w:name w:val="样式 标题 4Subsection标题 14标题 4 Char款标题1.1.1.1H4四 + 加粗1"/>
    <w:basedOn w:val="4"/>
    <w:link w:val="4Subsection144Char1111H41Char"/>
    <w:qFormat/>
    <w:rsid w:val="00B648A8"/>
    <w:pPr>
      <w:numPr>
        <w:numId w:val="0"/>
      </w:numPr>
      <w:tabs>
        <w:tab w:val="clear" w:pos="864"/>
        <w:tab w:val="left" w:pos="2565"/>
      </w:tabs>
      <w:spacing w:beforeAutospacing="1"/>
      <w:ind w:firstLine="471"/>
      <w:textAlignment w:val="baseline"/>
    </w:pPr>
    <w:rPr>
      <w:rFonts w:ascii="Arial" w:hAnsi="Arial"/>
    </w:rPr>
  </w:style>
  <w:style w:type="character" w:customStyle="1" w:styleId="4Subsection144Char1111H41Char">
    <w:name w:val="样式 标题 4Subsection标题 14标题 4 Char款标题1.1.1.1H4四 + 加粗1 Char"/>
    <w:link w:val="4Subsection144Char1111H41"/>
    <w:qFormat/>
    <w:rsid w:val="00B648A8"/>
    <w:rPr>
      <w:rFonts w:ascii="Arial" w:eastAsia="宋体" w:hAnsi="Arial" w:cs="Times New Roman"/>
      <w:b/>
      <w:bCs/>
      <w:kern w:val="0"/>
      <w:sz w:val="24"/>
      <w:szCs w:val="24"/>
    </w:rPr>
  </w:style>
  <w:style w:type="paragraph" w:customStyle="1" w:styleId="221">
    <w:name w:val="样式 宋体 小四 黑色 段前: 2 磅 段后: 2 磅"/>
    <w:basedOn w:val="a0"/>
    <w:qFormat/>
    <w:rsid w:val="00B648A8"/>
    <w:pPr>
      <w:ind w:firstLineChars="0" w:firstLine="0"/>
    </w:pPr>
    <w:rPr>
      <w:rFonts w:ascii="宋体" w:hAnsi="宋体" w:cs="宋体"/>
      <w:color w:val="000000"/>
      <w:kern w:val="0"/>
      <w:sz w:val="24"/>
      <w:szCs w:val="20"/>
    </w:rPr>
  </w:style>
  <w:style w:type="paragraph" w:customStyle="1" w:styleId="19">
    <w:name w:val="1文章"/>
    <w:basedOn w:val="a0"/>
    <w:qFormat/>
    <w:rsid w:val="00B648A8"/>
    <w:pPr>
      <w:snapToGrid w:val="0"/>
      <w:spacing w:line="420" w:lineRule="auto"/>
      <w:ind w:firstLineChars="0" w:firstLine="510"/>
      <w:outlineLvl w:val="4"/>
    </w:pPr>
    <w:rPr>
      <w:rFonts w:ascii="宋体"/>
      <w:spacing w:val="4"/>
      <w:kern w:val="0"/>
      <w:sz w:val="24"/>
      <w:szCs w:val="24"/>
    </w:rPr>
  </w:style>
  <w:style w:type="paragraph" w:customStyle="1" w:styleId="afffff3">
    <w:name w:val="【图片格式】"/>
    <w:next w:val="a0"/>
    <w:qFormat/>
    <w:rsid w:val="00B648A8"/>
    <w:pPr>
      <w:tabs>
        <w:tab w:val="left" w:pos="576"/>
      </w:tabs>
      <w:ind w:left="576" w:hanging="576"/>
    </w:pPr>
    <w:rPr>
      <w:kern w:val="2"/>
      <w:sz w:val="25"/>
      <w:szCs w:val="24"/>
    </w:rPr>
  </w:style>
  <w:style w:type="paragraph" w:customStyle="1" w:styleId="afffff4">
    <w:name w:val="【图片标题】"/>
    <w:next w:val="a0"/>
    <w:qFormat/>
    <w:rsid w:val="00B648A8"/>
    <w:pPr>
      <w:spacing w:after="100" w:afterAutospacing="1" w:line="360" w:lineRule="exact"/>
      <w:jc w:val="center"/>
    </w:pPr>
    <w:rPr>
      <w:rFonts w:eastAsia="黑体"/>
      <w:b/>
      <w:bCs/>
      <w:kern w:val="2"/>
      <w:sz w:val="24"/>
      <w:szCs w:val="24"/>
    </w:rPr>
  </w:style>
  <w:style w:type="paragraph" w:customStyle="1" w:styleId="afffff5">
    <w:name w:val="[正文格式]"/>
    <w:basedOn w:val="a0"/>
    <w:link w:val="Charfb"/>
    <w:qFormat/>
    <w:rsid w:val="00B648A8"/>
    <w:pPr>
      <w:spacing w:line="440" w:lineRule="exact"/>
      <w:ind w:firstLine="500"/>
    </w:pPr>
    <w:rPr>
      <w:rFonts w:cs="宋体"/>
      <w:sz w:val="24"/>
      <w:szCs w:val="20"/>
    </w:rPr>
  </w:style>
  <w:style w:type="character" w:customStyle="1" w:styleId="Charfb">
    <w:name w:val="[正文格式] Char"/>
    <w:link w:val="afffff5"/>
    <w:qFormat/>
    <w:rsid w:val="00B648A8"/>
    <w:rPr>
      <w:rFonts w:ascii="Times New Roman" w:eastAsia="宋体" w:hAnsi="Times New Roman" w:cs="宋体"/>
      <w:sz w:val="24"/>
      <w:szCs w:val="20"/>
    </w:rPr>
  </w:style>
  <w:style w:type="paragraph" w:customStyle="1" w:styleId="31112">
    <w:name w:val="样式 标题 3条标题1.1.1 + 首行缩进:  2 字符"/>
    <w:basedOn w:val="3"/>
    <w:qFormat/>
    <w:rsid w:val="00B648A8"/>
    <w:pPr>
      <w:numPr>
        <w:numId w:val="0"/>
      </w:numPr>
      <w:tabs>
        <w:tab w:val="clear" w:pos="142"/>
        <w:tab w:val="left" w:pos="1260"/>
        <w:tab w:val="left" w:pos="2565"/>
      </w:tabs>
      <w:topLinePunct/>
      <w:adjustRightInd w:val="0"/>
      <w:spacing w:line="416" w:lineRule="atLeast"/>
      <w:ind w:left="720" w:hanging="432"/>
    </w:pPr>
    <w:rPr>
      <w:sz w:val="32"/>
    </w:rPr>
  </w:style>
  <w:style w:type="paragraph" w:customStyle="1" w:styleId="1111">
    <w:name w:val="1.1.1.1"/>
    <w:basedOn w:val="a0"/>
    <w:link w:val="1111Char"/>
    <w:qFormat/>
    <w:rsid w:val="00B648A8"/>
    <w:pPr>
      <w:spacing w:line="520" w:lineRule="exact"/>
      <w:ind w:firstLineChars="0" w:firstLine="0"/>
      <w:outlineLvl w:val="3"/>
    </w:pPr>
    <w:rPr>
      <w:rFonts w:ascii="宋体" w:hAnsi="宋体"/>
      <w:b/>
      <w:spacing w:val="10"/>
      <w:kern w:val="0"/>
      <w:sz w:val="24"/>
      <w:szCs w:val="24"/>
    </w:rPr>
  </w:style>
  <w:style w:type="character" w:customStyle="1" w:styleId="1111Char">
    <w:name w:val="1.1.1.1 Char"/>
    <w:link w:val="1111"/>
    <w:qFormat/>
    <w:rsid w:val="00B648A8"/>
    <w:rPr>
      <w:rFonts w:ascii="宋体" w:eastAsia="宋体" w:hAnsi="宋体" w:cs="Times New Roman"/>
      <w:b/>
      <w:spacing w:val="10"/>
      <w:kern w:val="0"/>
      <w:sz w:val="24"/>
      <w:szCs w:val="24"/>
    </w:rPr>
  </w:style>
  <w:style w:type="paragraph" w:customStyle="1" w:styleId="xl95">
    <w:name w:val="xl95"/>
    <w:basedOn w:val="a0"/>
    <w:qFormat/>
    <w:rsid w:val="00B648A8"/>
    <w:pPr>
      <w:widowControl/>
      <w:pBdr>
        <w:top w:val="single" w:sz="4" w:space="0" w:color="auto"/>
        <w:left w:val="single" w:sz="4" w:space="0" w:color="auto"/>
        <w:bottom w:val="single" w:sz="4" w:space="0" w:color="auto"/>
        <w:right w:val="single" w:sz="8" w:space="0" w:color="auto"/>
      </w:pBdr>
      <w:shd w:val="clear" w:color="auto" w:fill="FFFFFF"/>
      <w:spacing w:beforeAutospacing="1" w:afterAutospacing="1"/>
      <w:ind w:firstLineChars="0" w:firstLine="0"/>
      <w:jc w:val="left"/>
      <w:textAlignment w:val="center"/>
    </w:pPr>
    <w:rPr>
      <w:rFonts w:ascii="宋体" w:hAnsi="宋体" w:cs="宋体"/>
      <w:color w:val="FF0000"/>
      <w:kern w:val="0"/>
      <w:sz w:val="18"/>
      <w:szCs w:val="18"/>
    </w:rPr>
  </w:style>
  <w:style w:type="paragraph" w:customStyle="1" w:styleId="afffff6">
    <w:name w:val="注解文字"/>
    <w:basedOn w:val="a0"/>
    <w:link w:val="CharChar8"/>
    <w:qFormat/>
    <w:rsid w:val="00B648A8"/>
    <w:pPr>
      <w:ind w:firstLineChars="83" w:firstLine="83"/>
      <w:jc w:val="center"/>
    </w:pPr>
    <w:rPr>
      <w:rFonts w:ascii="Arial" w:hAnsi="Arial"/>
      <w:snapToGrid w:val="0"/>
      <w:color w:val="000000"/>
      <w:kern w:val="0"/>
      <w:sz w:val="20"/>
      <w:szCs w:val="20"/>
    </w:rPr>
  </w:style>
  <w:style w:type="character" w:customStyle="1" w:styleId="CharChar8">
    <w:name w:val="注解文字 Char Char"/>
    <w:link w:val="afffff6"/>
    <w:qFormat/>
    <w:rsid w:val="00B648A8"/>
    <w:rPr>
      <w:rFonts w:ascii="Arial" w:eastAsia="宋体" w:hAnsi="Arial" w:cs="Times New Roman"/>
      <w:snapToGrid w:val="0"/>
      <w:color w:val="000000"/>
      <w:kern w:val="0"/>
      <w:sz w:val="20"/>
      <w:szCs w:val="20"/>
    </w:rPr>
  </w:style>
  <w:style w:type="paragraph" w:customStyle="1" w:styleId="afffff7">
    <w:name w:val="标准"/>
    <w:basedOn w:val="a0"/>
    <w:qFormat/>
    <w:rsid w:val="00B648A8"/>
    <w:pPr>
      <w:adjustRightInd w:val="0"/>
      <w:spacing w:line="360" w:lineRule="auto"/>
      <w:ind w:firstLineChars="0" w:firstLine="0"/>
      <w:textAlignment w:val="baseline"/>
    </w:pPr>
    <w:rPr>
      <w:rFonts w:ascii="宋体"/>
      <w:kern w:val="0"/>
      <w:sz w:val="28"/>
      <w:szCs w:val="20"/>
    </w:rPr>
  </w:style>
  <w:style w:type="paragraph" w:customStyle="1" w:styleId="160">
    <w:name w:val="样式16"/>
    <w:basedOn w:val="a0"/>
    <w:link w:val="16Char"/>
    <w:qFormat/>
    <w:rsid w:val="00B648A8"/>
    <w:pPr>
      <w:spacing w:beforeLines="50" w:afterLines="50"/>
      <w:ind w:firstLineChars="0" w:firstLine="0"/>
    </w:pPr>
    <w:rPr>
      <w:b/>
      <w:kern w:val="0"/>
      <w:sz w:val="20"/>
      <w:szCs w:val="20"/>
    </w:rPr>
  </w:style>
  <w:style w:type="character" w:customStyle="1" w:styleId="16Char">
    <w:name w:val="样式16 Char"/>
    <w:link w:val="160"/>
    <w:qFormat/>
    <w:rsid w:val="00B648A8"/>
    <w:rPr>
      <w:rFonts w:ascii="Times New Roman" w:eastAsia="宋体" w:hAnsi="Times New Roman" w:cs="Times New Roman"/>
      <w:b/>
      <w:kern w:val="0"/>
      <w:sz w:val="20"/>
      <w:szCs w:val="20"/>
    </w:rPr>
  </w:style>
  <w:style w:type="paragraph" w:customStyle="1" w:styleId="1a">
    <w:name w:val="样式1"/>
    <w:basedOn w:val="3"/>
    <w:link w:val="1CharChar0"/>
    <w:qFormat/>
    <w:rsid w:val="00B648A8"/>
    <w:pPr>
      <w:numPr>
        <w:ilvl w:val="0"/>
        <w:numId w:val="0"/>
      </w:numPr>
      <w:tabs>
        <w:tab w:val="clear" w:pos="142"/>
        <w:tab w:val="left" w:pos="2717"/>
      </w:tabs>
      <w:spacing w:before="120" w:after="120" w:line="440" w:lineRule="exact"/>
    </w:pPr>
    <w:rPr>
      <w:rFonts w:ascii="Times New Roman" w:eastAsia="华文中宋" w:hAnsi="宋体"/>
      <w:kern w:val="2"/>
      <w:szCs w:val="30"/>
    </w:rPr>
  </w:style>
  <w:style w:type="character" w:customStyle="1" w:styleId="1CharChar0">
    <w:name w:val="样式1 Char Char"/>
    <w:link w:val="1a"/>
    <w:qFormat/>
    <w:rsid w:val="00B648A8"/>
    <w:rPr>
      <w:rFonts w:ascii="Times New Roman" w:eastAsia="华文中宋" w:hAnsi="宋体" w:cs="Times New Roman"/>
      <w:b/>
      <w:bCs/>
      <w:sz w:val="24"/>
      <w:szCs w:val="30"/>
    </w:rPr>
  </w:style>
  <w:style w:type="paragraph" w:customStyle="1" w:styleId="CharChar12">
    <w:name w:val="字元 字元 Char Char 字元 字元12"/>
    <w:basedOn w:val="a0"/>
    <w:qFormat/>
    <w:rsid w:val="00B648A8"/>
    <w:pPr>
      <w:ind w:firstLineChars="0" w:firstLine="0"/>
    </w:pPr>
    <w:rPr>
      <w:rFonts w:ascii="宋体"/>
      <w:kern w:val="0"/>
      <w:sz w:val="24"/>
      <w:szCs w:val="24"/>
    </w:rPr>
  </w:style>
  <w:style w:type="paragraph" w:customStyle="1" w:styleId="01Arial21">
    <w:name w:val="样式 报告表文字01 + Arial 小四 首行缩进:  2 字符1"/>
    <w:basedOn w:val="a0"/>
    <w:qFormat/>
    <w:rsid w:val="00B648A8"/>
    <w:pPr>
      <w:spacing w:line="480" w:lineRule="exact"/>
      <w:ind w:firstLineChars="0" w:firstLine="471"/>
    </w:pPr>
    <w:rPr>
      <w:rFonts w:ascii="Arial" w:hAnsi="宋体" w:cs="宋体"/>
      <w:bCs/>
      <w:kern w:val="0"/>
      <w:sz w:val="24"/>
      <w:szCs w:val="20"/>
    </w:rPr>
  </w:style>
  <w:style w:type="paragraph" w:customStyle="1" w:styleId="Y1">
    <w:name w:val="Y1"/>
    <w:basedOn w:val="a0"/>
    <w:qFormat/>
    <w:rsid w:val="00B648A8"/>
    <w:pPr>
      <w:spacing w:line="360" w:lineRule="auto"/>
      <w:ind w:firstLineChars="0" w:firstLine="0"/>
      <w:jc w:val="left"/>
    </w:pPr>
    <w:rPr>
      <w:rFonts w:ascii="宋体" w:cs="宋体"/>
      <w:b/>
      <w:bCs/>
      <w:kern w:val="0"/>
      <w:sz w:val="28"/>
      <w:szCs w:val="20"/>
    </w:rPr>
  </w:style>
  <w:style w:type="paragraph" w:customStyle="1" w:styleId="afffff8">
    <w:name w:val="大表内容"/>
    <w:qFormat/>
    <w:rsid w:val="00B648A8"/>
    <w:pPr>
      <w:snapToGrid w:val="0"/>
      <w:jc w:val="center"/>
    </w:pPr>
    <w:rPr>
      <w:sz w:val="21"/>
    </w:rPr>
  </w:style>
  <w:style w:type="paragraph" w:customStyle="1" w:styleId="afffff9">
    <w:name w:val="表底说明"/>
    <w:basedOn w:val="a0"/>
    <w:qFormat/>
    <w:rsid w:val="00B648A8"/>
    <w:pPr>
      <w:ind w:firstLineChars="0" w:firstLine="0"/>
    </w:pPr>
    <w:rPr>
      <w:rFonts w:ascii="宋体"/>
      <w:kern w:val="0"/>
      <w:sz w:val="18"/>
      <w:szCs w:val="24"/>
    </w:rPr>
  </w:style>
  <w:style w:type="paragraph" w:customStyle="1" w:styleId="AA0">
    <w:name w:val="A表格A"/>
    <w:basedOn w:val="a0"/>
    <w:next w:val="a0"/>
    <w:qFormat/>
    <w:rsid w:val="00B648A8"/>
    <w:pPr>
      <w:widowControl/>
      <w:adjustRightInd w:val="0"/>
      <w:snapToGrid w:val="0"/>
      <w:ind w:firstLineChars="0" w:firstLine="0"/>
      <w:jc w:val="center"/>
    </w:pPr>
    <w:rPr>
      <w:rFonts w:ascii="宋体"/>
      <w:kern w:val="0"/>
      <w:sz w:val="24"/>
      <w:szCs w:val="24"/>
    </w:rPr>
  </w:style>
  <w:style w:type="paragraph" w:customStyle="1" w:styleId="Style10">
    <w:name w:val="_Style 10"/>
    <w:basedOn w:val="a0"/>
    <w:qFormat/>
    <w:rsid w:val="00B648A8"/>
    <w:pPr>
      <w:wordWrap w:val="0"/>
      <w:adjustRightInd w:val="0"/>
      <w:snapToGrid w:val="0"/>
      <w:spacing w:line="480" w:lineRule="exact"/>
      <w:ind w:firstLineChars="0" w:firstLine="471"/>
    </w:pPr>
    <w:rPr>
      <w:rFonts w:ascii="宋体"/>
      <w:kern w:val="0"/>
      <w:sz w:val="34"/>
      <w:szCs w:val="24"/>
    </w:rPr>
  </w:style>
  <w:style w:type="paragraph" w:customStyle="1" w:styleId="afffffa">
    <w:name w:val="[页脚格式]"/>
    <w:basedOn w:val="afa"/>
    <w:qFormat/>
    <w:rsid w:val="00B648A8"/>
    <w:rPr>
      <w:rFonts w:ascii="Times New Roman" w:cs="Times New Roman"/>
      <w:kern w:val="2"/>
    </w:rPr>
  </w:style>
  <w:style w:type="paragraph" w:customStyle="1" w:styleId="afffffb">
    <w:name w:val="八一表格"/>
    <w:basedOn w:val="a0"/>
    <w:qFormat/>
    <w:rsid w:val="00B648A8"/>
    <w:pPr>
      <w:pBdr>
        <w:top w:val="single" w:sz="18" w:space="1" w:color="auto"/>
        <w:bottom w:val="single" w:sz="18" w:space="1" w:color="auto"/>
        <w:between w:val="single" w:sz="4" w:space="1" w:color="auto"/>
      </w:pBdr>
      <w:ind w:firstLineChars="0" w:firstLine="0"/>
      <w:jc w:val="center"/>
    </w:pPr>
    <w:rPr>
      <w:rFonts w:ascii="宋体" w:cs="宋体"/>
      <w:kern w:val="0"/>
      <w:sz w:val="34"/>
      <w:szCs w:val="20"/>
    </w:rPr>
  </w:style>
  <w:style w:type="paragraph" w:customStyle="1" w:styleId="afffffc">
    <w:name w:val="【表头】"/>
    <w:next w:val="a0"/>
    <w:qFormat/>
    <w:rsid w:val="00B648A8"/>
    <w:pPr>
      <w:spacing w:before="100" w:beforeAutospacing="1" w:line="360" w:lineRule="exact"/>
      <w:jc w:val="center"/>
    </w:pPr>
    <w:rPr>
      <w:rFonts w:eastAsia="黑体"/>
      <w:bCs/>
      <w:color w:val="000000"/>
      <w:kern w:val="2"/>
      <w:sz w:val="24"/>
      <w:szCs w:val="24"/>
    </w:rPr>
  </w:style>
  <w:style w:type="paragraph" w:customStyle="1" w:styleId="afffffd">
    <w:name w:val="【表格文字】"/>
    <w:basedOn w:val="a0"/>
    <w:next w:val="a0"/>
    <w:qFormat/>
    <w:rsid w:val="00B648A8"/>
    <w:pPr>
      <w:spacing w:line="320" w:lineRule="atLeast"/>
      <w:ind w:firstLineChars="0" w:firstLine="0"/>
      <w:jc w:val="center"/>
    </w:pPr>
    <w:rPr>
      <w:rFonts w:ascii="宋体"/>
      <w:kern w:val="0"/>
      <w:sz w:val="34"/>
      <w:szCs w:val="24"/>
    </w:rPr>
  </w:style>
  <w:style w:type="paragraph" w:customStyle="1" w:styleId="5Char0">
    <w:name w:val="样式5 Char"/>
    <w:basedOn w:val="a0"/>
    <w:link w:val="5CharChar"/>
    <w:semiHidden/>
    <w:qFormat/>
    <w:rsid w:val="00B648A8"/>
    <w:pPr>
      <w:spacing w:line="498" w:lineRule="atLeast"/>
    </w:pPr>
    <w:rPr>
      <w:rFonts w:ascii="楷体_GB2312" w:eastAsia="楷体_GB2312"/>
      <w:spacing w:val="-4"/>
      <w:sz w:val="28"/>
      <w:szCs w:val="28"/>
    </w:rPr>
  </w:style>
  <w:style w:type="character" w:customStyle="1" w:styleId="5CharChar">
    <w:name w:val="样式5 Char Char"/>
    <w:link w:val="5Char0"/>
    <w:semiHidden/>
    <w:qFormat/>
    <w:rsid w:val="00B648A8"/>
    <w:rPr>
      <w:rFonts w:ascii="楷体_GB2312" w:eastAsia="楷体_GB2312" w:hAnsi="Times New Roman" w:cs="Times New Roman"/>
      <w:spacing w:val="-4"/>
      <w:kern w:val="0"/>
      <w:sz w:val="28"/>
      <w:szCs w:val="28"/>
    </w:rPr>
  </w:style>
  <w:style w:type="paragraph" w:customStyle="1" w:styleId="afffffe">
    <w:name w:val="正文标准格式张"/>
    <w:basedOn w:val="a0"/>
    <w:link w:val="CharChar9"/>
    <w:qFormat/>
    <w:rsid w:val="00B648A8"/>
    <w:pPr>
      <w:adjustRightInd w:val="0"/>
      <w:snapToGrid w:val="0"/>
      <w:spacing w:line="360" w:lineRule="auto"/>
      <w:ind w:firstLine="480"/>
      <w:textAlignment w:val="baseline"/>
    </w:pPr>
    <w:rPr>
      <w:rFonts w:ascii="宋体" w:hAnsi="宋体"/>
      <w:kern w:val="0"/>
      <w:sz w:val="24"/>
      <w:szCs w:val="20"/>
    </w:rPr>
  </w:style>
  <w:style w:type="character" w:customStyle="1" w:styleId="CharChar9">
    <w:name w:val="正文标准格式张 Char Char"/>
    <w:link w:val="afffffe"/>
    <w:qFormat/>
    <w:rsid w:val="00B648A8"/>
    <w:rPr>
      <w:rFonts w:ascii="宋体" w:eastAsia="宋体" w:hAnsi="宋体" w:cs="Times New Roman"/>
      <w:kern w:val="0"/>
      <w:sz w:val="24"/>
      <w:szCs w:val="20"/>
    </w:rPr>
  </w:style>
  <w:style w:type="paragraph" w:customStyle="1" w:styleId="2b">
    <w:name w:val="第2级标题"/>
    <w:basedOn w:val="2"/>
    <w:next w:val="afffff5"/>
    <w:link w:val="2Char3"/>
    <w:qFormat/>
    <w:rsid w:val="00B648A8"/>
    <w:pPr>
      <w:numPr>
        <w:numId w:val="0"/>
      </w:numPr>
      <w:tabs>
        <w:tab w:val="left" w:pos="864"/>
      </w:tabs>
      <w:spacing w:beforeLines="0" w:beforeAutospacing="1" w:afterLines="0" w:afterAutospacing="1" w:line="500" w:lineRule="exact"/>
      <w:ind w:left="864" w:hanging="864"/>
      <w:jc w:val="both"/>
    </w:pPr>
    <w:rPr>
      <w:rFonts w:ascii="Arial" w:eastAsia="华文中宋" w:hAnsi="Arial"/>
    </w:rPr>
  </w:style>
  <w:style w:type="character" w:customStyle="1" w:styleId="2Char3">
    <w:name w:val="第2级标题 Char"/>
    <w:link w:val="2b"/>
    <w:qFormat/>
    <w:rsid w:val="00B648A8"/>
    <w:rPr>
      <w:rFonts w:ascii="Arial" w:eastAsia="华文中宋" w:hAnsi="Arial" w:cs="Times New Roman"/>
      <w:b/>
      <w:bCs/>
      <w:sz w:val="28"/>
      <w:szCs w:val="32"/>
    </w:rPr>
  </w:style>
  <w:style w:type="paragraph" w:customStyle="1" w:styleId="affffff">
    <w:name w:val="！标题"/>
    <w:basedOn w:val="4"/>
    <w:qFormat/>
    <w:rsid w:val="00B648A8"/>
    <w:pPr>
      <w:keepNext w:val="0"/>
      <w:keepLines w:val="0"/>
      <w:numPr>
        <w:ilvl w:val="0"/>
        <w:numId w:val="0"/>
      </w:numPr>
      <w:tabs>
        <w:tab w:val="clear" w:pos="864"/>
        <w:tab w:val="left" w:pos="1021"/>
      </w:tabs>
      <w:spacing w:beforeLines="50"/>
    </w:pPr>
    <w:rPr>
      <w:rFonts w:eastAsia="黑体" w:cs="宋体"/>
      <w:b w:val="0"/>
      <w:bCs w:val="0"/>
      <w:szCs w:val="20"/>
    </w:rPr>
  </w:style>
  <w:style w:type="paragraph" w:customStyle="1" w:styleId="2221">
    <w:name w:val="样式 目录 2 + 左侧:  2 字符 首行缩进:  2 字符1"/>
    <w:basedOn w:val="26"/>
    <w:qFormat/>
    <w:rsid w:val="00B648A8"/>
    <w:pPr>
      <w:ind w:leftChars="0" w:left="480" w:firstLineChars="200" w:firstLine="480"/>
    </w:pPr>
    <w:rPr>
      <w:rFonts w:cs="宋体"/>
      <w:smallCaps/>
      <w:sz w:val="20"/>
    </w:rPr>
  </w:style>
  <w:style w:type="paragraph" w:customStyle="1" w:styleId="CharCharCharCharCharCharCharCharCharChar1">
    <w:name w:val="Char Char Char Char Char Char Char Char Char Char1"/>
    <w:basedOn w:val="a0"/>
    <w:qFormat/>
    <w:rsid w:val="00B648A8"/>
    <w:pPr>
      <w:spacing w:line="360" w:lineRule="auto"/>
    </w:pPr>
    <w:rPr>
      <w:rFonts w:ascii="宋体" w:hAnsi="宋体" w:cs="宋体"/>
      <w:kern w:val="0"/>
      <w:sz w:val="24"/>
      <w:szCs w:val="24"/>
    </w:rPr>
  </w:style>
  <w:style w:type="paragraph" w:customStyle="1" w:styleId="font13">
    <w:name w:val="font13"/>
    <w:basedOn w:val="a0"/>
    <w:qFormat/>
    <w:rsid w:val="00B648A8"/>
    <w:pPr>
      <w:widowControl/>
      <w:spacing w:beforeAutospacing="1" w:afterAutospacing="1"/>
      <w:ind w:firstLineChars="0" w:firstLine="0"/>
      <w:jc w:val="left"/>
    </w:pPr>
    <w:rPr>
      <w:rFonts w:ascii="宋体"/>
      <w:b/>
      <w:bCs/>
      <w:color w:val="000000"/>
      <w:kern w:val="0"/>
      <w:sz w:val="18"/>
      <w:szCs w:val="18"/>
    </w:rPr>
  </w:style>
  <w:style w:type="paragraph" w:customStyle="1" w:styleId="xl51">
    <w:name w:val="xl51"/>
    <w:basedOn w:val="a0"/>
    <w:qFormat/>
    <w:rsid w:val="00B648A8"/>
    <w:pPr>
      <w:widowControl/>
      <w:pBdr>
        <w:top w:val="single" w:sz="4" w:space="0" w:color="auto"/>
        <w:left w:val="single" w:sz="4" w:space="0" w:color="auto"/>
        <w:bottom w:val="single" w:sz="4" w:space="0" w:color="auto"/>
        <w:right w:val="single" w:sz="4" w:space="0" w:color="auto"/>
      </w:pBdr>
      <w:shd w:val="clear" w:color="auto" w:fill="FFFFFF"/>
      <w:spacing w:beforeAutospacing="1" w:afterAutospacing="1"/>
      <w:ind w:firstLineChars="0" w:firstLine="0"/>
      <w:jc w:val="left"/>
      <w:textAlignment w:val="center"/>
    </w:pPr>
    <w:rPr>
      <w:rFonts w:ascii="宋体" w:hAnsi="宋体" w:cs="宋体"/>
      <w:color w:val="000000"/>
      <w:kern w:val="0"/>
      <w:sz w:val="20"/>
      <w:szCs w:val="20"/>
    </w:rPr>
  </w:style>
  <w:style w:type="paragraph" w:customStyle="1" w:styleId="900">
    <w:name w:val="样式 表格文字 + 字符缩放: 90%"/>
    <w:basedOn w:val="a0"/>
    <w:qFormat/>
    <w:rsid w:val="00B648A8"/>
    <w:pPr>
      <w:wordWrap w:val="0"/>
      <w:topLinePunct/>
      <w:ind w:firstLineChars="0" w:firstLine="0"/>
      <w:jc w:val="center"/>
    </w:pPr>
    <w:rPr>
      <w:rFonts w:hAnsi="Arial" w:cs="Arial Unicode MS"/>
      <w:color w:val="000000"/>
      <w:kern w:val="0"/>
      <w:sz w:val="20"/>
      <w:szCs w:val="20"/>
    </w:rPr>
  </w:style>
  <w:style w:type="paragraph" w:customStyle="1" w:styleId="2c">
    <w:name w:val="编号文字2"/>
    <w:basedOn w:val="a0"/>
    <w:qFormat/>
    <w:rsid w:val="00B648A8"/>
    <w:pPr>
      <w:tabs>
        <w:tab w:val="left" w:pos="0"/>
        <w:tab w:val="left" w:pos="432"/>
        <w:tab w:val="left" w:pos="471"/>
      </w:tabs>
      <w:spacing w:line="480" w:lineRule="exact"/>
      <w:ind w:left="432" w:firstLineChars="0" w:hanging="432"/>
    </w:pPr>
    <w:rPr>
      <w:rFonts w:ascii="Arial" w:hAnsi="Arial"/>
      <w:bCs/>
      <w:kern w:val="0"/>
      <w:sz w:val="24"/>
      <w:szCs w:val="24"/>
    </w:rPr>
  </w:style>
  <w:style w:type="paragraph" w:customStyle="1" w:styleId="1b">
    <w:name w:val="编号文字1"/>
    <w:basedOn w:val="a0"/>
    <w:qFormat/>
    <w:rsid w:val="00B648A8"/>
    <w:pPr>
      <w:tabs>
        <w:tab w:val="left" w:pos="0"/>
        <w:tab w:val="left" w:pos="432"/>
      </w:tabs>
      <w:spacing w:line="480" w:lineRule="exact"/>
      <w:ind w:left="432" w:firstLineChars="0" w:hanging="432"/>
    </w:pPr>
    <w:rPr>
      <w:rFonts w:ascii="Arial" w:hAnsi="Arial"/>
      <w:bCs/>
      <w:kern w:val="0"/>
      <w:sz w:val="24"/>
      <w:szCs w:val="24"/>
    </w:rPr>
  </w:style>
  <w:style w:type="paragraph" w:customStyle="1" w:styleId="affffff0">
    <w:name w:val="表格正文"/>
    <w:basedOn w:val="a0"/>
    <w:link w:val="CharChara"/>
    <w:qFormat/>
    <w:rsid w:val="00B648A8"/>
    <w:pPr>
      <w:tabs>
        <w:tab w:val="left" w:pos="740"/>
      </w:tabs>
      <w:ind w:left="740" w:firstLineChars="0" w:hanging="360"/>
    </w:pPr>
    <w:rPr>
      <w:rFonts w:ascii="仿宋_GB2312" w:eastAsia="仿宋_GB2312"/>
      <w:kern w:val="0"/>
      <w:sz w:val="24"/>
      <w:szCs w:val="24"/>
    </w:rPr>
  </w:style>
  <w:style w:type="character" w:customStyle="1" w:styleId="CharChara">
    <w:name w:val="表格正文 Char Char"/>
    <w:link w:val="affffff0"/>
    <w:qFormat/>
    <w:rsid w:val="00B648A8"/>
    <w:rPr>
      <w:rFonts w:ascii="仿宋_GB2312" w:eastAsia="仿宋_GB2312" w:hAnsi="Times New Roman" w:cs="Times New Roman"/>
      <w:kern w:val="0"/>
      <w:sz w:val="24"/>
      <w:szCs w:val="24"/>
    </w:rPr>
  </w:style>
  <w:style w:type="paragraph" w:customStyle="1" w:styleId="affffff1">
    <w:name w:val="条文"/>
    <w:basedOn w:val="ac"/>
    <w:qFormat/>
    <w:rsid w:val="00B648A8"/>
    <w:pPr>
      <w:tabs>
        <w:tab w:val="left" w:pos="1287"/>
        <w:tab w:val="left" w:pos="1472"/>
      </w:tabs>
      <w:spacing w:beforeLines="50" w:line="360" w:lineRule="auto"/>
      <w:ind w:firstLineChars="0" w:firstLine="567"/>
    </w:pPr>
    <w:rPr>
      <w:sz w:val="28"/>
    </w:rPr>
  </w:style>
  <w:style w:type="paragraph" w:customStyle="1" w:styleId="260">
    <w:name w:val="样式26"/>
    <w:basedOn w:val="160"/>
    <w:qFormat/>
    <w:rsid w:val="00B648A8"/>
    <w:pPr>
      <w:spacing w:beforeLines="0" w:afterLines="0" w:line="360" w:lineRule="auto"/>
      <w:jc w:val="center"/>
    </w:pPr>
    <w:rPr>
      <w:color w:val="000000"/>
      <w:lang w:val="zh-CN"/>
    </w:rPr>
  </w:style>
  <w:style w:type="paragraph" w:customStyle="1" w:styleId="xl97">
    <w:name w:val="xl97"/>
    <w:basedOn w:val="a0"/>
    <w:qFormat/>
    <w:rsid w:val="00B648A8"/>
    <w:pPr>
      <w:widowControl/>
      <w:pBdr>
        <w:top w:val="single" w:sz="4" w:space="0" w:color="auto"/>
        <w:left w:val="single" w:sz="8" w:space="0" w:color="auto"/>
        <w:bottom w:val="single" w:sz="4" w:space="0" w:color="auto"/>
        <w:right w:val="single" w:sz="4" w:space="0" w:color="auto"/>
      </w:pBdr>
      <w:shd w:val="clear" w:color="auto" w:fill="FFFFFF"/>
      <w:spacing w:beforeAutospacing="1" w:afterAutospacing="1"/>
      <w:ind w:firstLineChars="0" w:firstLine="0"/>
      <w:jc w:val="left"/>
      <w:textAlignment w:val="center"/>
    </w:pPr>
    <w:rPr>
      <w:rFonts w:ascii="宋体" w:hAnsi="宋体" w:cs="宋体"/>
      <w:b/>
      <w:bCs/>
      <w:color w:val="000000"/>
      <w:kern w:val="0"/>
      <w:sz w:val="18"/>
      <w:szCs w:val="18"/>
    </w:rPr>
  </w:style>
  <w:style w:type="paragraph" w:customStyle="1" w:styleId="xl106">
    <w:name w:val="xl106"/>
    <w:basedOn w:val="a0"/>
    <w:qFormat/>
    <w:rsid w:val="00B648A8"/>
    <w:pPr>
      <w:widowControl/>
      <w:pBdr>
        <w:top w:val="single" w:sz="4" w:space="0" w:color="auto"/>
        <w:left w:val="single" w:sz="8" w:space="0" w:color="auto"/>
        <w:bottom w:val="single" w:sz="4" w:space="0" w:color="auto"/>
        <w:right w:val="single" w:sz="4" w:space="0" w:color="auto"/>
      </w:pBdr>
      <w:spacing w:beforeAutospacing="1" w:afterAutospacing="1"/>
      <w:ind w:firstLineChars="0" w:firstLine="0"/>
      <w:jc w:val="center"/>
      <w:textAlignment w:val="center"/>
    </w:pPr>
    <w:rPr>
      <w:rFonts w:ascii="宋体" w:hAnsi="宋体" w:cs="宋体"/>
      <w:b/>
      <w:bCs/>
      <w:color w:val="FF0000"/>
      <w:kern w:val="0"/>
      <w:sz w:val="18"/>
      <w:szCs w:val="18"/>
    </w:rPr>
  </w:style>
  <w:style w:type="paragraph" w:customStyle="1" w:styleId="45">
    <w:name w:val="4标题"/>
    <w:basedOn w:val="4"/>
    <w:qFormat/>
    <w:rsid w:val="00B648A8"/>
    <w:pPr>
      <w:numPr>
        <w:ilvl w:val="0"/>
        <w:numId w:val="0"/>
      </w:numPr>
      <w:jc w:val="left"/>
    </w:pPr>
  </w:style>
  <w:style w:type="paragraph" w:customStyle="1" w:styleId="223">
    <w:name w:val="样式 标题 2 + 首行缩进:  2 字符3"/>
    <w:basedOn w:val="2"/>
    <w:qFormat/>
    <w:rsid w:val="00B648A8"/>
    <w:pPr>
      <w:numPr>
        <w:numId w:val="0"/>
      </w:numPr>
      <w:tabs>
        <w:tab w:val="left" w:pos="170"/>
        <w:tab w:val="left" w:pos="2565"/>
      </w:tabs>
      <w:topLinePunct/>
      <w:adjustRightInd w:val="0"/>
      <w:spacing w:beforeLines="0" w:afterLines="0" w:line="416" w:lineRule="atLeast"/>
      <w:ind w:leftChars="-75" w:left="-75" w:rightChars="-83" w:right="-199" w:firstLineChars="9" w:firstLine="9"/>
      <w:jc w:val="center"/>
    </w:pPr>
    <w:rPr>
      <w:rFonts w:ascii="Arial" w:hAnsi="Arial"/>
    </w:rPr>
  </w:style>
  <w:style w:type="paragraph" w:customStyle="1" w:styleId="130">
    <w:name w:val="样式13"/>
    <w:basedOn w:val="a0"/>
    <w:link w:val="13CharChar"/>
    <w:qFormat/>
    <w:rsid w:val="00B648A8"/>
    <w:pPr>
      <w:adjustRightInd w:val="0"/>
      <w:spacing w:line="315" w:lineRule="atLeast"/>
      <w:ind w:firstLineChars="0" w:firstLine="0"/>
      <w:jc w:val="left"/>
    </w:pPr>
    <w:rPr>
      <w:rFonts w:ascii="宋体"/>
      <w:kern w:val="0"/>
      <w:sz w:val="24"/>
      <w:szCs w:val="20"/>
    </w:rPr>
  </w:style>
  <w:style w:type="character" w:customStyle="1" w:styleId="13CharChar">
    <w:name w:val="样式13 Char Char"/>
    <w:link w:val="130"/>
    <w:qFormat/>
    <w:rsid w:val="00B648A8"/>
    <w:rPr>
      <w:rFonts w:ascii="宋体" w:eastAsia="宋体" w:hAnsi="Times New Roman" w:cs="Times New Roman"/>
      <w:kern w:val="0"/>
      <w:sz w:val="24"/>
      <w:szCs w:val="20"/>
    </w:rPr>
  </w:style>
  <w:style w:type="paragraph" w:customStyle="1" w:styleId="2Char4">
    <w:name w:val="正文 首行缩进:  2 字符 Char"/>
    <w:basedOn w:val="a0"/>
    <w:qFormat/>
    <w:rsid w:val="00B648A8"/>
    <w:pPr>
      <w:spacing w:line="520" w:lineRule="exact"/>
    </w:pPr>
    <w:rPr>
      <w:rFonts w:ascii="宋体" w:cs="宋体"/>
      <w:kern w:val="44"/>
      <w:sz w:val="24"/>
      <w:szCs w:val="20"/>
    </w:rPr>
  </w:style>
  <w:style w:type="paragraph" w:customStyle="1" w:styleId="012">
    <w:name w:val="样式 报告表文字01 + 首行缩进:  2 字符"/>
    <w:basedOn w:val="a0"/>
    <w:qFormat/>
    <w:rsid w:val="00B648A8"/>
    <w:pPr>
      <w:ind w:firstLineChars="0" w:firstLine="0"/>
      <w:jc w:val="center"/>
    </w:pPr>
    <w:rPr>
      <w:rFonts w:ascii="Arial" w:hAnsi="Arial" w:cs="宋体"/>
      <w:bCs/>
      <w:kern w:val="0"/>
      <w:sz w:val="24"/>
      <w:szCs w:val="24"/>
    </w:rPr>
  </w:style>
  <w:style w:type="paragraph" w:customStyle="1" w:styleId="53">
    <w:name w:val="标题 53"/>
    <w:basedOn w:val="5"/>
    <w:qFormat/>
    <w:rsid w:val="00B648A8"/>
    <w:pPr>
      <w:numPr>
        <w:numId w:val="2"/>
      </w:numPr>
      <w:tabs>
        <w:tab w:val="left" w:pos="840"/>
        <w:tab w:val="left" w:pos="2565"/>
      </w:tabs>
      <w:spacing w:line="372" w:lineRule="auto"/>
    </w:pPr>
    <w:rPr>
      <w:rFonts w:eastAsia="仿宋_GB2312"/>
      <w:bCs w:val="0"/>
      <w:szCs w:val="20"/>
    </w:rPr>
  </w:style>
  <w:style w:type="paragraph" w:customStyle="1" w:styleId="affffff2">
    <w:name w:val="表格字体"/>
    <w:basedOn w:val="a0"/>
    <w:link w:val="CharCharb"/>
    <w:qFormat/>
    <w:rsid w:val="00B648A8"/>
    <w:pPr>
      <w:ind w:leftChars="-21" w:left="-12" w:rightChars="-15" w:right="-31" w:hangingChars="18" w:hanging="32"/>
      <w:jc w:val="center"/>
    </w:pPr>
    <w:rPr>
      <w:bCs/>
      <w:snapToGrid w:val="0"/>
      <w:color w:val="000000"/>
      <w:kern w:val="0"/>
      <w:sz w:val="20"/>
      <w:szCs w:val="20"/>
    </w:rPr>
  </w:style>
  <w:style w:type="character" w:customStyle="1" w:styleId="CharCharb">
    <w:name w:val="表格字体 Char Char"/>
    <w:link w:val="affffff2"/>
    <w:qFormat/>
    <w:rsid w:val="00B648A8"/>
    <w:rPr>
      <w:rFonts w:ascii="Times New Roman" w:eastAsia="宋体" w:hAnsi="Times New Roman" w:cs="Times New Roman"/>
      <w:bCs/>
      <w:snapToGrid w:val="0"/>
      <w:color w:val="000000"/>
      <w:kern w:val="0"/>
      <w:sz w:val="20"/>
      <w:szCs w:val="20"/>
    </w:rPr>
  </w:style>
  <w:style w:type="paragraph" w:customStyle="1" w:styleId="affffff3">
    <w:name w:val="样式 正 文 + 宋体"/>
    <w:basedOn w:val="afff9"/>
    <w:link w:val="CharCharc"/>
    <w:qFormat/>
    <w:rsid w:val="00B648A8"/>
    <w:pPr>
      <w:ind w:firstLine="480"/>
    </w:pPr>
    <w:rPr>
      <w:rFonts w:ascii="Arial" w:hAnsi="Arial"/>
    </w:rPr>
  </w:style>
  <w:style w:type="character" w:customStyle="1" w:styleId="CharCharc">
    <w:name w:val="样式 正 文 + 宋体 Char Char"/>
    <w:link w:val="affffff3"/>
    <w:qFormat/>
    <w:rsid w:val="00B648A8"/>
    <w:rPr>
      <w:rFonts w:ascii="Arial" w:eastAsia="宋体" w:hAnsi="Arial" w:cs="Times New Roman"/>
      <w:kern w:val="0"/>
      <w:sz w:val="24"/>
      <w:szCs w:val="20"/>
    </w:rPr>
  </w:style>
  <w:style w:type="paragraph" w:customStyle="1" w:styleId="180">
    <w:name w:val="样式18"/>
    <w:basedOn w:val="130"/>
    <w:qFormat/>
    <w:rsid w:val="00B648A8"/>
  </w:style>
  <w:style w:type="paragraph" w:customStyle="1" w:styleId="Char40">
    <w:name w:val="Char4"/>
    <w:basedOn w:val="a0"/>
    <w:qFormat/>
    <w:rsid w:val="00B648A8"/>
    <w:pPr>
      <w:ind w:firstLineChars="0" w:firstLine="0"/>
    </w:pPr>
    <w:rPr>
      <w:rFonts w:ascii="宋体"/>
      <w:kern w:val="0"/>
      <w:sz w:val="34"/>
      <w:szCs w:val="24"/>
    </w:rPr>
  </w:style>
  <w:style w:type="paragraph" w:customStyle="1" w:styleId="BodyText21">
    <w:name w:val="Body Text 21"/>
    <w:basedOn w:val="a0"/>
    <w:qFormat/>
    <w:rsid w:val="00B648A8"/>
    <w:pPr>
      <w:autoSpaceDE w:val="0"/>
      <w:autoSpaceDN w:val="0"/>
      <w:adjustRightInd w:val="0"/>
      <w:spacing w:line="480" w:lineRule="exact"/>
      <w:ind w:firstLineChars="0" w:firstLine="540"/>
      <w:textAlignment w:val="baseline"/>
    </w:pPr>
    <w:rPr>
      <w:rFonts w:ascii="宋体" w:hAnsi="Tms Rmn"/>
      <w:kern w:val="0"/>
      <w:sz w:val="24"/>
      <w:szCs w:val="20"/>
    </w:rPr>
  </w:style>
  <w:style w:type="paragraph" w:customStyle="1" w:styleId="lly">
    <w:name w:val="正文lly"/>
    <w:basedOn w:val="a7"/>
    <w:next w:val="a0"/>
    <w:link w:val="llyCharChar"/>
    <w:qFormat/>
    <w:rsid w:val="00B648A8"/>
    <w:pPr>
      <w:widowControl w:val="0"/>
      <w:spacing w:after="0" w:line="360" w:lineRule="auto"/>
      <w:ind w:firstLineChars="200" w:firstLine="480"/>
      <w:jc w:val="both"/>
    </w:pPr>
    <w:rPr>
      <w:rFonts w:ascii="宋体" w:hAnsi="宋体" w:cs="Times New Roman"/>
      <w:bCs/>
      <w:kern w:val="0"/>
      <w:sz w:val="24"/>
    </w:rPr>
  </w:style>
  <w:style w:type="character" w:customStyle="1" w:styleId="llyCharChar">
    <w:name w:val="正文lly Char Char"/>
    <w:link w:val="lly"/>
    <w:qFormat/>
    <w:rsid w:val="00B648A8"/>
    <w:rPr>
      <w:rFonts w:ascii="宋体" w:eastAsia="宋体" w:hAnsi="宋体" w:cs="Times New Roman"/>
      <w:bCs/>
      <w:kern w:val="0"/>
      <w:sz w:val="24"/>
      <w:szCs w:val="24"/>
    </w:rPr>
  </w:style>
  <w:style w:type="paragraph" w:customStyle="1" w:styleId="-1">
    <w:name w:val="正文-1"/>
    <w:basedOn w:val="a0"/>
    <w:qFormat/>
    <w:rsid w:val="00B648A8"/>
    <w:pPr>
      <w:spacing w:line="360" w:lineRule="auto"/>
      <w:ind w:firstLine="480"/>
    </w:pPr>
    <w:rPr>
      <w:rFonts w:ascii="宋体"/>
      <w:kern w:val="0"/>
      <w:sz w:val="24"/>
      <w:szCs w:val="24"/>
    </w:rPr>
  </w:style>
  <w:style w:type="paragraph" w:customStyle="1" w:styleId="Web2">
    <w:name w:val="普通(Web)2"/>
    <w:basedOn w:val="a0"/>
    <w:qFormat/>
    <w:rsid w:val="00B648A8"/>
    <w:pPr>
      <w:widowControl/>
      <w:spacing w:line="345" w:lineRule="atLeast"/>
      <w:ind w:firstLineChars="0" w:firstLine="0"/>
      <w:jc w:val="left"/>
    </w:pPr>
    <w:rPr>
      <w:rFonts w:ascii="宋体" w:hAnsi="宋体" w:cs="宋体"/>
      <w:kern w:val="0"/>
      <w:sz w:val="34"/>
      <w:szCs w:val="21"/>
    </w:rPr>
  </w:style>
  <w:style w:type="paragraph" w:customStyle="1" w:styleId="Char12">
    <w:name w:val="Char1"/>
    <w:basedOn w:val="a0"/>
    <w:qFormat/>
    <w:rsid w:val="00B648A8"/>
    <w:pPr>
      <w:ind w:firstLineChars="0" w:firstLine="0"/>
    </w:pPr>
    <w:rPr>
      <w:rFonts w:ascii="宋体"/>
      <w:kern w:val="0"/>
      <w:sz w:val="34"/>
      <w:szCs w:val="24"/>
    </w:rPr>
  </w:style>
  <w:style w:type="paragraph" w:customStyle="1" w:styleId="content1">
    <w:name w:val="content1"/>
    <w:basedOn w:val="a0"/>
    <w:qFormat/>
    <w:rsid w:val="00B648A8"/>
    <w:pPr>
      <w:widowControl/>
      <w:wordWrap w:val="0"/>
      <w:spacing w:line="207" w:lineRule="atLeast"/>
      <w:ind w:firstLineChars="0" w:firstLine="0"/>
      <w:jc w:val="left"/>
    </w:pPr>
    <w:rPr>
      <w:rFonts w:ascii="Tahoma" w:hAnsi="Tahoma" w:cs="Tahoma"/>
      <w:color w:val="444444"/>
      <w:kern w:val="0"/>
      <w:sz w:val="14"/>
      <w:szCs w:val="14"/>
    </w:rPr>
  </w:style>
  <w:style w:type="paragraph" w:customStyle="1" w:styleId="2d">
    <w:name w:val="正文文字 2"/>
    <w:basedOn w:val="a0"/>
    <w:qFormat/>
    <w:rsid w:val="00B648A8"/>
    <w:pPr>
      <w:ind w:firstLineChars="0" w:firstLine="0"/>
    </w:pPr>
    <w:rPr>
      <w:rFonts w:ascii="宋体"/>
      <w:kern w:val="0"/>
      <w:sz w:val="28"/>
      <w:szCs w:val="28"/>
    </w:rPr>
  </w:style>
  <w:style w:type="paragraph" w:customStyle="1" w:styleId="08324">
    <w:name w:val="样式 加粗 黑色 首行缩进:  0.83 厘米 行距: 固定值 24 磅"/>
    <w:basedOn w:val="a0"/>
    <w:qFormat/>
    <w:rsid w:val="00B648A8"/>
    <w:pPr>
      <w:spacing w:line="480" w:lineRule="exact"/>
      <w:ind w:firstLineChars="0" w:firstLine="471"/>
    </w:pPr>
    <w:rPr>
      <w:rFonts w:ascii="Arial" w:hAnsi="Arial" w:cs="宋体"/>
      <w:b/>
      <w:color w:val="000000"/>
      <w:kern w:val="0"/>
      <w:sz w:val="24"/>
      <w:szCs w:val="24"/>
    </w:rPr>
  </w:style>
  <w:style w:type="paragraph" w:customStyle="1" w:styleId="affffff4">
    <w:name w:val="图标"/>
    <w:basedOn w:val="a0"/>
    <w:qFormat/>
    <w:rsid w:val="00B648A8"/>
    <w:pPr>
      <w:tabs>
        <w:tab w:val="left" w:pos="1920"/>
      </w:tabs>
      <w:spacing w:line="400" w:lineRule="atLeast"/>
      <w:ind w:firstLineChars="0" w:firstLine="0"/>
      <w:jc w:val="center"/>
    </w:pPr>
    <w:rPr>
      <w:rFonts w:ascii="宋体"/>
      <w:bCs/>
      <w:color w:val="000000"/>
      <w:kern w:val="0"/>
      <w:sz w:val="24"/>
      <w:szCs w:val="21"/>
    </w:rPr>
  </w:style>
  <w:style w:type="paragraph" w:customStyle="1" w:styleId="ParaCharCharCharChar">
    <w:name w:val="默认段落字体 Para Char Char Char Char"/>
    <w:basedOn w:val="a0"/>
    <w:qFormat/>
    <w:rsid w:val="00B648A8"/>
    <w:pPr>
      <w:ind w:firstLineChars="0" w:firstLine="0"/>
    </w:pPr>
    <w:rPr>
      <w:rFonts w:ascii="宋体"/>
      <w:spacing w:val="-2"/>
      <w:kern w:val="0"/>
      <w:sz w:val="24"/>
      <w:szCs w:val="24"/>
    </w:rPr>
  </w:style>
  <w:style w:type="paragraph" w:customStyle="1" w:styleId="affffff5">
    <w:name w:val="图片名称"/>
    <w:basedOn w:val="a0"/>
    <w:link w:val="Charfc"/>
    <w:qFormat/>
    <w:rsid w:val="00B648A8"/>
    <w:pPr>
      <w:wordWrap w:val="0"/>
      <w:autoSpaceDE w:val="0"/>
      <w:autoSpaceDN w:val="0"/>
      <w:snapToGrid w:val="0"/>
      <w:ind w:firstLineChars="0" w:firstLine="0"/>
      <w:jc w:val="center"/>
    </w:pPr>
    <w:rPr>
      <w:rFonts w:ascii="黑体" w:eastAsia="黑体" w:hAnsi="宋体"/>
      <w:bCs/>
      <w:spacing w:val="-4"/>
      <w:kern w:val="0"/>
      <w:sz w:val="24"/>
      <w:szCs w:val="20"/>
    </w:rPr>
  </w:style>
  <w:style w:type="character" w:customStyle="1" w:styleId="Charfc">
    <w:name w:val="图片名称 Char"/>
    <w:link w:val="affffff5"/>
    <w:qFormat/>
    <w:rsid w:val="00B648A8"/>
    <w:rPr>
      <w:rFonts w:ascii="黑体" w:eastAsia="黑体" w:hAnsi="宋体" w:cs="Times New Roman"/>
      <w:bCs/>
      <w:spacing w:val="-4"/>
      <w:kern w:val="0"/>
      <w:sz w:val="24"/>
      <w:szCs w:val="20"/>
    </w:rPr>
  </w:style>
  <w:style w:type="paragraph" w:customStyle="1" w:styleId="xl53">
    <w:name w:val="xl53"/>
    <w:basedOn w:val="a0"/>
    <w:qFormat/>
    <w:rsid w:val="00B648A8"/>
    <w:pPr>
      <w:widowControl/>
      <w:pBdr>
        <w:top w:val="single" w:sz="4" w:space="0" w:color="auto"/>
        <w:left w:val="single" w:sz="4" w:space="0" w:color="auto"/>
        <w:bottom w:val="single" w:sz="4" w:space="0" w:color="auto"/>
        <w:right w:val="single" w:sz="4" w:space="0" w:color="auto"/>
      </w:pBdr>
      <w:spacing w:beforeAutospacing="1" w:afterAutospacing="1"/>
      <w:ind w:firstLineChars="0" w:firstLine="0"/>
      <w:jc w:val="left"/>
    </w:pPr>
    <w:rPr>
      <w:rFonts w:ascii="宋体" w:hAnsi="宋体" w:cs="宋体"/>
      <w:color w:val="000000"/>
      <w:kern w:val="0"/>
      <w:sz w:val="18"/>
      <w:szCs w:val="18"/>
    </w:rPr>
  </w:style>
  <w:style w:type="paragraph" w:customStyle="1" w:styleId="affffff6">
    <w:name w:val="第几节"/>
    <w:basedOn w:val="a0"/>
    <w:qFormat/>
    <w:rsid w:val="00B648A8"/>
    <w:pPr>
      <w:widowControl/>
      <w:adjustRightInd w:val="0"/>
      <w:snapToGrid w:val="0"/>
      <w:spacing w:beforeLines="50" w:line="360" w:lineRule="auto"/>
      <w:ind w:firstLine="480"/>
      <w:jc w:val="center"/>
    </w:pPr>
    <w:rPr>
      <w:rFonts w:ascii="宋体" w:eastAsia="黑体" w:hAnsi="宋体"/>
      <w:b/>
      <w:color w:val="000000"/>
      <w:kern w:val="0"/>
      <w:sz w:val="30"/>
      <w:szCs w:val="24"/>
    </w:rPr>
  </w:style>
  <w:style w:type="paragraph" w:customStyle="1" w:styleId="CharCharCharCharCharCharCharCharCharCharCharChar1CharCharCharCharCharCharChar">
    <w:name w:val="Char Char Char Char Char Char Char Char Char Char Char Char1 Char Char Char Char Char Char Char"/>
    <w:basedOn w:val="a0"/>
    <w:qFormat/>
    <w:rsid w:val="00B648A8"/>
    <w:pPr>
      <w:ind w:firstLineChars="0" w:firstLine="0"/>
    </w:pPr>
    <w:rPr>
      <w:rFonts w:ascii="宋体"/>
      <w:kern w:val="0"/>
      <w:sz w:val="34"/>
      <w:szCs w:val="24"/>
    </w:rPr>
  </w:style>
  <w:style w:type="paragraph" w:customStyle="1" w:styleId="2H210830">
    <w:name w:val="样式 标题 2H21 + 左侧:  0.83 厘米 首行缩进:  0 厘米"/>
    <w:basedOn w:val="2"/>
    <w:qFormat/>
    <w:rsid w:val="00B648A8"/>
    <w:pPr>
      <w:numPr>
        <w:numId w:val="0"/>
      </w:numPr>
      <w:tabs>
        <w:tab w:val="clear" w:pos="432"/>
        <w:tab w:val="left" w:pos="420"/>
      </w:tabs>
      <w:spacing w:line="480" w:lineRule="exact"/>
      <w:ind w:firstLine="470"/>
    </w:pPr>
    <w:rPr>
      <w:rFonts w:ascii="黑体" w:hAnsi="Arial" w:cs="宋体"/>
      <w:b w:val="0"/>
      <w:bCs w:val="0"/>
      <w:szCs w:val="20"/>
    </w:rPr>
  </w:style>
  <w:style w:type="paragraph" w:customStyle="1" w:styleId="57">
    <w:name w:val="样式5"/>
    <w:basedOn w:val="3"/>
    <w:qFormat/>
    <w:rsid w:val="00B648A8"/>
    <w:pPr>
      <w:numPr>
        <w:ilvl w:val="0"/>
        <w:numId w:val="0"/>
      </w:numPr>
      <w:tabs>
        <w:tab w:val="clear" w:pos="142"/>
        <w:tab w:val="left" w:pos="720"/>
      </w:tabs>
      <w:spacing w:before="100" w:beforeAutospacing="1" w:after="100" w:afterAutospacing="1" w:line="440" w:lineRule="exact"/>
    </w:pPr>
    <w:rPr>
      <w:szCs w:val="28"/>
    </w:rPr>
  </w:style>
  <w:style w:type="paragraph" w:customStyle="1" w:styleId="40">
    <w:name w:val="我的标题4"/>
    <w:basedOn w:val="4"/>
    <w:qFormat/>
    <w:rsid w:val="00B648A8"/>
    <w:pPr>
      <w:numPr>
        <w:numId w:val="2"/>
      </w:numPr>
      <w:tabs>
        <w:tab w:val="clear" w:pos="864"/>
        <w:tab w:val="left" w:pos="840"/>
        <w:tab w:val="left" w:pos="1680"/>
        <w:tab w:val="left" w:pos="2565"/>
      </w:tabs>
      <w:topLinePunct/>
      <w:adjustRightInd w:val="0"/>
      <w:spacing w:before="280" w:after="290" w:line="376" w:lineRule="atLeast"/>
    </w:pPr>
    <w:rPr>
      <w:rFonts w:ascii="Arial" w:eastAsia="黑体" w:hAnsi="Arial"/>
      <w:sz w:val="28"/>
      <w:szCs w:val="28"/>
    </w:rPr>
  </w:style>
  <w:style w:type="paragraph" w:customStyle="1" w:styleId="270">
    <w:name w:val="样式27"/>
    <w:basedOn w:val="160"/>
    <w:qFormat/>
    <w:rsid w:val="00B648A8"/>
    <w:pPr>
      <w:jc w:val="center"/>
    </w:pPr>
    <w:rPr>
      <w:bCs/>
      <w:color w:val="000000"/>
    </w:rPr>
  </w:style>
  <w:style w:type="paragraph" w:customStyle="1" w:styleId="2e">
    <w:name w:val="正文 + 首行缩进:  2 字符"/>
    <w:basedOn w:val="a0"/>
    <w:qFormat/>
    <w:rsid w:val="00B648A8"/>
    <w:pPr>
      <w:spacing w:line="460" w:lineRule="exact"/>
      <w:ind w:firstLine="480"/>
    </w:pPr>
    <w:rPr>
      <w:rFonts w:ascii="宋体"/>
      <w:kern w:val="0"/>
      <w:sz w:val="24"/>
      <w:szCs w:val="20"/>
    </w:rPr>
  </w:style>
  <w:style w:type="paragraph" w:customStyle="1" w:styleId="CharCharCharCharCharCharChar">
    <w:name w:val="Char Char Char Char Char Char Char"/>
    <w:basedOn w:val="a0"/>
    <w:qFormat/>
    <w:rsid w:val="00B648A8"/>
    <w:pPr>
      <w:snapToGrid w:val="0"/>
      <w:spacing w:line="440" w:lineRule="atLeast"/>
      <w:ind w:firstLineChars="0" w:firstLine="0"/>
    </w:pPr>
    <w:rPr>
      <w:rFonts w:ascii="宋体"/>
      <w:kern w:val="0"/>
      <w:sz w:val="24"/>
      <w:szCs w:val="24"/>
    </w:rPr>
  </w:style>
  <w:style w:type="paragraph" w:customStyle="1" w:styleId="affffff7">
    <w:name w:val="正文文体"/>
    <w:basedOn w:val="a0"/>
    <w:link w:val="CharChard"/>
    <w:qFormat/>
    <w:rsid w:val="00B648A8"/>
    <w:pPr>
      <w:spacing w:line="480" w:lineRule="exact"/>
      <w:ind w:firstLineChars="0" w:firstLine="0"/>
      <w:jc w:val="center"/>
    </w:pPr>
    <w:rPr>
      <w:rFonts w:ascii="宋体"/>
      <w:spacing w:val="8"/>
      <w:kern w:val="0"/>
      <w:sz w:val="24"/>
      <w:szCs w:val="20"/>
    </w:rPr>
  </w:style>
  <w:style w:type="character" w:customStyle="1" w:styleId="CharChard">
    <w:name w:val="正文文体 Char Char"/>
    <w:link w:val="affffff7"/>
    <w:qFormat/>
    <w:rsid w:val="00B648A8"/>
    <w:rPr>
      <w:rFonts w:ascii="宋体" w:eastAsia="宋体" w:hAnsi="Times New Roman" w:cs="Times New Roman"/>
      <w:spacing w:val="8"/>
      <w:kern w:val="0"/>
      <w:sz w:val="24"/>
      <w:szCs w:val="20"/>
    </w:rPr>
  </w:style>
  <w:style w:type="paragraph" w:customStyle="1" w:styleId="affffff8">
    <w:name w:val="样式 正 文"/>
    <w:basedOn w:val="afff9"/>
    <w:link w:val="CharChare"/>
    <w:qFormat/>
    <w:rsid w:val="00B648A8"/>
  </w:style>
  <w:style w:type="character" w:customStyle="1" w:styleId="CharChare">
    <w:name w:val="样式 正 文 Char Char"/>
    <w:link w:val="affffff8"/>
    <w:rsid w:val="00B648A8"/>
    <w:rPr>
      <w:rFonts w:ascii="Times New Roman" w:eastAsia="宋体" w:hAnsi="Times New Roman" w:cs="Times New Roman"/>
      <w:kern w:val="0"/>
      <w:sz w:val="24"/>
      <w:szCs w:val="20"/>
    </w:rPr>
  </w:style>
  <w:style w:type="paragraph" w:customStyle="1" w:styleId="2f">
    <w:name w:val="表格 2"/>
    <w:basedOn w:val="a0"/>
    <w:qFormat/>
    <w:rsid w:val="00B648A8"/>
    <w:pPr>
      <w:autoSpaceDE w:val="0"/>
      <w:autoSpaceDN w:val="0"/>
      <w:adjustRightInd w:val="0"/>
      <w:ind w:firstLineChars="0" w:firstLine="0"/>
      <w:jc w:val="center"/>
      <w:textAlignment w:val="baseline"/>
    </w:pPr>
    <w:rPr>
      <w:rFonts w:ascii="宋体" w:eastAsia="楷体_GB2312"/>
      <w:kern w:val="0"/>
      <w:sz w:val="24"/>
      <w:szCs w:val="20"/>
    </w:rPr>
  </w:style>
  <w:style w:type="paragraph" w:customStyle="1" w:styleId="320">
    <w:name w:val="正文 32"/>
    <w:basedOn w:val="a0"/>
    <w:qFormat/>
    <w:rsid w:val="00B648A8"/>
    <w:pPr>
      <w:autoSpaceDE w:val="0"/>
      <w:autoSpaceDN w:val="0"/>
      <w:adjustRightInd w:val="0"/>
      <w:spacing w:line="288" w:lineRule="auto"/>
      <w:ind w:firstLineChars="0" w:firstLine="567"/>
      <w:textAlignment w:val="baseline"/>
    </w:pPr>
    <w:rPr>
      <w:rFonts w:ascii="宋体"/>
      <w:kern w:val="0"/>
      <w:sz w:val="28"/>
      <w:szCs w:val="20"/>
    </w:rPr>
  </w:style>
  <w:style w:type="paragraph" w:customStyle="1" w:styleId="278">
    <w:name w:val="样式 标题 2 + 段前: 7.8 磅"/>
    <w:basedOn w:val="2"/>
    <w:qFormat/>
    <w:rsid w:val="00B648A8"/>
    <w:pPr>
      <w:keepNext w:val="0"/>
      <w:keepLines w:val="0"/>
      <w:numPr>
        <w:numId w:val="0"/>
      </w:numPr>
      <w:tabs>
        <w:tab w:val="left" w:pos="697"/>
      </w:tabs>
      <w:spacing w:beforeLines="0" w:afterLines="0"/>
      <w:ind w:left="360" w:hanging="360"/>
      <w:jc w:val="both"/>
    </w:pPr>
    <w:rPr>
      <w:rFonts w:cs="宋体"/>
      <w:sz w:val="30"/>
      <w:szCs w:val="20"/>
    </w:rPr>
  </w:style>
  <w:style w:type="paragraph" w:customStyle="1" w:styleId="38">
    <w:name w:val="正文 3"/>
    <w:basedOn w:val="a0"/>
    <w:qFormat/>
    <w:rsid w:val="00B648A8"/>
    <w:pPr>
      <w:autoSpaceDE w:val="0"/>
      <w:autoSpaceDN w:val="0"/>
      <w:adjustRightInd w:val="0"/>
      <w:spacing w:line="300" w:lineRule="auto"/>
      <w:ind w:firstLineChars="0" w:firstLine="567"/>
      <w:textAlignment w:val="baseline"/>
    </w:pPr>
    <w:rPr>
      <w:rFonts w:ascii="宋体" w:eastAsia="楷体_GB2312"/>
      <w:kern w:val="0"/>
      <w:sz w:val="34"/>
      <w:szCs w:val="20"/>
    </w:rPr>
  </w:style>
  <w:style w:type="paragraph" w:customStyle="1" w:styleId="4h44Char1CharChar0">
    <w:name w:val="样式 样式 标题 4条款h4标题 4 Char1 Char Char + 宋体 黑色 首行缩进:  0 厘米 + (符号) 宋体"/>
    <w:basedOn w:val="a0"/>
    <w:link w:val="4h44Char1CharChar0Char"/>
    <w:qFormat/>
    <w:rsid w:val="00B648A8"/>
    <w:pPr>
      <w:keepNext/>
      <w:keepLines/>
      <w:widowControl/>
      <w:spacing w:line="440" w:lineRule="atLeast"/>
      <w:ind w:firstLineChars="0" w:firstLine="0"/>
      <w:outlineLvl w:val="3"/>
    </w:pPr>
    <w:rPr>
      <w:rFonts w:ascii="宋体" w:hAnsi="Arial"/>
      <w:b/>
      <w:bCs/>
      <w:color w:val="000000"/>
      <w:kern w:val="0"/>
      <w:sz w:val="24"/>
      <w:szCs w:val="24"/>
    </w:rPr>
  </w:style>
  <w:style w:type="character" w:customStyle="1" w:styleId="4h44Char1CharChar0Char">
    <w:name w:val="样式 样式 标题 4条款h4标题 4 Char1 Char Char + 宋体 黑色 首行缩进:  0 厘米 + (符号) 宋体 Char"/>
    <w:link w:val="4h44Char1CharChar0"/>
    <w:qFormat/>
    <w:rsid w:val="00B648A8"/>
    <w:rPr>
      <w:rFonts w:ascii="宋体" w:eastAsia="宋体" w:hAnsi="Arial" w:cs="Times New Roman"/>
      <w:b/>
      <w:bCs/>
      <w:color w:val="000000"/>
      <w:kern w:val="0"/>
      <w:sz w:val="24"/>
      <w:szCs w:val="24"/>
    </w:rPr>
  </w:style>
  <w:style w:type="paragraph" w:customStyle="1" w:styleId="affffff9">
    <w:name w:val="四级标题呀"/>
    <w:basedOn w:val="a0"/>
    <w:qFormat/>
    <w:rsid w:val="00B648A8"/>
    <w:pPr>
      <w:widowControl/>
      <w:spacing w:line="480" w:lineRule="exact"/>
      <w:ind w:firstLineChars="0" w:firstLine="471"/>
    </w:pPr>
    <w:rPr>
      <w:rFonts w:ascii="Arial" w:hAnsi="Arial"/>
      <w:kern w:val="0"/>
      <w:sz w:val="24"/>
      <w:szCs w:val="20"/>
    </w:rPr>
  </w:style>
  <w:style w:type="paragraph" w:customStyle="1" w:styleId="CharCharCharCharCharChar1CharCharChar1CharCharChar1CharCharCharCharCharCharCharCharCharChar2">
    <w:name w:val="Char Char Char Char Char Char1 Char Char Char1 Char Char Char1 Char Char Char Char Char Char Char Char Char Char2"/>
    <w:basedOn w:val="a0"/>
    <w:next w:val="a0"/>
    <w:qFormat/>
    <w:rsid w:val="00B648A8"/>
    <w:pPr>
      <w:spacing w:line="360" w:lineRule="auto"/>
    </w:pPr>
    <w:rPr>
      <w:rFonts w:ascii="宋体" w:hAnsi="宋体"/>
      <w:kern w:val="0"/>
      <w:sz w:val="24"/>
      <w:szCs w:val="20"/>
    </w:rPr>
  </w:style>
  <w:style w:type="paragraph" w:customStyle="1" w:styleId="xl90">
    <w:name w:val="xl90"/>
    <w:basedOn w:val="a0"/>
    <w:qFormat/>
    <w:rsid w:val="00B648A8"/>
    <w:pPr>
      <w:widowControl/>
      <w:pBdr>
        <w:top w:val="single" w:sz="4" w:space="0" w:color="auto"/>
        <w:left w:val="single" w:sz="8" w:space="0" w:color="auto"/>
        <w:bottom w:val="single" w:sz="4" w:space="0" w:color="auto"/>
        <w:right w:val="single" w:sz="4" w:space="0" w:color="auto"/>
      </w:pBdr>
      <w:shd w:val="clear" w:color="auto" w:fill="FFFFFF"/>
      <w:spacing w:beforeAutospacing="1" w:afterAutospacing="1"/>
      <w:ind w:firstLineChars="0" w:firstLine="0"/>
      <w:jc w:val="left"/>
      <w:textAlignment w:val="center"/>
    </w:pPr>
    <w:rPr>
      <w:rFonts w:ascii="宋体" w:hAnsi="宋体" w:cs="宋体"/>
      <w:color w:val="000000"/>
      <w:kern w:val="0"/>
      <w:sz w:val="18"/>
      <w:szCs w:val="18"/>
    </w:rPr>
  </w:style>
  <w:style w:type="paragraph" w:customStyle="1" w:styleId="328158152">
    <w:name w:val="样式 标题 3 + 首行缩进:  2 字符 段前: 8.15 磅 段后: 8.15 磅2"/>
    <w:basedOn w:val="3"/>
    <w:qFormat/>
    <w:rsid w:val="00B648A8"/>
    <w:pPr>
      <w:keepNext w:val="0"/>
      <w:numPr>
        <w:ilvl w:val="0"/>
        <w:numId w:val="0"/>
      </w:numPr>
      <w:tabs>
        <w:tab w:val="clear" w:pos="142"/>
        <w:tab w:val="left" w:pos="2839"/>
      </w:tabs>
      <w:spacing w:before="163" w:after="163" w:line="0" w:lineRule="atLeast"/>
      <w:jc w:val="left"/>
    </w:pPr>
    <w:rPr>
      <w:rFonts w:ascii="Arial Unicode MS" w:hAnsi="Arial Unicode MS" w:cs="宋体"/>
      <w:szCs w:val="24"/>
    </w:rPr>
  </w:style>
  <w:style w:type="paragraph" w:customStyle="1" w:styleId="xl123">
    <w:name w:val="xl123"/>
    <w:basedOn w:val="a0"/>
    <w:qFormat/>
    <w:rsid w:val="00B648A8"/>
    <w:pPr>
      <w:widowControl/>
      <w:pBdr>
        <w:top w:val="single" w:sz="4" w:space="0" w:color="auto"/>
        <w:left w:val="single" w:sz="8" w:space="0" w:color="auto"/>
        <w:right w:val="single" w:sz="4" w:space="0" w:color="auto"/>
      </w:pBdr>
      <w:shd w:val="clear" w:color="auto" w:fill="FFFFFF"/>
      <w:spacing w:beforeAutospacing="1" w:afterAutospacing="1"/>
      <w:ind w:firstLineChars="0" w:firstLine="0"/>
      <w:jc w:val="center"/>
      <w:textAlignment w:val="center"/>
    </w:pPr>
    <w:rPr>
      <w:rFonts w:ascii="宋体" w:hAnsi="宋体" w:cs="宋体"/>
      <w:b/>
      <w:bCs/>
      <w:kern w:val="0"/>
      <w:sz w:val="18"/>
      <w:szCs w:val="18"/>
    </w:rPr>
  </w:style>
  <w:style w:type="paragraph" w:customStyle="1" w:styleId="3051">
    <w:name w:val="样式 标题 3 + 左侧:  0.5 字符1"/>
    <w:basedOn w:val="3"/>
    <w:qFormat/>
    <w:rsid w:val="00B648A8"/>
    <w:pPr>
      <w:keepNext w:val="0"/>
      <w:numPr>
        <w:ilvl w:val="0"/>
        <w:numId w:val="0"/>
      </w:numPr>
      <w:tabs>
        <w:tab w:val="clear" w:pos="142"/>
        <w:tab w:val="left" w:pos="2839"/>
      </w:tabs>
      <w:spacing w:before="120" w:after="120" w:line="413" w:lineRule="auto"/>
      <w:jc w:val="left"/>
    </w:pPr>
    <w:rPr>
      <w:rFonts w:ascii="Arial" w:hAnsi="Arial"/>
      <w:b w:val="0"/>
      <w:szCs w:val="24"/>
    </w:rPr>
  </w:style>
  <w:style w:type="paragraph" w:customStyle="1" w:styleId="affffffa">
    <w:name w:val="中气表头"/>
    <w:basedOn w:val="a0"/>
    <w:link w:val="Charfd"/>
    <w:qFormat/>
    <w:rsid w:val="00B648A8"/>
    <w:pPr>
      <w:ind w:firstLineChars="0" w:firstLine="0"/>
      <w:jc w:val="center"/>
    </w:pPr>
    <w:rPr>
      <w:rFonts w:eastAsia="黑体"/>
      <w:b/>
      <w:szCs w:val="21"/>
    </w:rPr>
  </w:style>
  <w:style w:type="character" w:customStyle="1" w:styleId="Charfd">
    <w:name w:val="中气表头 Char"/>
    <w:link w:val="affffffa"/>
    <w:qFormat/>
    <w:rsid w:val="00B648A8"/>
    <w:rPr>
      <w:rFonts w:ascii="Times New Roman" w:eastAsia="黑体" w:hAnsi="Times New Roman" w:cs="Times New Roman"/>
      <w:b/>
      <w:szCs w:val="21"/>
    </w:rPr>
  </w:style>
  <w:style w:type="paragraph" w:customStyle="1" w:styleId="affffffb">
    <w:name w:val="！图尾文字"/>
    <w:basedOn w:val="a0"/>
    <w:next w:val="a0"/>
    <w:link w:val="Charfe"/>
    <w:qFormat/>
    <w:rsid w:val="00B648A8"/>
    <w:pPr>
      <w:adjustRightInd w:val="0"/>
      <w:ind w:firstLineChars="0" w:firstLine="0"/>
      <w:jc w:val="center"/>
      <w:textAlignment w:val="baseline"/>
    </w:pPr>
    <w:rPr>
      <w:rFonts w:ascii="宋体" w:cs="宋体"/>
      <w:b/>
      <w:bCs/>
      <w:kern w:val="0"/>
      <w:sz w:val="24"/>
      <w:szCs w:val="24"/>
    </w:rPr>
  </w:style>
  <w:style w:type="character" w:customStyle="1" w:styleId="Charfe">
    <w:name w:val="！图尾文字 Char"/>
    <w:link w:val="affffffb"/>
    <w:qFormat/>
    <w:rsid w:val="00B648A8"/>
    <w:rPr>
      <w:rFonts w:ascii="宋体" w:eastAsia="宋体" w:hAnsi="Times New Roman" w:cs="宋体"/>
      <w:b/>
      <w:bCs/>
      <w:kern w:val="0"/>
      <w:sz w:val="24"/>
      <w:szCs w:val="24"/>
    </w:rPr>
  </w:style>
  <w:style w:type="paragraph" w:customStyle="1" w:styleId="affffffc">
    <w:name w:val="中气正文"/>
    <w:basedOn w:val="a0"/>
    <w:qFormat/>
    <w:rsid w:val="00B648A8"/>
    <w:pPr>
      <w:spacing w:line="360" w:lineRule="auto"/>
      <w:ind w:firstLine="480"/>
    </w:pPr>
    <w:rPr>
      <w:rFonts w:ascii="宋体"/>
      <w:kern w:val="0"/>
      <w:sz w:val="24"/>
      <w:szCs w:val="24"/>
    </w:rPr>
  </w:style>
  <w:style w:type="paragraph" w:customStyle="1" w:styleId="M">
    <w:name w:val="表格文字（M）"/>
    <w:basedOn w:val="a0"/>
    <w:qFormat/>
    <w:rsid w:val="00B648A8"/>
    <w:pPr>
      <w:autoSpaceDE w:val="0"/>
      <w:autoSpaceDN w:val="0"/>
      <w:adjustRightInd w:val="0"/>
      <w:snapToGrid w:val="0"/>
      <w:ind w:firstLineChars="0" w:firstLine="0"/>
      <w:jc w:val="center"/>
      <w:textAlignment w:val="baseline"/>
    </w:pPr>
    <w:rPr>
      <w:rFonts w:ascii="宋体"/>
      <w:bCs/>
      <w:kern w:val="0"/>
      <w:sz w:val="34"/>
      <w:szCs w:val="21"/>
    </w:rPr>
  </w:style>
  <w:style w:type="paragraph" w:customStyle="1" w:styleId="affffffd">
    <w:name w:val="表内小四中"/>
    <w:basedOn w:val="a0"/>
    <w:qFormat/>
    <w:rsid w:val="00B648A8"/>
    <w:pPr>
      <w:adjustRightInd w:val="0"/>
      <w:snapToGrid w:val="0"/>
      <w:ind w:left="-131" w:right="-132" w:firstLineChars="0" w:firstLine="0"/>
      <w:jc w:val="center"/>
      <w:textAlignment w:val="baseline"/>
    </w:pPr>
    <w:rPr>
      <w:rFonts w:ascii="宋体"/>
      <w:kern w:val="0"/>
      <w:sz w:val="24"/>
      <w:szCs w:val="20"/>
    </w:rPr>
  </w:style>
  <w:style w:type="paragraph" w:customStyle="1" w:styleId="3H3BHeadH31H32H33u33CharCharChar3C">
    <w:name w:val="样式 标题 3H3B Head小节标题H31H32H33u3标题 3 Char Char Char标题 3 C..."/>
    <w:basedOn w:val="3"/>
    <w:next w:val="afff9"/>
    <w:qFormat/>
    <w:rsid w:val="00B648A8"/>
    <w:pPr>
      <w:keepLines w:val="0"/>
      <w:numPr>
        <w:numId w:val="0"/>
      </w:numPr>
      <w:tabs>
        <w:tab w:val="clear" w:pos="142"/>
        <w:tab w:val="left" w:pos="1260"/>
      </w:tabs>
      <w:spacing w:afterLines="50" w:line="480" w:lineRule="exact"/>
      <w:ind w:left="1260" w:firstLine="471"/>
    </w:pPr>
    <w:rPr>
      <w:rFonts w:ascii="黑体" w:hAnsi="黑体" w:cs="宋体"/>
      <w:b w:val="0"/>
      <w:bCs w:val="0"/>
      <w:szCs w:val="20"/>
    </w:rPr>
  </w:style>
  <w:style w:type="paragraph" w:customStyle="1" w:styleId="2f0">
    <w:name w:val="2标题"/>
    <w:basedOn w:val="a0"/>
    <w:qFormat/>
    <w:rsid w:val="00B648A8"/>
    <w:pPr>
      <w:keepNext/>
      <w:keepLines/>
      <w:spacing w:beforeLines="50" w:afterLines="50" w:line="360" w:lineRule="auto"/>
      <w:ind w:firstLineChars="0" w:firstLine="0"/>
      <w:jc w:val="left"/>
      <w:outlineLvl w:val="1"/>
    </w:pPr>
    <w:rPr>
      <w:rFonts w:ascii="Arial" w:hAnsi="Arial"/>
      <w:b/>
      <w:bCs/>
      <w:kern w:val="0"/>
      <w:sz w:val="30"/>
      <w:szCs w:val="30"/>
    </w:rPr>
  </w:style>
  <w:style w:type="paragraph" w:customStyle="1" w:styleId="05182">
    <w:name w:val="样式 样式 宋体 段前: 0.5 行 行距: 固定值 18 磅 + 首行缩进:  2 字符"/>
    <w:basedOn w:val="a0"/>
    <w:link w:val="05182Char"/>
    <w:qFormat/>
    <w:rsid w:val="00B648A8"/>
    <w:pPr>
      <w:spacing w:line="360" w:lineRule="auto"/>
      <w:ind w:firstLine="562"/>
      <w:jc w:val="left"/>
    </w:pPr>
    <w:rPr>
      <w:rFonts w:ascii="仿宋_GB2312" w:eastAsia="仿宋_GB2312" w:hAnsi="宋体"/>
      <w:b/>
      <w:bCs/>
      <w:kern w:val="0"/>
      <w:sz w:val="28"/>
      <w:szCs w:val="28"/>
    </w:rPr>
  </w:style>
  <w:style w:type="character" w:customStyle="1" w:styleId="05182Char">
    <w:name w:val="样式 样式 宋体 段前: 0.5 行 行距: 固定值 18 磅 + 首行缩进:  2 字符 Char"/>
    <w:link w:val="05182"/>
    <w:qFormat/>
    <w:rsid w:val="00B648A8"/>
    <w:rPr>
      <w:rFonts w:ascii="仿宋_GB2312" w:eastAsia="仿宋_GB2312" w:hAnsi="宋体" w:cs="Times New Roman"/>
      <w:b/>
      <w:bCs/>
      <w:kern w:val="0"/>
      <w:sz w:val="28"/>
      <w:szCs w:val="28"/>
    </w:rPr>
  </w:style>
  <w:style w:type="paragraph" w:customStyle="1" w:styleId="3ReHead3WSAh3">
    <w:name w:val="样式 标题 3ReHead 3 WSAh3 + 黑色"/>
    <w:basedOn w:val="3"/>
    <w:qFormat/>
    <w:rsid w:val="00B648A8"/>
    <w:pPr>
      <w:keepLines w:val="0"/>
      <w:numPr>
        <w:numId w:val="0"/>
      </w:numPr>
      <w:tabs>
        <w:tab w:val="clear" w:pos="142"/>
        <w:tab w:val="left" w:pos="480"/>
        <w:tab w:val="left" w:pos="960"/>
        <w:tab w:val="left" w:pos="1134"/>
        <w:tab w:val="left" w:pos="1740"/>
      </w:tabs>
      <w:snapToGrid w:val="0"/>
      <w:jc w:val="left"/>
    </w:pPr>
    <w:rPr>
      <w:rFonts w:ascii="黑体" w:hAnsi="宋体"/>
      <w:color w:val="000000"/>
      <w:szCs w:val="28"/>
    </w:rPr>
  </w:style>
  <w:style w:type="paragraph" w:customStyle="1" w:styleId="affffffe">
    <w:name w:val="基准页眉样式"/>
    <w:basedOn w:val="a7"/>
    <w:qFormat/>
    <w:rsid w:val="00B648A8"/>
    <w:pPr>
      <w:keepLines/>
      <w:tabs>
        <w:tab w:val="center" w:pos="-18551"/>
        <w:tab w:val="right" w:pos="4320"/>
      </w:tabs>
      <w:spacing w:after="0" w:line="240" w:lineRule="atLeast"/>
      <w:jc w:val="center"/>
    </w:pPr>
    <w:rPr>
      <w:rFonts w:ascii="Garamond" w:hAnsi="Garamond" w:cs="Times New Roman"/>
      <w:smallCaps/>
      <w:spacing w:val="15"/>
      <w:kern w:val="0"/>
      <w:szCs w:val="20"/>
    </w:rPr>
  </w:style>
  <w:style w:type="paragraph" w:customStyle="1" w:styleId="2f1">
    <w:name w:val="样式 标题 2 + 非加粗"/>
    <w:basedOn w:val="2"/>
    <w:link w:val="2CharChar"/>
    <w:qFormat/>
    <w:rsid w:val="00B648A8"/>
    <w:pPr>
      <w:keepNext w:val="0"/>
      <w:numPr>
        <w:numId w:val="0"/>
      </w:numPr>
      <w:spacing w:beforeLines="0" w:afterLines="0" w:line="312" w:lineRule="auto"/>
    </w:pPr>
    <w:rPr>
      <w:sz w:val="24"/>
    </w:rPr>
  </w:style>
  <w:style w:type="character" w:customStyle="1" w:styleId="2CharChar">
    <w:name w:val="样式 标题 2 + 非加粗 Char Char"/>
    <w:link w:val="2f1"/>
    <w:qFormat/>
    <w:rsid w:val="00B648A8"/>
    <w:rPr>
      <w:rFonts w:ascii="Times New Roman" w:eastAsia="黑体" w:hAnsi="Times New Roman" w:cs="Times New Roman"/>
      <w:b/>
      <w:bCs/>
      <w:sz w:val="24"/>
      <w:szCs w:val="32"/>
    </w:rPr>
  </w:style>
  <w:style w:type="paragraph" w:customStyle="1" w:styleId="xl31">
    <w:name w:val="xl31"/>
    <w:basedOn w:val="a0"/>
    <w:qFormat/>
    <w:rsid w:val="00B648A8"/>
    <w:pPr>
      <w:widowControl/>
      <w:pBdr>
        <w:left w:val="single" w:sz="4" w:space="0" w:color="auto"/>
        <w:bottom w:val="single" w:sz="4" w:space="0" w:color="auto"/>
        <w:right w:val="single" w:sz="4" w:space="0" w:color="auto"/>
      </w:pBdr>
      <w:spacing w:beforeAutospacing="1" w:afterAutospacing="1"/>
      <w:ind w:firstLineChars="0" w:firstLine="0"/>
    </w:pPr>
    <w:rPr>
      <w:rFonts w:ascii="Arial Unicode MS" w:eastAsia="Arial Unicode MS" w:hAnsi="Arial Unicode MS" w:cs="Arial Unicode MS"/>
      <w:kern w:val="0"/>
      <w:sz w:val="34"/>
      <w:szCs w:val="21"/>
    </w:rPr>
  </w:style>
  <w:style w:type="paragraph" w:customStyle="1" w:styleId="2f2">
    <w:name w:val="样式2"/>
    <w:basedOn w:val="3"/>
    <w:qFormat/>
    <w:rsid w:val="00B648A8"/>
    <w:pPr>
      <w:numPr>
        <w:ilvl w:val="0"/>
        <w:numId w:val="0"/>
      </w:numPr>
      <w:tabs>
        <w:tab w:val="clear" w:pos="142"/>
        <w:tab w:val="left" w:pos="737"/>
      </w:tabs>
      <w:spacing w:before="120" w:after="120" w:line="440" w:lineRule="exact"/>
    </w:pPr>
    <w:rPr>
      <w:rFonts w:eastAsia="华文中宋" w:hAnsi="宋体"/>
      <w:szCs w:val="30"/>
    </w:rPr>
  </w:style>
  <w:style w:type="paragraph" w:customStyle="1" w:styleId="afffffff">
    <w:name w:val="文章正文格式"/>
    <w:basedOn w:val="a0"/>
    <w:link w:val="Charff"/>
    <w:qFormat/>
    <w:rsid w:val="00B648A8"/>
    <w:pPr>
      <w:snapToGrid w:val="0"/>
      <w:spacing w:line="540" w:lineRule="atLeast"/>
      <w:ind w:firstLineChars="0" w:firstLine="578"/>
    </w:pPr>
    <w:rPr>
      <w:rFonts w:ascii="宋体"/>
      <w:spacing w:val="8"/>
      <w:sz w:val="28"/>
      <w:szCs w:val="28"/>
    </w:rPr>
  </w:style>
  <w:style w:type="character" w:customStyle="1" w:styleId="Charff">
    <w:name w:val="文章正文格式 Char"/>
    <w:link w:val="afffffff"/>
    <w:qFormat/>
    <w:rsid w:val="00B648A8"/>
    <w:rPr>
      <w:rFonts w:ascii="宋体" w:eastAsia="宋体" w:hAnsi="Times New Roman" w:cs="Times New Roman"/>
      <w:spacing w:val="8"/>
      <w:sz w:val="28"/>
      <w:szCs w:val="28"/>
    </w:rPr>
  </w:style>
  <w:style w:type="paragraph" w:customStyle="1" w:styleId="afffffff0">
    <w:name w:val="正文表格（小四）"/>
    <w:basedOn w:val="a0"/>
    <w:link w:val="Charff0"/>
    <w:semiHidden/>
    <w:qFormat/>
    <w:rsid w:val="00B648A8"/>
    <w:pPr>
      <w:spacing w:line="0" w:lineRule="atLeast"/>
      <w:jc w:val="left"/>
    </w:pPr>
    <w:rPr>
      <w:rFonts w:eastAsia="楷体_GB2312"/>
      <w:sz w:val="24"/>
      <w:szCs w:val="28"/>
    </w:rPr>
  </w:style>
  <w:style w:type="character" w:customStyle="1" w:styleId="Charff0">
    <w:name w:val="正文表格（小四） Char"/>
    <w:link w:val="afffffff0"/>
    <w:semiHidden/>
    <w:qFormat/>
    <w:rsid w:val="00B648A8"/>
    <w:rPr>
      <w:rFonts w:ascii="Times New Roman" w:eastAsia="楷体_GB2312" w:hAnsi="Times New Roman" w:cs="Times New Roman"/>
      <w:kern w:val="0"/>
      <w:sz w:val="24"/>
      <w:szCs w:val="28"/>
    </w:rPr>
  </w:style>
  <w:style w:type="paragraph" w:customStyle="1" w:styleId="05">
    <w:name w:val="05正文"/>
    <w:basedOn w:val="a0"/>
    <w:link w:val="05Char"/>
    <w:qFormat/>
    <w:rsid w:val="00B648A8"/>
    <w:pPr>
      <w:spacing w:line="360" w:lineRule="auto"/>
      <w:ind w:firstLine="480"/>
    </w:pPr>
    <w:rPr>
      <w:rFonts w:ascii="宋体" w:hAnsi="宋体" w:cs="宋体"/>
      <w:kern w:val="0"/>
      <w:sz w:val="24"/>
      <w:szCs w:val="20"/>
    </w:rPr>
  </w:style>
  <w:style w:type="character" w:customStyle="1" w:styleId="05Char">
    <w:name w:val="05正文 Char"/>
    <w:link w:val="05"/>
    <w:qFormat/>
    <w:rsid w:val="00B648A8"/>
    <w:rPr>
      <w:rFonts w:ascii="宋体" w:eastAsia="宋体" w:hAnsi="宋体" w:cs="宋体"/>
      <w:kern w:val="0"/>
      <w:sz w:val="24"/>
      <w:szCs w:val="20"/>
    </w:rPr>
  </w:style>
  <w:style w:type="paragraph" w:customStyle="1" w:styleId="133Head1wsah121CharPartDocument11">
    <w:name w:val="样式 标题 1标题3，标题3Head 1wsa一、h1标题2标题 1 CharPart'Document1.标...1"/>
    <w:basedOn w:val="1"/>
    <w:qFormat/>
    <w:rsid w:val="00B648A8"/>
    <w:pPr>
      <w:widowControl/>
      <w:numPr>
        <w:numId w:val="0"/>
      </w:numPr>
      <w:tabs>
        <w:tab w:val="left" w:pos="1830"/>
      </w:tabs>
      <w:spacing w:beforeLines="0" w:afterLines="0" w:line="520" w:lineRule="exact"/>
    </w:pPr>
    <w:rPr>
      <w:rFonts w:eastAsia="黑体" w:cs="宋体"/>
      <w:sz w:val="36"/>
      <w:szCs w:val="20"/>
    </w:rPr>
  </w:style>
  <w:style w:type="paragraph" w:customStyle="1" w:styleId="afffffff1">
    <w:name w:val="图名（杨）"/>
    <w:basedOn w:val="a0"/>
    <w:link w:val="CharCharf"/>
    <w:qFormat/>
    <w:rsid w:val="00B648A8"/>
    <w:pPr>
      <w:ind w:firstLineChars="0" w:firstLine="0"/>
      <w:jc w:val="center"/>
    </w:pPr>
    <w:rPr>
      <w:rFonts w:eastAsia="黑体"/>
      <w:sz w:val="24"/>
      <w:szCs w:val="24"/>
    </w:rPr>
  </w:style>
  <w:style w:type="character" w:customStyle="1" w:styleId="CharCharf">
    <w:name w:val="图名（杨） Char Char"/>
    <w:link w:val="afffffff1"/>
    <w:qFormat/>
    <w:rsid w:val="00B648A8"/>
    <w:rPr>
      <w:rFonts w:ascii="Times New Roman" w:eastAsia="黑体" w:hAnsi="Times New Roman" w:cs="Times New Roman"/>
      <w:sz w:val="24"/>
      <w:szCs w:val="24"/>
    </w:rPr>
  </w:style>
  <w:style w:type="paragraph" w:customStyle="1" w:styleId="7878">
    <w:name w:val="样式 三级标题 + 段前: 7.8 磅 段后: 7.8 磅"/>
    <w:basedOn w:val="affff1"/>
    <w:qFormat/>
    <w:rsid w:val="00B648A8"/>
    <w:pPr>
      <w:keepLines w:val="0"/>
      <w:spacing w:afterLines="0"/>
    </w:pPr>
    <w:rPr>
      <w:rFonts w:cs="宋体"/>
      <w:szCs w:val="20"/>
    </w:rPr>
  </w:style>
  <w:style w:type="paragraph" w:customStyle="1" w:styleId="afffffff2">
    <w:name w:val="编号文字"/>
    <w:basedOn w:val="a0"/>
    <w:qFormat/>
    <w:rsid w:val="00B648A8"/>
    <w:pPr>
      <w:spacing w:line="480" w:lineRule="exact"/>
      <w:ind w:firstLineChars="0" w:firstLine="471"/>
    </w:pPr>
    <w:rPr>
      <w:rFonts w:ascii="Arial" w:hAnsi="Arial"/>
      <w:bCs/>
      <w:kern w:val="0"/>
      <w:sz w:val="24"/>
      <w:szCs w:val="24"/>
    </w:rPr>
  </w:style>
  <w:style w:type="paragraph" w:customStyle="1" w:styleId="headin">
    <w:name w:val="headin"/>
    <w:basedOn w:val="a0"/>
    <w:next w:val="a0"/>
    <w:qFormat/>
    <w:rsid w:val="00B648A8"/>
    <w:pPr>
      <w:keepNext/>
      <w:keepLines/>
      <w:spacing w:line="413" w:lineRule="auto"/>
      <w:ind w:firstLineChars="0" w:firstLine="0"/>
    </w:pPr>
    <w:rPr>
      <w:rFonts w:ascii="宋体"/>
      <w:b/>
      <w:bCs/>
      <w:kern w:val="0"/>
      <w:sz w:val="32"/>
      <w:szCs w:val="32"/>
    </w:rPr>
  </w:style>
  <w:style w:type="paragraph" w:customStyle="1" w:styleId="afffffff3">
    <w:name w:val="佛山正文"/>
    <w:basedOn w:val="a0"/>
    <w:qFormat/>
    <w:rsid w:val="00B648A8"/>
    <w:pPr>
      <w:snapToGrid w:val="0"/>
      <w:spacing w:line="360" w:lineRule="auto"/>
    </w:pPr>
    <w:rPr>
      <w:rFonts w:ascii="宋体" w:hAnsi="宋体"/>
      <w:kern w:val="0"/>
      <w:sz w:val="24"/>
      <w:szCs w:val="24"/>
    </w:rPr>
  </w:style>
  <w:style w:type="paragraph" w:customStyle="1" w:styleId="xl60">
    <w:name w:val="xl60"/>
    <w:basedOn w:val="a0"/>
    <w:qFormat/>
    <w:rsid w:val="00B648A8"/>
    <w:pPr>
      <w:widowControl/>
      <w:pBdr>
        <w:top w:val="single" w:sz="4" w:space="0" w:color="auto"/>
        <w:left w:val="single" w:sz="4" w:space="0" w:color="auto"/>
        <w:bottom w:val="single" w:sz="4" w:space="0" w:color="auto"/>
        <w:right w:val="single" w:sz="4" w:space="0" w:color="auto"/>
      </w:pBdr>
      <w:shd w:val="clear" w:color="auto" w:fill="FFFFFF"/>
      <w:spacing w:beforeAutospacing="1" w:afterAutospacing="1"/>
      <w:ind w:firstLineChars="0" w:firstLine="0"/>
      <w:jc w:val="left"/>
      <w:textAlignment w:val="center"/>
    </w:pPr>
    <w:rPr>
      <w:rFonts w:ascii="宋体" w:hAnsi="宋体" w:cs="宋体"/>
      <w:color w:val="FF0000"/>
      <w:kern w:val="0"/>
      <w:sz w:val="18"/>
      <w:szCs w:val="18"/>
    </w:rPr>
  </w:style>
  <w:style w:type="paragraph" w:customStyle="1" w:styleId="afffffff4">
    <w:name w:val="报告书表格"/>
    <w:basedOn w:val="a0"/>
    <w:qFormat/>
    <w:rsid w:val="00B648A8"/>
    <w:pPr>
      <w:adjustRightInd w:val="0"/>
      <w:spacing w:line="240" w:lineRule="atLeast"/>
      <w:ind w:firstLineChars="0" w:firstLine="0"/>
      <w:jc w:val="center"/>
      <w:textAlignment w:val="baseline"/>
    </w:pPr>
    <w:rPr>
      <w:rFonts w:ascii="宋体"/>
      <w:kern w:val="0"/>
      <w:sz w:val="34"/>
      <w:szCs w:val="20"/>
    </w:rPr>
  </w:style>
  <w:style w:type="paragraph" w:customStyle="1" w:styleId="afffffff5">
    <w:name w:val="电镀表"/>
    <w:basedOn w:val="a0"/>
    <w:qFormat/>
    <w:rsid w:val="00B648A8"/>
    <w:pPr>
      <w:autoSpaceDE w:val="0"/>
      <w:autoSpaceDN w:val="0"/>
      <w:adjustRightInd w:val="0"/>
      <w:spacing w:line="0" w:lineRule="atLeast"/>
      <w:ind w:firstLineChars="0" w:firstLine="0"/>
      <w:jc w:val="right"/>
      <w:textAlignment w:val="center"/>
    </w:pPr>
    <w:rPr>
      <w:rFonts w:ascii="宋体"/>
      <w:kern w:val="0"/>
      <w:sz w:val="34"/>
      <w:szCs w:val="20"/>
    </w:rPr>
  </w:style>
  <w:style w:type="paragraph" w:customStyle="1" w:styleId="120">
    <w:name w:val="表1表2"/>
    <w:basedOn w:val="a0"/>
    <w:qFormat/>
    <w:rsid w:val="00B648A8"/>
    <w:pPr>
      <w:autoSpaceDE w:val="0"/>
      <w:autoSpaceDN w:val="0"/>
      <w:adjustRightInd w:val="0"/>
      <w:ind w:firstLineChars="0" w:firstLine="0"/>
      <w:jc w:val="center"/>
      <w:textAlignment w:val="center"/>
    </w:pPr>
    <w:rPr>
      <w:rFonts w:ascii="宋体" w:eastAsia="仿宋_GB2312"/>
      <w:kern w:val="0"/>
      <w:sz w:val="34"/>
      <w:szCs w:val="21"/>
    </w:rPr>
  </w:style>
  <w:style w:type="paragraph" w:customStyle="1" w:styleId="CharChar6CharCharCharCharCharChar">
    <w:name w:val="Char Char6 Char Char Char Char Char Char"/>
    <w:basedOn w:val="a0"/>
    <w:qFormat/>
    <w:rsid w:val="00B648A8"/>
    <w:pPr>
      <w:ind w:firstLineChars="0" w:firstLine="0"/>
    </w:pPr>
    <w:rPr>
      <w:rFonts w:ascii="宋体"/>
      <w:kern w:val="0"/>
      <w:sz w:val="34"/>
      <w:szCs w:val="24"/>
    </w:rPr>
  </w:style>
  <w:style w:type="paragraph" w:customStyle="1" w:styleId="222">
    <w:name w:val="样式 标题 2 + 首行缩进:  2 字符 + 首行缩进:  2 字符"/>
    <w:basedOn w:val="a0"/>
    <w:qFormat/>
    <w:rsid w:val="00B648A8"/>
    <w:pPr>
      <w:keepNext/>
      <w:keepLines/>
      <w:spacing w:line="300" w:lineRule="auto"/>
      <w:ind w:firstLineChars="0" w:firstLine="0"/>
      <w:jc w:val="center"/>
      <w:outlineLvl w:val="1"/>
    </w:pPr>
    <w:rPr>
      <w:rFonts w:ascii="Arial" w:eastAsia="黑体" w:hAnsi="Arial" w:cs="宋体"/>
      <w:kern w:val="0"/>
      <w:sz w:val="30"/>
      <w:szCs w:val="20"/>
    </w:rPr>
  </w:style>
  <w:style w:type="paragraph" w:customStyle="1" w:styleId="CharCharCharCharCharChar1CharCharChar1CharCharChar1CharCharCharCharCharCharCharCharCharChar1">
    <w:name w:val="Char Char Char Char Char Char1 Char Char Char1 Char Char Char1 Char Char Char Char Char Char Char Char Char Char1"/>
    <w:basedOn w:val="a0"/>
    <w:next w:val="a0"/>
    <w:qFormat/>
    <w:rsid w:val="00B648A8"/>
    <w:pPr>
      <w:spacing w:line="360" w:lineRule="auto"/>
    </w:pPr>
    <w:rPr>
      <w:rFonts w:ascii="楷体_GB2312" w:eastAsia="楷体_GB2312" w:hAnsi="宋体"/>
      <w:kern w:val="0"/>
      <w:sz w:val="24"/>
      <w:szCs w:val="20"/>
    </w:rPr>
  </w:style>
  <w:style w:type="paragraph" w:customStyle="1" w:styleId="CharCharCharCharCharCharCharCharCharChar">
    <w:name w:val="Char Char Char Char Char Char Char Char Char Char"/>
    <w:basedOn w:val="a0"/>
    <w:qFormat/>
    <w:rsid w:val="00B648A8"/>
    <w:pPr>
      <w:adjustRightInd w:val="0"/>
      <w:spacing w:line="360" w:lineRule="auto"/>
      <w:ind w:firstLineChars="0" w:firstLine="0"/>
    </w:pPr>
    <w:rPr>
      <w:rFonts w:ascii="宋体"/>
      <w:kern w:val="0"/>
      <w:sz w:val="24"/>
      <w:szCs w:val="20"/>
    </w:rPr>
  </w:style>
  <w:style w:type="paragraph" w:customStyle="1" w:styleId="xl28">
    <w:name w:val="xl28"/>
    <w:basedOn w:val="a0"/>
    <w:qFormat/>
    <w:rsid w:val="00B648A8"/>
    <w:pPr>
      <w:widowControl/>
      <w:pBdr>
        <w:top w:val="single" w:sz="4" w:space="0" w:color="auto"/>
        <w:left w:val="single" w:sz="4" w:space="0" w:color="auto"/>
        <w:bottom w:val="single" w:sz="4" w:space="0" w:color="auto"/>
        <w:right w:val="single" w:sz="4" w:space="0" w:color="auto"/>
      </w:pBdr>
      <w:spacing w:beforeAutospacing="1" w:afterAutospacing="1"/>
      <w:ind w:firstLineChars="0" w:firstLine="0"/>
      <w:jc w:val="center"/>
      <w:textAlignment w:val="center"/>
    </w:pPr>
    <w:rPr>
      <w:rFonts w:ascii="宋体"/>
      <w:color w:val="000000"/>
      <w:kern w:val="0"/>
      <w:sz w:val="24"/>
      <w:szCs w:val="24"/>
    </w:rPr>
  </w:style>
  <w:style w:type="paragraph" w:customStyle="1" w:styleId="xie">
    <w:name w:val="图名 xie"/>
    <w:basedOn w:val="a0"/>
    <w:qFormat/>
    <w:rsid w:val="00B648A8"/>
    <w:pPr>
      <w:keepNext/>
      <w:ind w:firstLineChars="0" w:firstLine="0"/>
      <w:jc w:val="center"/>
    </w:pPr>
    <w:rPr>
      <w:rFonts w:ascii="宋体" w:eastAsia="黑体"/>
      <w:kern w:val="0"/>
      <w:sz w:val="24"/>
      <w:szCs w:val="24"/>
    </w:rPr>
  </w:style>
  <w:style w:type="paragraph" w:customStyle="1" w:styleId="224">
    <w:name w:val="标题22"/>
    <w:basedOn w:val="2"/>
    <w:qFormat/>
    <w:rsid w:val="00B648A8"/>
    <w:pPr>
      <w:numPr>
        <w:numId w:val="0"/>
      </w:numPr>
      <w:tabs>
        <w:tab w:val="left" w:pos="2565"/>
      </w:tabs>
      <w:spacing w:beforeLines="0" w:afterLines="0"/>
      <w:jc w:val="both"/>
    </w:pPr>
    <w:rPr>
      <w:rFonts w:ascii="宋体" w:hAnsi="宋体" w:cs="宋体"/>
      <w:szCs w:val="20"/>
    </w:rPr>
  </w:style>
  <w:style w:type="paragraph" w:customStyle="1" w:styleId="afffffff6">
    <w:name w:val="样式"/>
    <w:basedOn w:val="a0"/>
    <w:next w:val="af3"/>
    <w:qFormat/>
    <w:rsid w:val="00B648A8"/>
    <w:pPr>
      <w:adjustRightInd w:val="0"/>
      <w:spacing w:line="360" w:lineRule="auto"/>
      <w:ind w:firstLineChars="0" w:firstLine="480"/>
      <w:textAlignment w:val="baseline"/>
    </w:pPr>
    <w:rPr>
      <w:rFonts w:ascii="宋体"/>
      <w:kern w:val="0"/>
      <w:sz w:val="24"/>
      <w:szCs w:val="24"/>
    </w:rPr>
  </w:style>
  <w:style w:type="paragraph" w:customStyle="1" w:styleId="afffffff7">
    <w:name w:val="！正文"/>
    <w:basedOn w:val="a0"/>
    <w:link w:val="Charff1"/>
    <w:qFormat/>
    <w:rsid w:val="00B648A8"/>
    <w:pPr>
      <w:spacing w:line="360" w:lineRule="auto"/>
      <w:ind w:firstLine="480"/>
    </w:pPr>
    <w:rPr>
      <w:rFonts w:ascii="Arial" w:hAnsi="Arial" w:cs="宋体"/>
      <w:sz w:val="24"/>
      <w:szCs w:val="24"/>
    </w:rPr>
  </w:style>
  <w:style w:type="character" w:customStyle="1" w:styleId="Charff1">
    <w:name w:val="！正文 Char"/>
    <w:link w:val="afffffff7"/>
    <w:qFormat/>
    <w:rsid w:val="00B648A8"/>
    <w:rPr>
      <w:rFonts w:ascii="Arial" w:eastAsia="宋体" w:hAnsi="Arial" w:cs="宋体"/>
      <w:sz w:val="24"/>
      <w:szCs w:val="24"/>
    </w:rPr>
  </w:style>
  <w:style w:type="paragraph" w:customStyle="1" w:styleId="05050">
    <w:name w:val="样式 表格名称 + (符号) 宋体 段前: 0.5 行 段后: 0.5 行"/>
    <w:basedOn w:val="affffe"/>
    <w:qFormat/>
    <w:rsid w:val="00B648A8"/>
    <w:pPr>
      <w:keepLines/>
      <w:widowControl/>
      <w:wordWrap w:val="0"/>
      <w:topLinePunct/>
      <w:spacing w:beforeLines="20" w:afterLines="20" w:line="480" w:lineRule="exact"/>
      <w:ind w:leftChars="0" w:left="0" w:firstLine="480"/>
    </w:pPr>
    <w:rPr>
      <w:rFonts w:eastAsia="黑体" w:hAnsi="宋体" w:cs="宋体"/>
      <w:b w:val="0"/>
      <w:snapToGrid w:val="0"/>
      <w:color w:val="000000"/>
      <w:sz w:val="24"/>
      <w:szCs w:val="20"/>
    </w:rPr>
  </w:style>
  <w:style w:type="paragraph" w:customStyle="1" w:styleId="afffffff8">
    <w:name w:val="标题三."/>
    <w:basedOn w:val="a0"/>
    <w:qFormat/>
    <w:rsid w:val="00B648A8"/>
    <w:pPr>
      <w:keepNext/>
      <w:spacing w:beforeLines="50" w:afterLines="50" w:line="480" w:lineRule="exact"/>
      <w:ind w:firstLineChars="0" w:firstLine="471"/>
      <w:outlineLvl w:val="2"/>
    </w:pPr>
    <w:rPr>
      <w:rFonts w:ascii="宋体" w:eastAsia="黑体"/>
      <w:kern w:val="0"/>
      <w:sz w:val="24"/>
      <w:szCs w:val="24"/>
    </w:rPr>
  </w:style>
  <w:style w:type="paragraph" w:customStyle="1" w:styleId="2f3">
    <w:name w:val="样式 表格正文 + 首行缩进:  2 字符"/>
    <w:basedOn w:val="affffff0"/>
    <w:qFormat/>
    <w:rsid w:val="00B648A8"/>
    <w:pPr>
      <w:tabs>
        <w:tab w:val="clear" w:pos="740"/>
      </w:tabs>
      <w:ind w:left="0" w:firstLine="0"/>
      <w:jc w:val="center"/>
    </w:pPr>
    <w:rPr>
      <w:rFonts w:ascii="Arial" w:eastAsia="宋体" w:hAnsi="Arial" w:cs="宋体"/>
      <w:bCs/>
      <w:snapToGrid w:val="0"/>
    </w:rPr>
  </w:style>
  <w:style w:type="paragraph" w:customStyle="1" w:styleId="xl62">
    <w:name w:val="xl62"/>
    <w:basedOn w:val="a0"/>
    <w:qFormat/>
    <w:rsid w:val="00B648A8"/>
    <w:pPr>
      <w:widowControl/>
      <w:pBdr>
        <w:top w:val="single" w:sz="4" w:space="0" w:color="auto"/>
        <w:left w:val="single" w:sz="4" w:space="0" w:color="auto"/>
        <w:bottom w:val="single" w:sz="4" w:space="0" w:color="auto"/>
        <w:right w:val="single" w:sz="4" w:space="0" w:color="auto"/>
      </w:pBdr>
      <w:spacing w:beforeAutospacing="1" w:afterAutospacing="1"/>
      <w:ind w:firstLineChars="0" w:firstLine="0"/>
      <w:jc w:val="center"/>
      <w:textAlignment w:val="center"/>
    </w:pPr>
    <w:rPr>
      <w:rFonts w:ascii="宋体" w:hAnsi="宋体" w:cs="宋体"/>
      <w:color w:val="000000"/>
      <w:kern w:val="0"/>
      <w:sz w:val="20"/>
      <w:szCs w:val="20"/>
    </w:rPr>
  </w:style>
  <w:style w:type="paragraph" w:customStyle="1" w:styleId="0">
    <w:name w:val="样式 0 + 加粗"/>
    <w:basedOn w:val="a0"/>
    <w:link w:val="0Char"/>
    <w:qFormat/>
    <w:rsid w:val="00B648A8"/>
    <w:pPr>
      <w:spacing w:line="440" w:lineRule="exact"/>
    </w:pPr>
    <w:rPr>
      <w:rFonts w:ascii="宋体" w:hAnsi="宋体"/>
      <w:b/>
      <w:bCs/>
      <w:spacing w:val="10"/>
      <w:kern w:val="0"/>
      <w:sz w:val="24"/>
      <w:szCs w:val="24"/>
    </w:rPr>
  </w:style>
  <w:style w:type="character" w:customStyle="1" w:styleId="0Char">
    <w:name w:val="样式 0 + 加粗 Char"/>
    <w:link w:val="0"/>
    <w:qFormat/>
    <w:rsid w:val="00B648A8"/>
    <w:rPr>
      <w:rFonts w:ascii="宋体" w:eastAsia="宋体" w:hAnsi="宋体" w:cs="Times New Roman"/>
      <w:b/>
      <w:bCs/>
      <w:spacing w:val="10"/>
      <w:kern w:val="0"/>
      <w:sz w:val="24"/>
      <w:szCs w:val="24"/>
    </w:rPr>
  </w:style>
  <w:style w:type="paragraph" w:customStyle="1" w:styleId="00">
    <w:name w:val="0"/>
    <w:basedOn w:val="a0"/>
    <w:link w:val="0Char0"/>
    <w:qFormat/>
    <w:rsid w:val="00B648A8"/>
    <w:pPr>
      <w:spacing w:line="440" w:lineRule="exact"/>
      <w:ind w:firstLine="522"/>
    </w:pPr>
    <w:rPr>
      <w:rFonts w:ascii="宋体" w:hAnsi="宋体"/>
      <w:spacing w:val="10"/>
      <w:kern w:val="0"/>
      <w:sz w:val="24"/>
      <w:szCs w:val="24"/>
    </w:rPr>
  </w:style>
  <w:style w:type="character" w:customStyle="1" w:styleId="0Char0">
    <w:name w:val="0 Char"/>
    <w:link w:val="00"/>
    <w:qFormat/>
    <w:rsid w:val="00B648A8"/>
    <w:rPr>
      <w:rFonts w:ascii="宋体" w:eastAsia="宋体" w:hAnsi="宋体" w:cs="Times New Roman"/>
      <w:spacing w:val="10"/>
      <w:kern w:val="0"/>
      <w:sz w:val="24"/>
      <w:szCs w:val="24"/>
    </w:rPr>
  </w:style>
  <w:style w:type="paragraph" w:customStyle="1" w:styleId="afffffff9">
    <w:name w:val="宗兴正文"/>
    <w:basedOn w:val="a0"/>
    <w:link w:val="Charff2"/>
    <w:qFormat/>
    <w:rsid w:val="00B648A8"/>
    <w:pPr>
      <w:spacing w:line="360" w:lineRule="auto"/>
      <w:ind w:firstLine="480"/>
      <w:jc w:val="left"/>
    </w:pPr>
    <w:rPr>
      <w:sz w:val="24"/>
      <w:szCs w:val="24"/>
    </w:rPr>
  </w:style>
  <w:style w:type="character" w:customStyle="1" w:styleId="Charff2">
    <w:name w:val="宗兴正文 Char"/>
    <w:link w:val="afffffff9"/>
    <w:qFormat/>
    <w:rsid w:val="00B648A8"/>
    <w:rPr>
      <w:rFonts w:ascii="Times New Roman" w:eastAsia="宋体" w:hAnsi="Times New Roman" w:cs="Times New Roman"/>
      <w:sz w:val="24"/>
      <w:szCs w:val="24"/>
    </w:rPr>
  </w:style>
  <w:style w:type="paragraph" w:customStyle="1" w:styleId="170">
    <w:name w:val="样式17"/>
    <w:basedOn w:val="130"/>
    <w:link w:val="17Char"/>
    <w:qFormat/>
    <w:rsid w:val="00B648A8"/>
    <w:pPr>
      <w:keepNext/>
      <w:keepLines/>
      <w:tabs>
        <w:tab w:val="left" w:pos="1260"/>
      </w:tabs>
      <w:adjustRightInd/>
      <w:spacing w:beforeLines="50" w:afterLines="50" w:line="360" w:lineRule="auto"/>
      <w:ind w:left="1260" w:hanging="420"/>
      <w:jc w:val="both"/>
      <w:outlineLvl w:val="2"/>
    </w:pPr>
    <w:rPr>
      <w:rFonts w:ascii="黑体" w:eastAsia="黑体" w:hAnsi="黑体"/>
      <w:color w:val="000000"/>
      <w:szCs w:val="24"/>
    </w:rPr>
  </w:style>
  <w:style w:type="character" w:customStyle="1" w:styleId="17Char">
    <w:name w:val="样式17 Char"/>
    <w:link w:val="170"/>
    <w:qFormat/>
    <w:rsid w:val="00B648A8"/>
    <w:rPr>
      <w:rFonts w:ascii="黑体" w:eastAsia="黑体" w:hAnsi="黑体" w:cs="Times New Roman"/>
      <w:color w:val="000000"/>
      <w:kern w:val="0"/>
      <w:sz w:val="24"/>
      <w:szCs w:val="24"/>
    </w:rPr>
  </w:style>
  <w:style w:type="paragraph" w:customStyle="1" w:styleId="330">
    <w:name w:val="标题33"/>
    <w:basedOn w:val="3"/>
    <w:qFormat/>
    <w:rsid w:val="00B648A8"/>
    <w:pPr>
      <w:numPr>
        <w:numId w:val="0"/>
      </w:numPr>
      <w:tabs>
        <w:tab w:val="clear" w:pos="142"/>
        <w:tab w:val="left" w:pos="2565"/>
      </w:tabs>
      <w:jc w:val="left"/>
    </w:pPr>
    <w:rPr>
      <w:rFonts w:hAnsi="宋体" w:cs="宋体"/>
      <w:szCs w:val="20"/>
    </w:rPr>
  </w:style>
  <w:style w:type="paragraph" w:customStyle="1" w:styleId="2224">
    <w:name w:val="样式 目录 2 + 左侧:  2 字符 首行缩进:  2 字符4"/>
    <w:basedOn w:val="26"/>
    <w:qFormat/>
    <w:rsid w:val="00B648A8"/>
    <w:pPr>
      <w:ind w:leftChars="0" w:left="200" w:firstLineChars="200" w:firstLine="200"/>
    </w:pPr>
    <w:rPr>
      <w:rFonts w:cs="宋体"/>
      <w:smallCaps/>
      <w:sz w:val="20"/>
    </w:rPr>
  </w:style>
  <w:style w:type="paragraph" w:customStyle="1" w:styleId="--">
    <w:name w:val="书--表头"/>
    <w:next w:val="a0"/>
    <w:qFormat/>
    <w:rsid w:val="00B648A8"/>
    <w:pPr>
      <w:spacing w:before="120" w:after="120"/>
      <w:jc w:val="center"/>
    </w:pPr>
    <w:rPr>
      <w:rFonts w:eastAsia="黑体"/>
      <w:sz w:val="24"/>
    </w:rPr>
  </w:style>
  <w:style w:type="paragraph" w:customStyle="1" w:styleId="052">
    <w:name w:val="样式 二级标题 + 段前: 0.5 行2"/>
    <w:basedOn w:val="a0"/>
    <w:next w:val="affff1"/>
    <w:qFormat/>
    <w:rsid w:val="00B648A8"/>
    <w:pPr>
      <w:pageBreakBefore/>
      <w:spacing w:line="560" w:lineRule="exact"/>
      <w:ind w:firstLineChars="0" w:firstLine="0"/>
      <w:jc w:val="left"/>
      <w:outlineLvl w:val="1"/>
    </w:pPr>
    <w:rPr>
      <w:rFonts w:ascii="Arial" w:eastAsia="黑体" w:hAnsi="Arial" w:cs="宋体"/>
      <w:kern w:val="0"/>
      <w:sz w:val="44"/>
      <w:szCs w:val="20"/>
    </w:rPr>
  </w:style>
  <w:style w:type="paragraph" w:customStyle="1" w:styleId="1c">
    <w:name w:val="标题1"/>
    <w:basedOn w:val="a0"/>
    <w:qFormat/>
    <w:rsid w:val="00B648A8"/>
    <w:pPr>
      <w:spacing w:beforeLines="100" w:afterLines="100" w:line="360" w:lineRule="auto"/>
      <w:ind w:firstLineChars="0" w:firstLine="0"/>
      <w:jc w:val="center"/>
    </w:pPr>
    <w:rPr>
      <w:rFonts w:ascii="宋体" w:eastAsia="黑体"/>
      <w:b/>
      <w:kern w:val="0"/>
      <w:sz w:val="32"/>
      <w:szCs w:val="20"/>
    </w:rPr>
  </w:style>
  <w:style w:type="paragraph" w:customStyle="1" w:styleId="1d">
    <w:name w:val="正文1"/>
    <w:basedOn w:val="a0"/>
    <w:link w:val="1Char1"/>
    <w:qFormat/>
    <w:rsid w:val="00B648A8"/>
    <w:pPr>
      <w:adjustRightInd w:val="0"/>
      <w:ind w:firstLineChars="0" w:firstLine="0"/>
    </w:pPr>
    <w:rPr>
      <w:rFonts w:eastAsia="楷体_GB2312"/>
      <w:sz w:val="24"/>
      <w:szCs w:val="24"/>
    </w:rPr>
  </w:style>
  <w:style w:type="character" w:customStyle="1" w:styleId="1Char1">
    <w:name w:val="正文1 Char"/>
    <w:link w:val="1d"/>
    <w:qFormat/>
    <w:rsid w:val="00B648A8"/>
    <w:rPr>
      <w:rFonts w:ascii="Times New Roman" w:eastAsia="楷体_GB2312" w:hAnsi="Times New Roman" w:cs="Times New Roman"/>
      <w:sz w:val="24"/>
      <w:szCs w:val="24"/>
    </w:rPr>
  </w:style>
  <w:style w:type="paragraph" w:customStyle="1" w:styleId="WENZHANG">
    <w:name w:val="WENZHANG"/>
    <w:basedOn w:val="a0"/>
    <w:link w:val="WENZHANGChar"/>
    <w:qFormat/>
    <w:rsid w:val="00B648A8"/>
    <w:pPr>
      <w:spacing w:beforeLines="50" w:afterLines="50" w:line="360" w:lineRule="auto"/>
    </w:pPr>
    <w:rPr>
      <w:color w:val="000000"/>
      <w:kern w:val="0"/>
      <w:sz w:val="24"/>
      <w:szCs w:val="24"/>
    </w:rPr>
  </w:style>
  <w:style w:type="character" w:customStyle="1" w:styleId="WENZHANGChar">
    <w:name w:val="WENZHANG Char"/>
    <w:link w:val="WENZHANG"/>
    <w:qFormat/>
    <w:rsid w:val="00B648A8"/>
    <w:rPr>
      <w:rFonts w:ascii="Times New Roman" w:eastAsia="宋体" w:hAnsi="Times New Roman" w:cs="Times New Roman"/>
      <w:color w:val="000000"/>
      <w:kern w:val="0"/>
      <w:sz w:val="24"/>
      <w:szCs w:val="24"/>
    </w:rPr>
  </w:style>
  <w:style w:type="paragraph" w:customStyle="1" w:styleId="CharCharCharCharCharCharCharCharCharCharCharCharChar">
    <w:name w:val="Char Char Char Char Char Char Char Char Char Char Char Char Char"/>
    <w:basedOn w:val="a0"/>
    <w:qFormat/>
    <w:rsid w:val="00B648A8"/>
    <w:pPr>
      <w:ind w:firstLineChars="0" w:firstLine="0"/>
    </w:pPr>
    <w:rPr>
      <w:rFonts w:ascii="宋体"/>
      <w:kern w:val="0"/>
      <w:sz w:val="34"/>
      <w:szCs w:val="21"/>
    </w:rPr>
  </w:style>
  <w:style w:type="paragraph" w:customStyle="1" w:styleId="font18">
    <w:name w:val="font18"/>
    <w:basedOn w:val="a0"/>
    <w:qFormat/>
    <w:rsid w:val="00B648A8"/>
    <w:pPr>
      <w:widowControl/>
      <w:spacing w:beforeAutospacing="1" w:afterAutospacing="1"/>
      <w:ind w:firstLineChars="0" w:firstLine="0"/>
      <w:jc w:val="left"/>
    </w:pPr>
    <w:rPr>
      <w:rFonts w:ascii="宋体" w:hAnsi="宋体" w:cs="宋体"/>
      <w:color w:val="000000"/>
      <w:kern w:val="0"/>
      <w:sz w:val="18"/>
      <w:szCs w:val="18"/>
    </w:rPr>
  </w:style>
  <w:style w:type="paragraph" w:customStyle="1" w:styleId="3Char1">
    <w:name w:val="3 Char"/>
    <w:basedOn w:val="a0"/>
    <w:qFormat/>
    <w:rsid w:val="00B648A8"/>
    <w:pPr>
      <w:ind w:firstLineChars="0" w:firstLine="0"/>
    </w:pPr>
    <w:rPr>
      <w:rFonts w:ascii="宋体"/>
      <w:kern w:val="0"/>
      <w:sz w:val="34"/>
      <w:szCs w:val="21"/>
    </w:rPr>
  </w:style>
  <w:style w:type="paragraph" w:customStyle="1" w:styleId="xl78">
    <w:name w:val="xl78"/>
    <w:basedOn w:val="a0"/>
    <w:qFormat/>
    <w:rsid w:val="00B648A8"/>
    <w:pPr>
      <w:widowControl/>
      <w:pBdr>
        <w:top w:val="single" w:sz="4" w:space="0" w:color="auto"/>
        <w:left w:val="single" w:sz="4" w:space="0" w:color="auto"/>
        <w:bottom w:val="single" w:sz="4" w:space="0" w:color="auto"/>
        <w:right w:val="single" w:sz="4" w:space="0" w:color="auto"/>
      </w:pBdr>
      <w:spacing w:beforeAutospacing="1" w:afterAutospacing="1"/>
      <w:ind w:firstLineChars="0" w:firstLine="0"/>
      <w:jc w:val="center"/>
      <w:textAlignment w:val="top"/>
    </w:pPr>
    <w:rPr>
      <w:rFonts w:ascii="宋体" w:hAnsi="宋体" w:cs="宋体"/>
      <w:kern w:val="0"/>
      <w:sz w:val="34"/>
      <w:szCs w:val="21"/>
    </w:rPr>
  </w:style>
  <w:style w:type="paragraph" w:customStyle="1" w:styleId="2240">
    <w:name w:val="样式 标题 2 + 黑体 小三 非加粗 段前: 自动 段后: 自动 行距: 固定值 24 磅"/>
    <w:basedOn w:val="2"/>
    <w:qFormat/>
    <w:rsid w:val="00B648A8"/>
    <w:pPr>
      <w:numPr>
        <w:numId w:val="0"/>
      </w:numPr>
      <w:tabs>
        <w:tab w:val="left" w:pos="170"/>
        <w:tab w:val="left" w:pos="2565"/>
      </w:tabs>
      <w:topLinePunct/>
      <w:adjustRightInd w:val="0"/>
      <w:spacing w:beforeLines="0" w:afterLines="0" w:line="416" w:lineRule="atLeast"/>
      <w:ind w:leftChars="-75" w:left="-75" w:rightChars="-83" w:right="-199" w:firstLineChars="9" w:firstLine="9"/>
      <w:jc w:val="center"/>
    </w:pPr>
    <w:rPr>
      <w:rFonts w:ascii="Arial" w:hAnsi="Arial"/>
    </w:rPr>
  </w:style>
  <w:style w:type="paragraph" w:customStyle="1" w:styleId="afffffffa">
    <w:name w:val="参加人员"/>
    <w:basedOn w:val="a0"/>
    <w:qFormat/>
    <w:rsid w:val="00B648A8"/>
    <w:pPr>
      <w:spacing w:line="500" w:lineRule="atLeast"/>
      <w:ind w:firstLineChars="0" w:firstLine="0"/>
    </w:pPr>
    <w:rPr>
      <w:rFonts w:ascii="宋体"/>
      <w:kern w:val="0"/>
      <w:sz w:val="24"/>
      <w:szCs w:val="20"/>
    </w:rPr>
  </w:style>
  <w:style w:type="paragraph" w:customStyle="1" w:styleId="xl59">
    <w:name w:val="xl59"/>
    <w:basedOn w:val="a0"/>
    <w:qFormat/>
    <w:rsid w:val="00B648A8"/>
    <w:pPr>
      <w:widowControl/>
      <w:pBdr>
        <w:top w:val="single" w:sz="4" w:space="0" w:color="auto"/>
        <w:left w:val="single" w:sz="4" w:space="0" w:color="auto"/>
        <w:bottom w:val="single" w:sz="4" w:space="0" w:color="auto"/>
        <w:right w:val="single" w:sz="4" w:space="0" w:color="auto"/>
      </w:pBdr>
      <w:spacing w:beforeAutospacing="1" w:afterAutospacing="1"/>
      <w:ind w:firstLineChars="0" w:firstLine="0"/>
      <w:textAlignment w:val="top"/>
    </w:pPr>
    <w:rPr>
      <w:rFonts w:ascii="宋体" w:hAnsi="宋体" w:cs="宋体"/>
      <w:color w:val="000000"/>
      <w:kern w:val="0"/>
      <w:sz w:val="18"/>
      <w:szCs w:val="18"/>
    </w:rPr>
  </w:style>
  <w:style w:type="paragraph" w:customStyle="1" w:styleId="TimesNewRoman09325">
    <w:name w:val="样式 Times New Roman 四号 首行缩进:  0.93 厘米 行距: 固定值 25 磅"/>
    <w:basedOn w:val="a0"/>
    <w:link w:val="TimesNewRoman09325CharChar"/>
    <w:qFormat/>
    <w:rsid w:val="00B648A8"/>
    <w:pPr>
      <w:spacing w:line="500" w:lineRule="exact"/>
      <w:ind w:firstLineChars="0" w:firstLine="527"/>
      <w:jc w:val="center"/>
    </w:pPr>
    <w:rPr>
      <w:kern w:val="0"/>
      <w:sz w:val="24"/>
      <w:szCs w:val="20"/>
    </w:rPr>
  </w:style>
  <w:style w:type="character" w:customStyle="1" w:styleId="TimesNewRoman09325CharChar">
    <w:name w:val="样式 Times New Roman 四号 首行缩进:  0.93 厘米 行距: 固定值 25 磅 Char Char"/>
    <w:link w:val="TimesNewRoman09325"/>
    <w:qFormat/>
    <w:rsid w:val="00B648A8"/>
    <w:rPr>
      <w:rFonts w:ascii="Times New Roman" w:eastAsia="宋体" w:hAnsi="Times New Roman" w:cs="Times New Roman"/>
      <w:kern w:val="0"/>
      <w:sz w:val="24"/>
      <w:szCs w:val="20"/>
    </w:rPr>
  </w:style>
  <w:style w:type="paragraph" w:customStyle="1" w:styleId="xl46">
    <w:name w:val="xl46"/>
    <w:basedOn w:val="a0"/>
    <w:qFormat/>
    <w:rsid w:val="00B648A8"/>
    <w:pPr>
      <w:widowControl/>
      <w:pBdr>
        <w:top w:val="single" w:sz="4" w:space="0" w:color="auto"/>
        <w:left w:val="single" w:sz="4" w:space="0" w:color="auto"/>
        <w:bottom w:val="single" w:sz="4" w:space="0" w:color="auto"/>
        <w:right w:val="single" w:sz="4" w:space="0" w:color="auto"/>
      </w:pBdr>
      <w:shd w:val="clear" w:color="auto" w:fill="FFFFFF"/>
      <w:spacing w:beforeAutospacing="1" w:afterAutospacing="1"/>
      <w:ind w:firstLineChars="0" w:firstLine="0"/>
      <w:jc w:val="left"/>
      <w:textAlignment w:val="center"/>
    </w:pPr>
    <w:rPr>
      <w:rFonts w:ascii="宋体" w:hAnsi="宋体" w:cs="宋体"/>
      <w:color w:val="000000"/>
      <w:kern w:val="0"/>
      <w:sz w:val="18"/>
      <w:szCs w:val="18"/>
    </w:rPr>
  </w:style>
  <w:style w:type="paragraph" w:customStyle="1" w:styleId="afffffffb">
    <w:name w:val="简单回函地址"/>
    <w:basedOn w:val="a0"/>
    <w:qFormat/>
    <w:rsid w:val="00B648A8"/>
    <w:pPr>
      <w:ind w:firstLineChars="0" w:firstLine="0"/>
    </w:pPr>
    <w:rPr>
      <w:rFonts w:ascii="宋体"/>
      <w:kern w:val="0"/>
      <w:sz w:val="34"/>
      <w:szCs w:val="20"/>
    </w:rPr>
  </w:style>
  <w:style w:type="paragraph" w:customStyle="1" w:styleId="xl40">
    <w:name w:val="xl40"/>
    <w:basedOn w:val="a0"/>
    <w:qFormat/>
    <w:rsid w:val="00B648A8"/>
    <w:pPr>
      <w:widowControl/>
      <w:pBdr>
        <w:top w:val="single" w:sz="4" w:space="0" w:color="auto"/>
        <w:left w:val="single" w:sz="4" w:space="0" w:color="auto"/>
        <w:bottom w:val="single" w:sz="4" w:space="0" w:color="auto"/>
        <w:right w:val="single" w:sz="4" w:space="0" w:color="auto"/>
      </w:pBdr>
      <w:spacing w:beforeAutospacing="1" w:afterAutospacing="1"/>
      <w:ind w:firstLineChars="0" w:firstLine="0"/>
      <w:jc w:val="center"/>
      <w:textAlignment w:val="center"/>
    </w:pPr>
    <w:rPr>
      <w:rFonts w:ascii="宋体" w:hAnsi="宋体" w:cs="宋体"/>
      <w:color w:val="000000"/>
      <w:kern w:val="0"/>
      <w:sz w:val="18"/>
      <w:szCs w:val="18"/>
    </w:rPr>
  </w:style>
  <w:style w:type="paragraph" w:customStyle="1" w:styleId="afffffffc">
    <w:name w:val="内容"/>
    <w:basedOn w:val="a0"/>
    <w:qFormat/>
    <w:rsid w:val="00B648A8"/>
    <w:pPr>
      <w:adjustRightInd w:val="0"/>
      <w:spacing w:line="360" w:lineRule="auto"/>
      <w:ind w:firstLineChars="0" w:firstLine="454"/>
      <w:jc w:val="left"/>
      <w:textAlignment w:val="baseline"/>
    </w:pPr>
    <w:rPr>
      <w:rFonts w:ascii="宋体"/>
      <w:kern w:val="0"/>
      <w:sz w:val="24"/>
      <w:szCs w:val="20"/>
    </w:rPr>
  </w:style>
  <w:style w:type="paragraph" w:customStyle="1" w:styleId="210">
    <w:name w:val="标题 21"/>
    <w:basedOn w:val="a0"/>
    <w:qFormat/>
    <w:rsid w:val="00B648A8"/>
    <w:pPr>
      <w:ind w:firstLineChars="0" w:firstLine="0"/>
    </w:pPr>
    <w:rPr>
      <w:rFonts w:ascii="宋体"/>
      <w:kern w:val="0"/>
      <w:sz w:val="34"/>
      <w:szCs w:val="24"/>
    </w:rPr>
  </w:style>
  <w:style w:type="paragraph" w:customStyle="1" w:styleId="Char1CharCharCharCharCharCharCharCharChar">
    <w:name w:val="Char1 Char Char Char Char Char Char Char Char Char"/>
    <w:basedOn w:val="a0"/>
    <w:qFormat/>
    <w:rsid w:val="00B648A8"/>
    <w:pPr>
      <w:adjustRightInd w:val="0"/>
      <w:spacing w:line="360" w:lineRule="auto"/>
      <w:ind w:firstLineChars="0" w:firstLine="0"/>
    </w:pPr>
    <w:rPr>
      <w:rFonts w:ascii="宋体"/>
      <w:kern w:val="0"/>
      <w:sz w:val="24"/>
      <w:szCs w:val="20"/>
    </w:rPr>
  </w:style>
  <w:style w:type="paragraph" w:customStyle="1" w:styleId="afffffffd">
    <w:name w:val="注:"/>
    <w:qFormat/>
    <w:rsid w:val="00B648A8"/>
  </w:style>
  <w:style w:type="paragraph" w:customStyle="1" w:styleId="afffffffe">
    <w:name w:val="统一正文"/>
    <w:basedOn w:val="a0"/>
    <w:qFormat/>
    <w:rsid w:val="00B648A8"/>
    <w:pPr>
      <w:autoSpaceDE w:val="0"/>
      <w:autoSpaceDN w:val="0"/>
      <w:spacing w:line="360" w:lineRule="auto"/>
      <w:ind w:firstLine="567"/>
      <w:jc w:val="left"/>
      <w:textAlignment w:val="baseline"/>
    </w:pPr>
    <w:rPr>
      <w:rFonts w:ascii="宋体"/>
      <w:kern w:val="0"/>
      <w:sz w:val="28"/>
      <w:szCs w:val="20"/>
    </w:rPr>
  </w:style>
  <w:style w:type="paragraph" w:customStyle="1" w:styleId="xl94">
    <w:name w:val="xl94"/>
    <w:basedOn w:val="a0"/>
    <w:qFormat/>
    <w:rsid w:val="00B648A8"/>
    <w:pPr>
      <w:widowControl/>
      <w:pBdr>
        <w:top w:val="single" w:sz="4" w:space="0" w:color="auto"/>
        <w:left w:val="single" w:sz="4" w:space="0" w:color="auto"/>
        <w:bottom w:val="single" w:sz="4" w:space="0" w:color="auto"/>
        <w:right w:val="single" w:sz="8" w:space="0" w:color="auto"/>
      </w:pBdr>
      <w:shd w:val="clear" w:color="auto" w:fill="FFFFFF"/>
      <w:spacing w:beforeAutospacing="1" w:afterAutospacing="1"/>
      <w:ind w:firstLineChars="0" w:firstLine="0"/>
      <w:jc w:val="left"/>
      <w:textAlignment w:val="center"/>
    </w:pPr>
    <w:rPr>
      <w:rFonts w:ascii="宋体" w:hAnsi="宋体" w:cs="宋体"/>
      <w:color w:val="000000"/>
      <w:kern w:val="0"/>
      <w:sz w:val="18"/>
      <w:szCs w:val="18"/>
    </w:rPr>
  </w:style>
  <w:style w:type="paragraph" w:customStyle="1" w:styleId="TimesNewRoman">
    <w:name w:val="样式 正 文 + Times New Roman"/>
    <w:basedOn w:val="afff9"/>
    <w:link w:val="TimesNewRomanCharChar"/>
    <w:qFormat/>
    <w:rsid w:val="00B648A8"/>
  </w:style>
  <w:style w:type="character" w:customStyle="1" w:styleId="TimesNewRomanCharChar">
    <w:name w:val="样式 正 文 + Times New Roman Char Char"/>
    <w:link w:val="TimesNewRoman"/>
    <w:qFormat/>
    <w:rsid w:val="00B648A8"/>
    <w:rPr>
      <w:rFonts w:ascii="Times New Roman" w:eastAsia="宋体" w:hAnsi="Times New Roman" w:cs="Times New Roman"/>
      <w:kern w:val="0"/>
      <w:sz w:val="24"/>
      <w:szCs w:val="20"/>
    </w:rPr>
  </w:style>
  <w:style w:type="paragraph" w:customStyle="1" w:styleId="31113H3h33rdlevelReHead3WSA">
    <w:name w:val="样式 标题 3条标题1.1.1标题3H3h33rd level第二层条三级标题ReHead 3 WSA +"/>
    <w:basedOn w:val="3"/>
    <w:qFormat/>
    <w:rsid w:val="00B648A8"/>
    <w:pPr>
      <w:numPr>
        <w:numId w:val="0"/>
      </w:numPr>
      <w:tabs>
        <w:tab w:val="clear" w:pos="142"/>
        <w:tab w:val="left" w:pos="2565"/>
      </w:tabs>
      <w:spacing w:line="416" w:lineRule="auto"/>
    </w:pPr>
  </w:style>
  <w:style w:type="paragraph" w:customStyle="1" w:styleId="affffffff">
    <w:name w:val="图片（杨）"/>
    <w:basedOn w:val="afffffff1"/>
    <w:link w:val="Charff3"/>
    <w:qFormat/>
    <w:rsid w:val="00B648A8"/>
    <w:pPr>
      <w:spacing w:beforeLines="50"/>
    </w:pPr>
    <w:rPr>
      <w:rFonts w:eastAsia="宋体"/>
    </w:rPr>
  </w:style>
  <w:style w:type="character" w:customStyle="1" w:styleId="Charff3">
    <w:name w:val="图片（杨） Char"/>
    <w:link w:val="affffffff"/>
    <w:qFormat/>
    <w:rsid w:val="00B648A8"/>
    <w:rPr>
      <w:rFonts w:ascii="Times New Roman" w:eastAsia="宋体" w:hAnsi="Times New Roman" w:cs="Times New Roman"/>
      <w:sz w:val="24"/>
      <w:szCs w:val="24"/>
    </w:rPr>
  </w:style>
  <w:style w:type="paragraph" w:customStyle="1" w:styleId="05050202">
    <w:name w:val="样式 样式 表格名称 + (符号) 宋体 段前: 0.5 行 段后: 0.5 行 + 段前: 0.2 行 段后: 0.2 行"/>
    <w:basedOn w:val="05050"/>
    <w:qFormat/>
    <w:rsid w:val="00B648A8"/>
  </w:style>
  <w:style w:type="paragraph" w:customStyle="1" w:styleId="font22">
    <w:name w:val="font22"/>
    <w:basedOn w:val="a0"/>
    <w:qFormat/>
    <w:rsid w:val="00B648A8"/>
    <w:pPr>
      <w:widowControl/>
      <w:spacing w:beforeAutospacing="1" w:afterAutospacing="1"/>
      <w:ind w:firstLineChars="0" w:firstLine="0"/>
      <w:jc w:val="left"/>
    </w:pPr>
    <w:rPr>
      <w:rFonts w:ascii="宋体" w:hAnsi="宋体" w:cs="宋体"/>
      <w:kern w:val="0"/>
      <w:sz w:val="34"/>
      <w:szCs w:val="21"/>
    </w:rPr>
  </w:style>
  <w:style w:type="paragraph" w:customStyle="1" w:styleId="AAAA">
    <w:name w:val="AAAA表格样式"/>
    <w:basedOn w:val="a0"/>
    <w:qFormat/>
    <w:rsid w:val="00B648A8"/>
    <w:pPr>
      <w:autoSpaceDE w:val="0"/>
      <w:autoSpaceDN w:val="0"/>
      <w:adjustRightInd w:val="0"/>
      <w:spacing w:line="0" w:lineRule="atLeast"/>
      <w:ind w:firstLineChars="0" w:firstLine="0"/>
      <w:jc w:val="center"/>
      <w:textAlignment w:val="baseline"/>
    </w:pPr>
    <w:rPr>
      <w:kern w:val="0"/>
      <w:szCs w:val="20"/>
    </w:rPr>
  </w:style>
  <w:style w:type="paragraph" w:customStyle="1" w:styleId="321">
    <w:name w:val="表格 32"/>
    <w:basedOn w:val="a0"/>
    <w:link w:val="32CharChar"/>
    <w:qFormat/>
    <w:rsid w:val="00B648A8"/>
    <w:pPr>
      <w:autoSpaceDE w:val="0"/>
      <w:autoSpaceDN w:val="0"/>
      <w:adjustRightInd w:val="0"/>
      <w:ind w:firstLineChars="0" w:firstLine="0"/>
      <w:jc w:val="center"/>
      <w:textAlignment w:val="baseline"/>
    </w:pPr>
    <w:rPr>
      <w:rFonts w:eastAsia="仿宋_GB2312"/>
      <w:kern w:val="0"/>
      <w:sz w:val="24"/>
      <w:szCs w:val="20"/>
    </w:rPr>
  </w:style>
  <w:style w:type="character" w:customStyle="1" w:styleId="32CharChar">
    <w:name w:val="表格 32 Char Char"/>
    <w:link w:val="321"/>
    <w:qFormat/>
    <w:rsid w:val="00B648A8"/>
    <w:rPr>
      <w:rFonts w:ascii="Times New Roman" w:eastAsia="仿宋_GB2312" w:hAnsi="Times New Roman" w:cs="Times New Roman"/>
      <w:kern w:val="0"/>
      <w:sz w:val="24"/>
      <w:szCs w:val="20"/>
    </w:rPr>
  </w:style>
  <w:style w:type="paragraph" w:customStyle="1" w:styleId="CharCharCharCharCharCharChar2">
    <w:name w:val="Char Char Char Char Char Char Char2"/>
    <w:basedOn w:val="a0"/>
    <w:qFormat/>
    <w:rsid w:val="00B648A8"/>
    <w:pPr>
      <w:ind w:firstLineChars="0" w:firstLine="0"/>
    </w:pPr>
    <w:rPr>
      <w:rFonts w:ascii="宋体"/>
      <w:kern w:val="0"/>
      <w:sz w:val="34"/>
      <w:szCs w:val="24"/>
    </w:rPr>
  </w:style>
  <w:style w:type="paragraph" w:customStyle="1" w:styleId="CharChar1CharCharCharCharCharCharChar">
    <w:name w:val="Char Char1 Char Char Char Char Char Char Char"/>
    <w:basedOn w:val="a0"/>
    <w:qFormat/>
    <w:rsid w:val="00B648A8"/>
    <w:pPr>
      <w:ind w:firstLineChars="0" w:firstLine="0"/>
    </w:pPr>
    <w:rPr>
      <w:rFonts w:ascii="宋体"/>
      <w:kern w:val="0"/>
      <w:sz w:val="34"/>
      <w:szCs w:val="24"/>
    </w:rPr>
  </w:style>
  <w:style w:type="paragraph" w:customStyle="1" w:styleId="Arial1">
    <w:name w:val="样式 Arial"/>
    <w:basedOn w:val="a0"/>
    <w:qFormat/>
    <w:rsid w:val="00B648A8"/>
    <w:pPr>
      <w:ind w:firstLineChars="0" w:firstLine="0"/>
    </w:pPr>
    <w:rPr>
      <w:rFonts w:ascii="Arial" w:hAnsi="Arial" w:cs="宋体"/>
      <w:kern w:val="0"/>
      <w:sz w:val="34"/>
      <w:szCs w:val="20"/>
    </w:rPr>
  </w:style>
  <w:style w:type="paragraph" w:customStyle="1" w:styleId="355">
    <w:name w:val="样式 标题 3 + 宋体 加粗 黑色 段前: 5 磅 段后: 5 磅 行距: 单倍行距"/>
    <w:basedOn w:val="3"/>
    <w:qFormat/>
    <w:rsid w:val="00B648A8"/>
    <w:pPr>
      <w:numPr>
        <w:numId w:val="0"/>
      </w:numPr>
      <w:tabs>
        <w:tab w:val="clear" w:pos="142"/>
        <w:tab w:val="left" w:pos="1260"/>
        <w:tab w:val="left" w:pos="2565"/>
      </w:tabs>
      <w:topLinePunct/>
      <w:adjustRightInd w:val="0"/>
      <w:spacing w:line="416" w:lineRule="atLeast"/>
      <w:ind w:left="720" w:hanging="432"/>
    </w:pPr>
    <w:rPr>
      <w:sz w:val="32"/>
    </w:rPr>
  </w:style>
  <w:style w:type="paragraph" w:customStyle="1" w:styleId="font9">
    <w:name w:val="font9"/>
    <w:basedOn w:val="a0"/>
    <w:qFormat/>
    <w:rsid w:val="00B648A8"/>
    <w:pPr>
      <w:widowControl/>
      <w:spacing w:beforeAutospacing="1" w:afterAutospacing="1"/>
      <w:ind w:firstLineChars="0" w:firstLine="0"/>
      <w:jc w:val="left"/>
    </w:pPr>
    <w:rPr>
      <w:rFonts w:ascii="宋体" w:hAnsi="宋体" w:cs="宋体"/>
      <w:color w:val="FF0000"/>
      <w:kern w:val="0"/>
      <w:sz w:val="18"/>
      <w:szCs w:val="18"/>
    </w:rPr>
  </w:style>
  <w:style w:type="paragraph" w:customStyle="1" w:styleId="font5">
    <w:name w:val="font5"/>
    <w:basedOn w:val="a0"/>
    <w:qFormat/>
    <w:rsid w:val="00B648A8"/>
    <w:pPr>
      <w:widowControl/>
      <w:spacing w:beforeAutospacing="1" w:afterAutospacing="1"/>
      <w:ind w:firstLineChars="0" w:firstLine="0"/>
      <w:jc w:val="left"/>
    </w:pPr>
    <w:rPr>
      <w:rFonts w:ascii="宋体"/>
      <w:kern w:val="0"/>
      <w:sz w:val="24"/>
      <w:szCs w:val="24"/>
    </w:rPr>
  </w:style>
  <w:style w:type="paragraph" w:customStyle="1" w:styleId="225">
    <w:name w:val="样式 正文文字缩进 2 + (符号) 宋体 小四 首行缩进:  2 字符"/>
    <w:basedOn w:val="32"/>
    <w:next w:val="affffffff0"/>
    <w:qFormat/>
    <w:rsid w:val="00B648A8"/>
    <w:pPr>
      <w:adjustRightInd w:val="0"/>
      <w:snapToGrid w:val="0"/>
      <w:spacing w:line="360" w:lineRule="auto"/>
      <w:ind w:firstLineChars="200" w:firstLine="480"/>
    </w:pPr>
    <w:rPr>
      <w:rFonts w:ascii="宋体" w:hAnsi="宋体"/>
      <w:sz w:val="24"/>
      <w:szCs w:val="24"/>
    </w:rPr>
  </w:style>
  <w:style w:type="paragraph" w:customStyle="1" w:styleId="affffffff0">
    <w:name w:val="标题四"/>
    <w:basedOn w:val="a0"/>
    <w:qFormat/>
    <w:rsid w:val="00B648A8"/>
    <w:pPr>
      <w:spacing w:beforeLines="50" w:line="360" w:lineRule="auto"/>
      <w:ind w:firstLineChars="0" w:firstLine="0"/>
    </w:pPr>
    <w:rPr>
      <w:rFonts w:ascii="黑体" w:cs="宋体"/>
      <w:b/>
      <w:bCs/>
      <w:kern w:val="0"/>
      <w:sz w:val="24"/>
      <w:szCs w:val="20"/>
    </w:rPr>
  </w:style>
  <w:style w:type="character" w:customStyle="1" w:styleId="2Char0">
    <w:name w:val="正文文本缩进 2 Char"/>
    <w:basedOn w:val="a1"/>
    <w:link w:val="24"/>
    <w:uiPriority w:val="99"/>
    <w:semiHidden/>
    <w:rsid w:val="00B648A8"/>
    <w:rPr>
      <w:rFonts w:ascii="宋体" w:eastAsia="宋体" w:hAnsi="Times New Roman"/>
      <w:kern w:val="0"/>
      <w:sz w:val="34"/>
      <w:szCs w:val="20"/>
    </w:rPr>
  </w:style>
  <w:style w:type="paragraph" w:customStyle="1" w:styleId="39">
    <w:name w:val="表格文字3"/>
    <w:basedOn w:val="a0"/>
    <w:qFormat/>
    <w:rsid w:val="00B648A8"/>
    <w:pPr>
      <w:autoSpaceDE w:val="0"/>
      <w:autoSpaceDN w:val="0"/>
      <w:adjustRightInd w:val="0"/>
      <w:snapToGrid w:val="0"/>
      <w:ind w:firstLineChars="0" w:firstLine="0"/>
    </w:pPr>
    <w:rPr>
      <w:rFonts w:ascii="Arial" w:hAnsi="Arial" w:cs="宋体"/>
      <w:bCs/>
      <w:kern w:val="0"/>
      <w:sz w:val="34"/>
      <w:szCs w:val="24"/>
    </w:rPr>
  </w:style>
  <w:style w:type="paragraph" w:customStyle="1" w:styleId="610">
    <w:name w:val="样式 表格文字 + 段后: 6 磅1"/>
    <w:basedOn w:val="a0"/>
    <w:qFormat/>
    <w:rsid w:val="00B648A8"/>
    <w:pPr>
      <w:wordWrap w:val="0"/>
      <w:topLinePunct/>
      <w:ind w:firstLineChars="0" w:firstLine="0"/>
      <w:jc w:val="center"/>
    </w:pPr>
    <w:rPr>
      <w:rFonts w:ascii="Arial" w:hAnsi="Arial"/>
      <w:color w:val="000000"/>
      <w:kern w:val="0"/>
      <w:sz w:val="20"/>
      <w:szCs w:val="20"/>
    </w:rPr>
  </w:style>
  <w:style w:type="paragraph" w:customStyle="1" w:styleId="82">
    <w:name w:val="页面 8"/>
    <w:basedOn w:val="a0"/>
    <w:qFormat/>
    <w:rsid w:val="00B648A8"/>
    <w:pPr>
      <w:adjustRightInd w:val="0"/>
      <w:ind w:firstLineChars="0" w:firstLine="0"/>
      <w:jc w:val="center"/>
    </w:pPr>
    <w:rPr>
      <w:kern w:val="0"/>
      <w:sz w:val="30"/>
      <w:szCs w:val="20"/>
    </w:rPr>
  </w:style>
  <w:style w:type="paragraph" w:customStyle="1" w:styleId="affffffff1">
    <w:name w:val="页面"/>
    <w:qFormat/>
    <w:rsid w:val="00B648A8"/>
    <w:pPr>
      <w:widowControl w:val="0"/>
      <w:adjustRightInd w:val="0"/>
      <w:jc w:val="center"/>
    </w:pPr>
    <w:rPr>
      <w:sz w:val="28"/>
    </w:rPr>
  </w:style>
  <w:style w:type="paragraph" w:customStyle="1" w:styleId="056">
    <w:name w:val="样式 二级标题 + 段前: 0.5 行6"/>
    <w:basedOn w:val="affff0"/>
    <w:qFormat/>
    <w:rsid w:val="00B648A8"/>
    <w:pPr>
      <w:spacing w:afterLines="0"/>
    </w:pPr>
    <w:rPr>
      <w:rFonts w:cs="宋体"/>
      <w:szCs w:val="20"/>
    </w:rPr>
  </w:style>
  <w:style w:type="paragraph" w:customStyle="1" w:styleId="affffffff2">
    <w:name w:val="表（杨）"/>
    <w:basedOn w:val="a0"/>
    <w:qFormat/>
    <w:rsid w:val="00B648A8"/>
    <w:pPr>
      <w:overflowPunct w:val="0"/>
      <w:autoSpaceDE w:val="0"/>
      <w:autoSpaceDN w:val="0"/>
      <w:ind w:firstLineChars="0" w:firstLine="0"/>
      <w:jc w:val="center"/>
    </w:pPr>
    <w:rPr>
      <w:rFonts w:ascii="宋体" w:hAnsi="宋体"/>
      <w:color w:val="FF0000"/>
      <w:kern w:val="0"/>
      <w:sz w:val="34"/>
      <w:szCs w:val="24"/>
    </w:rPr>
  </w:style>
  <w:style w:type="paragraph" w:customStyle="1" w:styleId="xl137">
    <w:name w:val="xl137"/>
    <w:basedOn w:val="a0"/>
    <w:qFormat/>
    <w:rsid w:val="00B648A8"/>
    <w:pPr>
      <w:widowControl/>
      <w:pBdr>
        <w:top w:val="single" w:sz="8" w:space="0" w:color="auto"/>
        <w:left w:val="single" w:sz="8" w:space="0" w:color="auto"/>
        <w:bottom w:val="single" w:sz="4" w:space="0" w:color="auto"/>
        <w:right w:val="single" w:sz="4" w:space="0" w:color="auto"/>
      </w:pBdr>
      <w:shd w:val="clear" w:color="auto" w:fill="FFFFFF"/>
      <w:spacing w:beforeAutospacing="1" w:afterAutospacing="1"/>
      <w:ind w:firstLineChars="0" w:firstLine="0"/>
      <w:jc w:val="center"/>
      <w:textAlignment w:val="center"/>
    </w:pPr>
    <w:rPr>
      <w:rFonts w:ascii="宋体" w:hAnsi="宋体" w:cs="宋体"/>
      <w:b/>
      <w:bCs/>
      <w:color w:val="000000"/>
      <w:kern w:val="0"/>
      <w:sz w:val="18"/>
      <w:szCs w:val="18"/>
    </w:rPr>
  </w:style>
  <w:style w:type="paragraph" w:customStyle="1" w:styleId="affffffff3">
    <w:name w:val="图名."/>
    <w:basedOn w:val="a0"/>
    <w:link w:val="CharCharf0"/>
    <w:qFormat/>
    <w:rsid w:val="00B648A8"/>
    <w:pPr>
      <w:spacing w:line="480" w:lineRule="exact"/>
      <w:ind w:firstLineChars="0" w:firstLine="0"/>
      <w:jc w:val="center"/>
    </w:pPr>
    <w:rPr>
      <w:rFonts w:ascii="Arial" w:eastAsia="黑体" w:hAnsi="Arial"/>
      <w:kern w:val="0"/>
      <w:sz w:val="24"/>
      <w:szCs w:val="24"/>
    </w:rPr>
  </w:style>
  <w:style w:type="character" w:customStyle="1" w:styleId="CharCharf0">
    <w:name w:val="图名. Char Char"/>
    <w:link w:val="affffffff3"/>
    <w:qFormat/>
    <w:rsid w:val="00B648A8"/>
    <w:rPr>
      <w:rFonts w:ascii="Arial" w:eastAsia="黑体" w:hAnsi="Arial" w:cs="Times New Roman"/>
      <w:kern w:val="0"/>
      <w:sz w:val="24"/>
      <w:szCs w:val="24"/>
    </w:rPr>
  </w:style>
  <w:style w:type="paragraph" w:customStyle="1" w:styleId="affffffff4">
    <w:name w:val="正文格式"/>
    <w:next w:val="a0"/>
    <w:qFormat/>
    <w:rsid w:val="00B648A8"/>
    <w:pPr>
      <w:spacing w:beforeLines="50" w:line="440" w:lineRule="exact"/>
      <w:ind w:firstLineChars="200" w:firstLine="560"/>
    </w:pPr>
    <w:rPr>
      <w:rFonts w:eastAsia="仿宋_GB2312"/>
      <w:kern w:val="2"/>
      <w:sz w:val="28"/>
      <w:szCs w:val="28"/>
    </w:rPr>
  </w:style>
  <w:style w:type="paragraph" w:customStyle="1" w:styleId="affffffff5">
    <w:name w:val="小五居中"/>
    <w:basedOn w:val="a0"/>
    <w:qFormat/>
    <w:rsid w:val="00B648A8"/>
    <w:pPr>
      <w:ind w:firstLineChars="0" w:firstLine="0"/>
      <w:jc w:val="center"/>
    </w:pPr>
    <w:rPr>
      <w:rFonts w:ascii="宋体"/>
      <w:kern w:val="0"/>
      <w:sz w:val="18"/>
      <w:szCs w:val="24"/>
    </w:rPr>
  </w:style>
  <w:style w:type="paragraph" w:customStyle="1" w:styleId="affffffff6">
    <w:name w:val="正文."/>
    <w:basedOn w:val="afff9"/>
    <w:link w:val="CharCharf1"/>
    <w:qFormat/>
    <w:rsid w:val="00B648A8"/>
    <w:rPr>
      <w:rFonts w:hAnsi="t"/>
    </w:rPr>
  </w:style>
  <w:style w:type="character" w:customStyle="1" w:styleId="CharCharf1">
    <w:name w:val="正文. Char Char"/>
    <w:link w:val="affffffff6"/>
    <w:qFormat/>
    <w:rsid w:val="00B648A8"/>
    <w:rPr>
      <w:rFonts w:ascii="Times New Roman" w:eastAsia="宋体" w:hAnsi="t" w:cs="Times New Roman"/>
      <w:kern w:val="0"/>
      <w:sz w:val="24"/>
      <w:szCs w:val="20"/>
    </w:rPr>
  </w:style>
  <w:style w:type="paragraph" w:customStyle="1" w:styleId="TTT">
    <w:name w:val="TTT表格标题"/>
    <w:basedOn w:val="affe"/>
    <w:link w:val="TTTChar"/>
    <w:qFormat/>
    <w:rsid w:val="00B648A8"/>
    <w:pPr>
      <w:spacing w:line="240" w:lineRule="auto"/>
      <w:ind w:firstLine="0"/>
      <w:jc w:val="center"/>
    </w:pPr>
    <w:rPr>
      <w:rFonts w:cs="宋体"/>
      <w:b/>
      <w:bCs/>
      <w:kern w:val="0"/>
      <w:szCs w:val="20"/>
    </w:rPr>
  </w:style>
  <w:style w:type="character" w:customStyle="1" w:styleId="TTTChar">
    <w:name w:val="TTT表格标题 Char"/>
    <w:link w:val="TTT"/>
    <w:qFormat/>
    <w:rsid w:val="00B648A8"/>
    <w:rPr>
      <w:rFonts w:ascii="Times New Roman" w:eastAsia="宋体" w:hAnsi="Times New Roman" w:cs="宋体"/>
      <w:b/>
      <w:bCs/>
      <w:kern w:val="0"/>
      <w:sz w:val="24"/>
      <w:szCs w:val="20"/>
    </w:rPr>
  </w:style>
  <w:style w:type="paragraph" w:customStyle="1" w:styleId="CharCharf2">
    <w:name w:val="段落 Char Char"/>
    <w:basedOn w:val="a0"/>
    <w:qFormat/>
    <w:rsid w:val="00B648A8"/>
    <w:pPr>
      <w:topLinePunct/>
      <w:snapToGrid w:val="0"/>
      <w:spacing w:line="360" w:lineRule="auto"/>
    </w:pPr>
    <w:rPr>
      <w:rFonts w:ascii="宋体"/>
      <w:kern w:val="0"/>
      <w:sz w:val="24"/>
      <w:szCs w:val="24"/>
    </w:rPr>
  </w:style>
  <w:style w:type="paragraph" w:customStyle="1" w:styleId="affffffff7">
    <w:name w:val="样式 公式 + 居中"/>
    <w:basedOn w:val="a0"/>
    <w:qFormat/>
    <w:rsid w:val="00B648A8"/>
    <w:pPr>
      <w:topLinePunct/>
      <w:adjustRightInd w:val="0"/>
      <w:spacing w:line="480" w:lineRule="exact"/>
      <w:ind w:firstLineChars="0" w:firstLine="471"/>
      <w:jc w:val="center"/>
    </w:pPr>
    <w:rPr>
      <w:rFonts w:ascii="宋体" w:cs="宋体"/>
      <w:bCs/>
      <w:kern w:val="0"/>
      <w:sz w:val="24"/>
      <w:szCs w:val="20"/>
    </w:rPr>
  </w:style>
  <w:style w:type="paragraph" w:customStyle="1" w:styleId="affffffff8">
    <w:name w:val="表、图名"/>
    <w:basedOn w:val="a0"/>
    <w:qFormat/>
    <w:rsid w:val="00B648A8"/>
    <w:pPr>
      <w:adjustRightInd w:val="0"/>
      <w:snapToGrid w:val="0"/>
      <w:ind w:left="-6" w:firstLineChars="0" w:firstLine="0"/>
      <w:jc w:val="center"/>
    </w:pPr>
    <w:rPr>
      <w:rFonts w:ascii="黑体" w:eastAsia="黑体" w:hAnsi="宋体"/>
      <w:color w:val="000000"/>
      <w:kern w:val="0"/>
      <w:sz w:val="28"/>
      <w:szCs w:val="18"/>
    </w:rPr>
  </w:style>
  <w:style w:type="paragraph" w:customStyle="1" w:styleId="xl141">
    <w:name w:val="xl141"/>
    <w:basedOn w:val="a0"/>
    <w:qFormat/>
    <w:rsid w:val="00B648A8"/>
    <w:pPr>
      <w:widowControl/>
      <w:pBdr>
        <w:top w:val="single" w:sz="4" w:space="0" w:color="auto"/>
        <w:left w:val="single" w:sz="4" w:space="0" w:color="auto"/>
        <w:bottom w:val="single" w:sz="4" w:space="0" w:color="auto"/>
        <w:right w:val="single" w:sz="4" w:space="0" w:color="auto"/>
      </w:pBdr>
      <w:shd w:val="clear" w:color="auto" w:fill="FFFFFF"/>
      <w:spacing w:beforeAutospacing="1" w:afterAutospacing="1"/>
      <w:ind w:firstLineChars="0" w:firstLine="0"/>
      <w:jc w:val="center"/>
      <w:textAlignment w:val="center"/>
    </w:pPr>
    <w:rPr>
      <w:rFonts w:ascii="宋体" w:hAnsi="宋体" w:cs="宋体"/>
      <w:b/>
      <w:bCs/>
      <w:color w:val="000000"/>
      <w:kern w:val="0"/>
      <w:sz w:val="18"/>
      <w:szCs w:val="18"/>
    </w:rPr>
  </w:style>
  <w:style w:type="paragraph" w:customStyle="1" w:styleId="2H21H210834710">
    <w:name w:val="样式 标题 2H21节标题H21 + 两端对齐 左侧:  0.83 厘米 悬挂缩进: 4.71 字符 段前: 0...."/>
    <w:basedOn w:val="2"/>
    <w:qFormat/>
    <w:rsid w:val="00B648A8"/>
    <w:pPr>
      <w:numPr>
        <w:numId w:val="0"/>
      </w:numPr>
      <w:tabs>
        <w:tab w:val="clear" w:pos="432"/>
        <w:tab w:val="left" w:pos="420"/>
      </w:tabs>
      <w:spacing w:line="480" w:lineRule="exact"/>
      <w:ind w:left="471" w:hanging="471"/>
    </w:pPr>
    <w:rPr>
      <w:rFonts w:ascii="Arial" w:hAnsi="Arial" w:cs="宋体"/>
      <w:b w:val="0"/>
      <w:bCs w:val="0"/>
      <w:szCs w:val="28"/>
    </w:rPr>
  </w:style>
  <w:style w:type="paragraph" w:customStyle="1" w:styleId="05052">
    <w:name w:val="样式 表格名称 + 段前: 0.5 行 段后: 0.5 行"/>
    <w:basedOn w:val="affffe"/>
    <w:qFormat/>
    <w:rsid w:val="00B648A8"/>
    <w:pPr>
      <w:keepLines/>
      <w:widowControl/>
      <w:wordWrap w:val="0"/>
      <w:topLinePunct/>
      <w:spacing w:beforeLines="0" w:line="480" w:lineRule="exact"/>
      <w:ind w:leftChars="0" w:left="0" w:firstLine="480"/>
    </w:pPr>
    <w:rPr>
      <w:rFonts w:eastAsia="黑体" w:cs="宋体"/>
      <w:b w:val="0"/>
      <w:snapToGrid w:val="0"/>
      <w:color w:val="000000"/>
      <w:sz w:val="24"/>
      <w:szCs w:val="20"/>
    </w:rPr>
  </w:style>
  <w:style w:type="paragraph" w:customStyle="1" w:styleId="xl29">
    <w:name w:val="xl29"/>
    <w:basedOn w:val="a0"/>
    <w:qFormat/>
    <w:rsid w:val="00B648A8"/>
    <w:pPr>
      <w:widowControl/>
      <w:pBdr>
        <w:left w:val="single" w:sz="4" w:space="0" w:color="auto"/>
        <w:bottom w:val="single" w:sz="4" w:space="0" w:color="auto"/>
        <w:right w:val="single" w:sz="4" w:space="0" w:color="auto"/>
      </w:pBdr>
      <w:spacing w:beforeAutospacing="1" w:afterAutospacing="1"/>
      <w:ind w:firstLineChars="0" w:firstLine="0"/>
      <w:jc w:val="center"/>
      <w:textAlignment w:val="center"/>
    </w:pPr>
    <w:rPr>
      <w:rFonts w:ascii="宋体"/>
      <w:kern w:val="0"/>
      <w:sz w:val="24"/>
      <w:szCs w:val="24"/>
    </w:rPr>
  </w:style>
  <w:style w:type="paragraph" w:customStyle="1" w:styleId="TOC1">
    <w:name w:val="TOC 标题1"/>
    <w:basedOn w:val="1"/>
    <w:next w:val="a0"/>
    <w:qFormat/>
    <w:rsid w:val="00B648A8"/>
    <w:pPr>
      <w:widowControl/>
      <w:numPr>
        <w:numId w:val="0"/>
      </w:numPr>
      <w:spacing w:beforeLines="0" w:afterLines="0" w:line="276" w:lineRule="auto"/>
      <w:jc w:val="left"/>
      <w:outlineLvl w:val="9"/>
    </w:pPr>
    <w:rPr>
      <w:rFonts w:ascii="Cambria" w:hAnsi="Cambria"/>
      <w:color w:val="365F91"/>
      <w:kern w:val="0"/>
      <w:sz w:val="28"/>
      <w:szCs w:val="28"/>
    </w:rPr>
  </w:style>
  <w:style w:type="paragraph" w:customStyle="1" w:styleId="CharCharCharCharCharChar1CharCharCharCharCharCharChar">
    <w:name w:val="Char Char Char Char Char Char1 Char Char Char Char Char Char Char"/>
    <w:basedOn w:val="a0"/>
    <w:qFormat/>
    <w:rsid w:val="00B648A8"/>
    <w:pPr>
      <w:spacing w:line="360" w:lineRule="auto"/>
    </w:pPr>
    <w:rPr>
      <w:rFonts w:ascii="宋体" w:hAnsi="宋体" w:cs="宋体"/>
      <w:kern w:val="0"/>
      <w:sz w:val="24"/>
      <w:szCs w:val="24"/>
    </w:rPr>
  </w:style>
  <w:style w:type="paragraph" w:customStyle="1" w:styleId="2f4">
    <w:name w:val="正文 2"/>
    <w:qFormat/>
    <w:rsid w:val="00B648A8"/>
    <w:pPr>
      <w:widowControl w:val="0"/>
      <w:autoSpaceDE w:val="0"/>
      <w:autoSpaceDN w:val="0"/>
      <w:adjustRightInd w:val="0"/>
      <w:ind w:firstLine="567"/>
      <w:textAlignment w:val="baseline"/>
    </w:pPr>
    <w:rPr>
      <w:rFonts w:eastAsia="仿宋体"/>
      <w:sz w:val="28"/>
    </w:rPr>
  </w:style>
  <w:style w:type="paragraph" w:customStyle="1" w:styleId="CharCharCharCharCharChar2Char">
    <w:name w:val="Char Char Char Char Char Char2 Char"/>
    <w:basedOn w:val="a0"/>
    <w:qFormat/>
    <w:rsid w:val="00B648A8"/>
    <w:pPr>
      <w:spacing w:line="360" w:lineRule="auto"/>
    </w:pPr>
    <w:rPr>
      <w:rFonts w:ascii="宋体" w:hAnsi="宋体" w:cs="宋体"/>
      <w:kern w:val="0"/>
      <w:sz w:val="24"/>
      <w:szCs w:val="24"/>
    </w:rPr>
  </w:style>
  <w:style w:type="paragraph" w:customStyle="1" w:styleId="1e">
    <w:name w:val="批注框文本1"/>
    <w:basedOn w:val="a0"/>
    <w:qFormat/>
    <w:rsid w:val="00B648A8"/>
    <w:pPr>
      <w:ind w:firstLineChars="0" w:firstLine="0"/>
    </w:pPr>
    <w:rPr>
      <w:rFonts w:ascii="宋体"/>
      <w:kern w:val="0"/>
      <w:sz w:val="18"/>
      <w:szCs w:val="20"/>
    </w:rPr>
  </w:style>
  <w:style w:type="paragraph" w:customStyle="1" w:styleId="3a">
    <w:name w:val="第3级标题"/>
    <w:basedOn w:val="3"/>
    <w:next w:val="afffff5"/>
    <w:link w:val="3Char2"/>
    <w:qFormat/>
    <w:rsid w:val="00B648A8"/>
    <w:pPr>
      <w:numPr>
        <w:ilvl w:val="0"/>
        <w:numId w:val="0"/>
      </w:numPr>
      <w:tabs>
        <w:tab w:val="clear" w:pos="142"/>
        <w:tab w:val="left" w:pos="720"/>
      </w:tabs>
      <w:spacing w:before="100" w:beforeAutospacing="1" w:after="100" w:afterAutospacing="1" w:line="440" w:lineRule="exact"/>
    </w:pPr>
    <w:rPr>
      <w:rFonts w:ascii="Times New Roman" w:eastAsia="华文中宋"/>
      <w:kern w:val="2"/>
      <w:sz w:val="30"/>
      <w:szCs w:val="30"/>
    </w:rPr>
  </w:style>
  <w:style w:type="character" w:customStyle="1" w:styleId="3Char2">
    <w:name w:val="第3级标题 Char"/>
    <w:link w:val="3a"/>
    <w:qFormat/>
    <w:rsid w:val="00B648A8"/>
    <w:rPr>
      <w:rFonts w:ascii="Times New Roman" w:eastAsia="华文中宋" w:hAnsi="Times New Roman" w:cs="Times New Roman"/>
      <w:b/>
      <w:bCs/>
      <w:sz w:val="30"/>
      <w:szCs w:val="30"/>
    </w:rPr>
  </w:style>
  <w:style w:type="paragraph" w:customStyle="1" w:styleId="charff4">
    <w:name w:val="char"/>
    <w:basedOn w:val="a0"/>
    <w:qFormat/>
    <w:rsid w:val="00B648A8"/>
    <w:pPr>
      <w:widowControl/>
      <w:spacing w:line="240" w:lineRule="exact"/>
      <w:ind w:firstLineChars="0" w:firstLine="0"/>
      <w:jc w:val="left"/>
    </w:pPr>
    <w:rPr>
      <w:rFonts w:ascii="Verdana" w:eastAsia="仿宋_GB2312" w:hAnsi="Verdana" w:cs="”“Times New Roman”“"/>
      <w:kern w:val="0"/>
      <w:sz w:val="24"/>
      <w:szCs w:val="20"/>
      <w:lang w:eastAsia="en-US"/>
    </w:rPr>
  </w:style>
  <w:style w:type="paragraph" w:customStyle="1" w:styleId="226">
    <w:name w:val="表格 22"/>
    <w:basedOn w:val="a0"/>
    <w:qFormat/>
    <w:rsid w:val="00B648A8"/>
    <w:pPr>
      <w:autoSpaceDE w:val="0"/>
      <w:autoSpaceDN w:val="0"/>
      <w:adjustRightInd w:val="0"/>
      <w:ind w:firstLineChars="0" w:firstLine="0"/>
      <w:jc w:val="center"/>
      <w:textAlignment w:val="baseline"/>
    </w:pPr>
    <w:rPr>
      <w:rFonts w:eastAsia="仿宋体"/>
      <w:kern w:val="0"/>
      <w:sz w:val="24"/>
      <w:szCs w:val="20"/>
    </w:rPr>
  </w:style>
  <w:style w:type="paragraph" w:customStyle="1" w:styleId="212">
    <w:name w:val="表格 21"/>
    <w:qFormat/>
    <w:rsid w:val="00B648A8"/>
    <w:pPr>
      <w:widowControl w:val="0"/>
      <w:autoSpaceDE w:val="0"/>
      <w:autoSpaceDN w:val="0"/>
      <w:adjustRightInd w:val="0"/>
      <w:jc w:val="center"/>
      <w:textAlignment w:val="baseline"/>
    </w:pPr>
    <w:rPr>
      <w:rFonts w:eastAsia="仿宋体"/>
      <w:sz w:val="28"/>
    </w:rPr>
  </w:style>
  <w:style w:type="paragraph" w:customStyle="1" w:styleId="chaz">
    <w:name w:val="表标chaz"/>
    <w:basedOn w:val="5"/>
    <w:qFormat/>
    <w:rsid w:val="00B648A8"/>
    <w:pPr>
      <w:keepLines w:val="0"/>
      <w:numPr>
        <w:ilvl w:val="0"/>
        <w:numId w:val="0"/>
      </w:numPr>
      <w:adjustRightInd w:val="0"/>
      <w:spacing w:before="180" w:after="0" w:line="312" w:lineRule="auto"/>
      <w:jc w:val="center"/>
      <w:textAlignment w:val="baseline"/>
      <w:outlineLvl w:val="9"/>
    </w:pPr>
    <w:rPr>
      <w:rFonts w:cs="宋体"/>
      <w:kern w:val="0"/>
      <w:sz w:val="24"/>
      <w:szCs w:val="20"/>
    </w:rPr>
  </w:style>
  <w:style w:type="paragraph" w:customStyle="1" w:styleId="xl20">
    <w:name w:val="xl20"/>
    <w:basedOn w:val="a0"/>
    <w:qFormat/>
    <w:rsid w:val="00B648A8"/>
    <w:pPr>
      <w:widowControl/>
      <w:pBdr>
        <w:top w:val="single" w:sz="4" w:space="0" w:color="auto"/>
        <w:left w:val="single" w:sz="4" w:space="0" w:color="auto"/>
        <w:bottom w:val="single" w:sz="4" w:space="0" w:color="auto"/>
        <w:right w:val="single" w:sz="4" w:space="0" w:color="auto"/>
      </w:pBdr>
      <w:spacing w:beforeAutospacing="1" w:afterAutospacing="1"/>
      <w:ind w:firstLineChars="0" w:firstLine="0"/>
      <w:jc w:val="center"/>
    </w:pPr>
    <w:rPr>
      <w:rFonts w:ascii="宋体" w:hAnsi="宋体" w:cs="宋体"/>
      <w:kern w:val="0"/>
      <w:sz w:val="24"/>
      <w:szCs w:val="24"/>
    </w:rPr>
  </w:style>
  <w:style w:type="paragraph" w:customStyle="1" w:styleId="01">
    <w:name w:val="正文01"/>
    <w:basedOn w:val="a0"/>
    <w:link w:val="01Char2"/>
    <w:qFormat/>
    <w:rsid w:val="00B648A8"/>
    <w:pPr>
      <w:spacing w:line="440" w:lineRule="exact"/>
    </w:pPr>
    <w:rPr>
      <w:kern w:val="0"/>
      <w:sz w:val="24"/>
      <w:szCs w:val="20"/>
    </w:rPr>
  </w:style>
  <w:style w:type="character" w:customStyle="1" w:styleId="01Char2">
    <w:name w:val="正文01 Char2"/>
    <w:link w:val="01"/>
    <w:qFormat/>
    <w:rsid w:val="00B648A8"/>
    <w:rPr>
      <w:rFonts w:ascii="Times New Roman" w:eastAsia="宋体" w:hAnsi="Times New Roman" w:cs="Times New Roman"/>
      <w:kern w:val="0"/>
      <w:sz w:val="24"/>
      <w:szCs w:val="20"/>
    </w:rPr>
  </w:style>
  <w:style w:type="paragraph" w:customStyle="1" w:styleId="affffffff9">
    <w:name w:val="流程图文字"/>
    <w:basedOn w:val="a0"/>
    <w:qFormat/>
    <w:rsid w:val="00B648A8"/>
    <w:pPr>
      <w:adjustRightInd w:val="0"/>
      <w:spacing w:line="288" w:lineRule="auto"/>
      <w:ind w:firstLineChars="0" w:firstLine="0"/>
      <w:jc w:val="center"/>
      <w:textAlignment w:val="baseline"/>
    </w:pPr>
    <w:rPr>
      <w:rFonts w:ascii="宋体"/>
      <w:kern w:val="0"/>
      <w:sz w:val="34"/>
      <w:szCs w:val="20"/>
    </w:rPr>
  </w:style>
  <w:style w:type="paragraph" w:customStyle="1" w:styleId="64">
    <w:name w:val="样式 表格文字 + 段后: 6 磅"/>
    <w:basedOn w:val="a0"/>
    <w:qFormat/>
    <w:rsid w:val="00B648A8"/>
    <w:pPr>
      <w:wordWrap w:val="0"/>
      <w:topLinePunct/>
      <w:ind w:firstLineChars="100" w:firstLine="210"/>
      <w:jc w:val="center"/>
    </w:pPr>
    <w:rPr>
      <w:rFonts w:ascii="Arial" w:hAnsi="Arial"/>
      <w:color w:val="000000"/>
      <w:kern w:val="0"/>
      <w:sz w:val="20"/>
      <w:szCs w:val="20"/>
    </w:rPr>
  </w:style>
  <w:style w:type="paragraph" w:customStyle="1" w:styleId="2f5">
    <w:name w:val="自动2"/>
    <w:basedOn w:val="a0"/>
    <w:link w:val="2Char5"/>
    <w:qFormat/>
    <w:rsid w:val="00B648A8"/>
    <w:pPr>
      <w:keepNext/>
      <w:keepLines/>
      <w:tabs>
        <w:tab w:val="left" w:pos="360"/>
      </w:tabs>
      <w:spacing w:line="360" w:lineRule="auto"/>
      <w:ind w:firstLineChars="0" w:firstLine="0"/>
      <w:outlineLvl w:val="1"/>
    </w:pPr>
    <w:rPr>
      <w:rFonts w:ascii="黑体" w:eastAsia="黑体" w:hAnsi="Arial"/>
      <w:b/>
      <w:bCs/>
      <w:color w:val="000000"/>
      <w:kern w:val="0"/>
      <w:sz w:val="28"/>
      <w:szCs w:val="28"/>
    </w:rPr>
  </w:style>
  <w:style w:type="character" w:customStyle="1" w:styleId="2Char5">
    <w:name w:val="自动2 Char"/>
    <w:link w:val="2f5"/>
    <w:qFormat/>
    <w:rsid w:val="00B648A8"/>
    <w:rPr>
      <w:rFonts w:ascii="黑体" w:eastAsia="黑体" w:hAnsi="Arial" w:cs="Times New Roman"/>
      <w:b/>
      <w:bCs/>
      <w:color w:val="000000"/>
      <w:kern w:val="0"/>
      <w:sz w:val="28"/>
      <w:szCs w:val="28"/>
    </w:rPr>
  </w:style>
  <w:style w:type="paragraph" w:customStyle="1" w:styleId="CharCharCharCharCharCharCharCharCharCharCharChar1CharCharCharChar2">
    <w:name w:val="Char Char Char Char Char Char Char Char Char Char Char Char1 Char Char Char Char2"/>
    <w:basedOn w:val="a0"/>
    <w:qFormat/>
    <w:rsid w:val="00B648A8"/>
    <w:pPr>
      <w:spacing w:line="360" w:lineRule="auto"/>
    </w:pPr>
    <w:rPr>
      <w:rFonts w:ascii="宋体" w:hAnsi="宋体" w:cs="宋体"/>
      <w:kern w:val="0"/>
      <w:sz w:val="24"/>
      <w:szCs w:val="24"/>
    </w:rPr>
  </w:style>
  <w:style w:type="paragraph" w:customStyle="1" w:styleId="1f">
    <w:name w:val="表格1"/>
    <w:basedOn w:val="a0"/>
    <w:link w:val="1Char10"/>
    <w:qFormat/>
    <w:rsid w:val="00B648A8"/>
    <w:pPr>
      <w:adjustRightInd w:val="0"/>
      <w:spacing w:line="20" w:lineRule="atLeast"/>
      <w:ind w:firstLineChars="0" w:firstLine="0"/>
      <w:jc w:val="center"/>
      <w:textAlignment w:val="baseline"/>
    </w:pPr>
    <w:rPr>
      <w:rFonts w:ascii="仿宋体" w:cs="Arial Unicode MS"/>
      <w:color w:val="000000"/>
      <w:kern w:val="0"/>
      <w:szCs w:val="21"/>
    </w:rPr>
  </w:style>
  <w:style w:type="character" w:customStyle="1" w:styleId="1Char10">
    <w:name w:val="表格1 Char1"/>
    <w:link w:val="1f"/>
    <w:qFormat/>
    <w:rsid w:val="00B648A8"/>
    <w:rPr>
      <w:rFonts w:ascii="仿宋体" w:eastAsia="宋体" w:hAnsi="Times New Roman" w:cs="Arial Unicode MS"/>
      <w:color w:val="000000"/>
      <w:kern w:val="0"/>
      <w:szCs w:val="21"/>
    </w:rPr>
  </w:style>
  <w:style w:type="paragraph" w:customStyle="1" w:styleId="affffffffa">
    <w:name w:val="图文框"/>
    <w:basedOn w:val="a0"/>
    <w:qFormat/>
    <w:rsid w:val="00B648A8"/>
    <w:pPr>
      <w:autoSpaceDE w:val="0"/>
      <w:autoSpaceDN w:val="0"/>
      <w:adjustRightInd w:val="0"/>
      <w:snapToGrid w:val="0"/>
      <w:spacing w:line="360" w:lineRule="exact"/>
      <w:ind w:firstLineChars="0" w:firstLine="0"/>
      <w:jc w:val="center"/>
      <w:textAlignment w:val="baseline"/>
    </w:pPr>
    <w:rPr>
      <w:rFonts w:ascii="宋体" w:hAnsi="宋体"/>
      <w:kern w:val="0"/>
      <w:sz w:val="34"/>
      <w:szCs w:val="20"/>
    </w:rPr>
  </w:style>
  <w:style w:type="paragraph" w:customStyle="1" w:styleId="105052">
    <w:name w:val="样式 标题 1 + 段前: 0.5 行 段后: 0.5 行2"/>
    <w:basedOn w:val="1"/>
    <w:qFormat/>
    <w:rsid w:val="00B648A8"/>
    <w:pPr>
      <w:pageBreakBefore/>
      <w:numPr>
        <w:numId w:val="0"/>
      </w:numPr>
      <w:spacing w:beforeLines="0" w:afterLines="0" w:line="480" w:lineRule="exact"/>
    </w:pPr>
    <w:rPr>
      <w:rFonts w:ascii="黑体" w:eastAsia="黑体" w:hAnsi="Arial" w:cs="宋体"/>
      <w:b w:val="0"/>
      <w:kern w:val="2"/>
      <w:sz w:val="36"/>
      <w:szCs w:val="20"/>
    </w:rPr>
  </w:style>
  <w:style w:type="paragraph" w:customStyle="1" w:styleId="xl65">
    <w:name w:val="xl65"/>
    <w:basedOn w:val="a0"/>
    <w:qFormat/>
    <w:rsid w:val="00B648A8"/>
    <w:pPr>
      <w:widowControl/>
      <w:pBdr>
        <w:top w:val="single" w:sz="4" w:space="0" w:color="auto"/>
        <w:left w:val="single" w:sz="4" w:space="0" w:color="auto"/>
        <w:bottom w:val="single" w:sz="4" w:space="0" w:color="auto"/>
        <w:right w:val="single" w:sz="4" w:space="0" w:color="auto"/>
      </w:pBdr>
      <w:spacing w:beforeAutospacing="1" w:afterAutospacing="1"/>
      <w:ind w:firstLineChars="0" w:firstLine="0"/>
      <w:jc w:val="left"/>
      <w:textAlignment w:val="center"/>
    </w:pPr>
    <w:rPr>
      <w:rFonts w:ascii="宋体" w:hAnsi="宋体" w:cs="宋体"/>
      <w:b/>
      <w:bCs/>
      <w:color w:val="000000"/>
      <w:kern w:val="0"/>
      <w:sz w:val="20"/>
      <w:szCs w:val="20"/>
    </w:rPr>
  </w:style>
  <w:style w:type="paragraph" w:customStyle="1" w:styleId="CharCharCharCharCharCharChar12">
    <w:name w:val="Char Char Char Char Char Char Char12"/>
    <w:basedOn w:val="a0"/>
    <w:qFormat/>
    <w:rsid w:val="00B648A8"/>
    <w:pPr>
      <w:ind w:firstLineChars="0" w:firstLine="0"/>
      <w:jc w:val="center"/>
    </w:pPr>
    <w:rPr>
      <w:rFonts w:ascii="宋体"/>
      <w:kern w:val="0"/>
      <w:sz w:val="34"/>
      <w:szCs w:val="24"/>
    </w:rPr>
  </w:style>
  <w:style w:type="paragraph" w:customStyle="1" w:styleId="46">
    <w:name w:val="标 题 4"/>
    <w:basedOn w:val="3"/>
    <w:next w:val="4"/>
    <w:qFormat/>
    <w:rsid w:val="00B648A8"/>
    <w:pPr>
      <w:numPr>
        <w:numId w:val="0"/>
      </w:numPr>
      <w:tabs>
        <w:tab w:val="clear" w:pos="142"/>
        <w:tab w:val="left" w:pos="2565"/>
      </w:tabs>
      <w:spacing w:line="480" w:lineRule="auto"/>
    </w:pPr>
    <w:rPr>
      <w:rFonts w:cs="宋体"/>
      <w:szCs w:val="20"/>
    </w:rPr>
  </w:style>
  <w:style w:type="paragraph" w:customStyle="1" w:styleId="CharCharCharCharCharCharCharCharChar1CharCharCharChar">
    <w:name w:val="Char Char Char Char Char Char Char Char Char1 Char Char Char Char"/>
    <w:basedOn w:val="a0"/>
    <w:qFormat/>
    <w:rsid w:val="00B648A8"/>
    <w:pPr>
      <w:ind w:firstLineChars="0" w:firstLine="0"/>
    </w:pPr>
    <w:rPr>
      <w:rFonts w:ascii="宋体"/>
      <w:kern w:val="0"/>
      <w:sz w:val="24"/>
      <w:szCs w:val="24"/>
    </w:rPr>
  </w:style>
  <w:style w:type="paragraph" w:customStyle="1" w:styleId="150">
    <w:name w:val="样式15"/>
    <w:basedOn w:val="a0"/>
    <w:qFormat/>
    <w:rsid w:val="00B648A8"/>
    <w:pPr>
      <w:keepNext/>
      <w:keepLines/>
      <w:tabs>
        <w:tab w:val="left" w:pos="1404"/>
      </w:tabs>
      <w:spacing w:beforeLines="50" w:afterLines="50" w:line="360" w:lineRule="auto"/>
      <w:ind w:left="1404" w:firstLineChars="0" w:hanging="864"/>
      <w:outlineLvl w:val="3"/>
    </w:pPr>
    <w:rPr>
      <w:rFonts w:ascii="宋体" w:hAnsi="宋体"/>
      <w:bCs/>
      <w:color w:val="000000"/>
      <w:kern w:val="0"/>
      <w:sz w:val="24"/>
      <w:szCs w:val="24"/>
    </w:rPr>
  </w:style>
  <w:style w:type="paragraph" w:customStyle="1" w:styleId="2SeHeadwsa2H2111ChapterTitleChapter11">
    <w:name w:val="样式 标题 2节SeHead wsa2H21标题 1.1Chapter TitleChapter节标题 1.1..."/>
    <w:basedOn w:val="2"/>
    <w:next w:val="a0"/>
    <w:qFormat/>
    <w:rsid w:val="00B648A8"/>
    <w:pPr>
      <w:numPr>
        <w:numId w:val="0"/>
      </w:numPr>
      <w:tabs>
        <w:tab w:val="clear" w:pos="432"/>
        <w:tab w:val="left" w:pos="420"/>
      </w:tabs>
      <w:spacing w:line="480" w:lineRule="exact"/>
      <w:ind w:firstLine="470"/>
    </w:pPr>
    <w:rPr>
      <w:rFonts w:ascii="黑体" w:hAnsi="Arial" w:cs="宋体"/>
      <w:b w:val="0"/>
      <w:szCs w:val="28"/>
    </w:rPr>
  </w:style>
  <w:style w:type="paragraph" w:customStyle="1" w:styleId="xl115">
    <w:name w:val="xl115"/>
    <w:basedOn w:val="a0"/>
    <w:qFormat/>
    <w:rsid w:val="00B648A8"/>
    <w:pPr>
      <w:widowControl/>
      <w:pBdr>
        <w:top w:val="single" w:sz="4" w:space="0" w:color="auto"/>
        <w:left w:val="single" w:sz="4" w:space="0" w:color="auto"/>
        <w:bottom w:val="single" w:sz="8" w:space="0" w:color="auto"/>
        <w:right w:val="single" w:sz="8" w:space="0" w:color="auto"/>
      </w:pBdr>
      <w:shd w:val="clear" w:color="auto" w:fill="FFFFFF"/>
      <w:spacing w:beforeAutospacing="1" w:afterAutospacing="1"/>
      <w:ind w:firstLineChars="0" w:firstLine="0"/>
      <w:jc w:val="left"/>
      <w:textAlignment w:val="center"/>
    </w:pPr>
    <w:rPr>
      <w:rFonts w:ascii="宋体" w:hAnsi="宋体" w:cs="宋体"/>
      <w:color w:val="000000"/>
      <w:kern w:val="0"/>
      <w:sz w:val="18"/>
      <w:szCs w:val="18"/>
    </w:rPr>
  </w:style>
  <w:style w:type="paragraph" w:customStyle="1" w:styleId="xl72">
    <w:name w:val="xl72"/>
    <w:basedOn w:val="a0"/>
    <w:qFormat/>
    <w:rsid w:val="00B648A8"/>
    <w:pPr>
      <w:widowControl/>
      <w:pBdr>
        <w:top w:val="single" w:sz="4" w:space="0" w:color="auto"/>
        <w:left w:val="single" w:sz="4" w:space="0" w:color="auto"/>
        <w:bottom w:val="single" w:sz="4" w:space="0" w:color="auto"/>
        <w:right w:val="single" w:sz="4" w:space="0" w:color="auto"/>
      </w:pBdr>
      <w:spacing w:beforeAutospacing="1" w:afterAutospacing="1"/>
      <w:ind w:firstLineChars="0" w:firstLine="0"/>
      <w:jc w:val="left"/>
      <w:textAlignment w:val="center"/>
    </w:pPr>
    <w:rPr>
      <w:rFonts w:ascii="宋体" w:hAnsi="宋体" w:cs="宋体"/>
      <w:b/>
      <w:bCs/>
      <w:color w:val="000000"/>
      <w:kern w:val="0"/>
      <w:sz w:val="20"/>
      <w:szCs w:val="20"/>
    </w:rPr>
  </w:style>
  <w:style w:type="paragraph" w:customStyle="1" w:styleId="TimesNewRoman093250">
    <w:name w:val="样式 样式 Times New Roman 四号 首行缩进:  0.93 厘米 行距: 固定值 25 磅 + 宋体"/>
    <w:basedOn w:val="TimesNewRoman09325"/>
    <w:link w:val="TimesNewRoman09325CharChar0"/>
    <w:qFormat/>
    <w:rsid w:val="00B648A8"/>
    <w:rPr>
      <w:rFonts w:ascii="宋体" w:hAnsi="宋体"/>
    </w:rPr>
  </w:style>
  <w:style w:type="character" w:customStyle="1" w:styleId="TimesNewRoman09325CharChar0">
    <w:name w:val="样式 样式 Times New Roman 四号 首行缩进:  0.93 厘米 行距: 固定值 25 磅 + 宋体 Char Char"/>
    <w:link w:val="TimesNewRoman093250"/>
    <w:qFormat/>
    <w:rsid w:val="00B648A8"/>
    <w:rPr>
      <w:rFonts w:ascii="宋体" w:eastAsia="宋体" w:hAnsi="宋体" w:cs="Times New Roman"/>
      <w:kern w:val="0"/>
      <w:sz w:val="24"/>
      <w:szCs w:val="20"/>
    </w:rPr>
  </w:style>
  <w:style w:type="paragraph" w:customStyle="1" w:styleId="Y2">
    <w:name w:val="Y2"/>
    <w:basedOn w:val="a0"/>
    <w:qFormat/>
    <w:rsid w:val="00B648A8"/>
    <w:pPr>
      <w:spacing w:line="360" w:lineRule="auto"/>
    </w:pPr>
    <w:rPr>
      <w:rFonts w:ascii="宋体" w:hAnsi="宋体" w:cs="宋体"/>
      <w:b/>
      <w:bCs/>
      <w:kern w:val="0"/>
      <w:sz w:val="24"/>
      <w:szCs w:val="20"/>
    </w:rPr>
  </w:style>
  <w:style w:type="paragraph" w:customStyle="1" w:styleId="affffffffb">
    <w:name w:val="样式 正 文 + (中文) 宋体"/>
    <w:basedOn w:val="afff9"/>
    <w:link w:val="Charff5"/>
    <w:qFormat/>
    <w:rsid w:val="00B648A8"/>
    <w:rPr>
      <w:rFonts w:ascii="Arial" w:hAnsi="Arial"/>
    </w:rPr>
  </w:style>
  <w:style w:type="character" w:customStyle="1" w:styleId="Charff5">
    <w:name w:val="样式 正 文 + (中文) 宋体 Char"/>
    <w:link w:val="affffffffb"/>
    <w:qFormat/>
    <w:rsid w:val="00B648A8"/>
    <w:rPr>
      <w:rFonts w:ascii="Arial" w:eastAsia="宋体" w:hAnsi="Arial" w:cs="Times New Roman"/>
      <w:kern w:val="0"/>
      <w:sz w:val="24"/>
      <w:szCs w:val="20"/>
    </w:rPr>
  </w:style>
  <w:style w:type="paragraph" w:customStyle="1" w:styleId="affffffffc">
    <w:name w:val="中文报告书"/>
    <w:basedOn w:val="a0"/>
    <w:qFormat/>
    <w:rsid w:val="00B648A8"/>
    <w:pPr>
      <w:adjustRightInd w:val="0"/>
      <w:spacing w:line="420" w:lineRule="atLeast"/>
      <w:ind w:firstLineChars="0" w:firstLine="0"/>
      <w:jc w:val="left"/>
      <w:textAlignment w:val="baseline"/>
    </w:pPr>
    <w:rPr>
      <w:rFonts w:ascii="宋体"/>
      <w:kern w:val="0"/>
      <w:sz w:val="24"/>
      <w:szCs w:val="20"/>
    </w:rPr>
  </w:style>
  <w:style w:type="paragraph" w:customStyle="1" w:styleId="affffffffd">
    <w:name w:val="毕一级"/>
    <w:basedOn w:val="a0"/>
    <w:link w:val="Charff6"/>
    <w:qFormat/>
    <w:rsid w:val="00B648A8"/>
    <w:pPr>
      <w:tabs>
        <w:tab w:val="left" w:pos="0"/>
      </w:tabs>
      <w:spacing w:line="520" w:lineRule="exact"/>
      <w:ind w:firstLineChars="0" w:firstLine="0"/>
      <w:jc w:val="center"/>
    </w:pPr>
    <w:rPr>
      <w:rFonts w:eastAsia="黑体"/>
      <w:sz w:val="36"/>
      <w:szCs w:val="24"/>
    </w:rPr>
  </w:style>
  <w:style w:type="character" w:customStyle="1" w:styleId="Charff6">
    <w:name w:val="毕一级 Char"/>
    <w:link w:val="affffffffd"/>
    <w:qFormat/>
    <w:rsid w:val="00B648A8"/>
    <w:rPr>
      <w:rFonts w:ascii="Times New Roman" w:eastAsia="黑体" w:hAnsi="Times New Roman" w:cs="Times New Roman"/>
      <w:sz w:val="36"/>
      <w:szCs w:val="24"/>
    </w:rPr>
  </w:style>
  <w:style w:type="paragraph" w:customStyle="1" w:styleId="3b">
    <w:name w:val="样式 标题 3 + 黑体 小四"/>
    <w:basedOn w:val="3"/>
    <w:qFormat/>
    <w:rsid w:val="00B648A8"/>
    <w:pPr>
      <w:keepLines w:val="0"/>
      <w:numPr>
        <w:numId w:val="0"/>
      </w:numPr>
      <w:tabs>
        <w:tab w:val="clear" w:pos="142"/>
        <w:tab w:val="left" w:pos="1260"/>
      </w:tabs>
      <w:spacing w:afterLines="50" w:line="413" w:lineRule="auto"/>
      <w:ind w:left="1260" w:hanging="420"/>
    </w:pPr>
    <w:rPr>
      <w:rFonts w:ascii="黑体" w:hAnsi="黑体"/>
      <w:szCs w:val="28"/>
    </w:rPr>
  </w:style>
  <w:style w:type="paragraph" w:customStyle="1" w:styleId="328158153">
    <w:name w:val="样式 标题 3 + 首行缩进:  2 字符 段前: 8.15 磅 段后: 8.15 磅3"/>
    <w:basedOn w:val="3"/>
    <w:qFormat/>
    <w:rsid w:val="00B648A8"/>
    <w:pPr>
      <w:keepNext w:val="0"/>
      <w:numPr>
        <w:ilvl w:val="0"/>
        <w:numId w:val="0"/>
      </w:numPr>
      <w:tabs>
        <w:tab w:val="clear" w:pos="142"/>
        <w:tab w:val="left" w:pos="2839"/>
      </w:tabs>
      <w:spacing w:before="163" w:after="163" w:line="0" w:lineRule="atLeast"/>
      <w:jc w:val="left"/>
    </w:pPr>
    <w:rPr>
      <w:rFonts w:ascii="Arial Unicode MS" w:hAnsi="Arial Unicode MS" w:cs="宋体"/>
      <w:szCs w:val="24"/>
    </w:rPr>
  </w:style>
  <w:style w:type="paragraph" w:customStyle="1" w:styleId="xl136">
    <w:name w:val="xl136"/>
    <w:basedOn w:val="a0"/>
    <w:qFormat/>
    <w:rsid w:val="00B648A8"/>
    <w:pPr>
      <w:widowControl/>
      <w:pBdr>
        <w:top w:val="single" w:sz="4" w:space="0" w:color="auto"/>
        <w:left w:val="single" w:sz="8" w:space="0" w:color="auto"/>
        <w:bottom w:val="single" w:sz="4" w:space="0" w:color="auto"/>
        <w:right w:val="single" w:sz="4" w:space="0" w:color="auto"/>
      </w:pBdr>
      <w:shd w:val="clear" w:color="auto" w:fill="FFFFFF"/>
      <w:spacing w:beforeAutospacing="1" w:afterAutospacing="1"/>
      <w:ind w:firstLineChars="0" w:firstLine="0"/>
      <w:jc w:val="center"/>
      <w:textAlignment w:val="center"/>
    </w:pPr>
    <w:rPr>
      <w:rFonts w:ascii="宋体" w:hAnsi="宋体" w:cs="宋体"/>
      <w:b/>
      <w:bCs/>
      <w:kern w:val="0"/>
      <w:sz w:val="18"/>
      <w:szCs w:val="18"/>
    </w:rPr>
  </w:style>
  <w:style w:type="paragraph" w:customStyle="1" w:styleId="099">
    <w:name w:val="样式 五号 左侧:  0.99 厘米"/>
    <w:basedOn w:val="a0"/>
    <w:qFormat/>
    <w:rsid w:val="00B648A8"/>
    <w:pPr>
      <w:tabs>
        <w:tab w:val="left" w:pos="378"/>
      </w:tabs>
      <w:adjustRightInd w:val="0"/>
      <w:snapToGrid w:val="0"/>
      <w:ind w:firstLineChars="0" w:firstLine="0"/>
      <w:jc w:val="center"/>
    </w:pPr>
    <w:rPr>
      <w:rFonts w:ascii="宋体" w:cs="宋体"/>
      <w:kern w:val="0"/>
      <w:sz w:val="34"/>
      <w:szCs w:val="20"/>
    </w:rPr>
  </w:style>
  <w:style w:type="paragraph" w:customStyle="1" w:styleId="affffffffe">
    <w:name w:val="我的表头"/>
    <w:basedOn w:val="a0"/>
    <w:qFormat/>
    <w:rsid w:val="00B648A8"/>
    <w:pPr>
      <w:ind w:firstLineChars="0" w:firstLine="0"/>
      <w:jc w:val="center"/>
    </w:pPr>
    <w:rPr>
      <w:rFonts w:ascii="黑体" w:eastAsia="黑体" w:cs="宋体"/>
      <w:b/>
      <w:bCs/>
      <w:kern w:val="0"/>
      <w:sz w:val="24"/>
      <w:szCs w:val="20"/>
    </w:rPr>
  </w:style>
  <w:style w:type="paragraph" w:customStyle="1" w:styleId="2wj">
    <w:name w:val="表格文字2wj"/>
    <w:basedOn w:val="a0"/>
    <w:link w:val="2wjChar"/>
    <w:qFormat/>
    <w:rsid w:val="00B648A8"/>
    <w:pPr>
      <w:adjustRightInd w:val="0"/>
      <w:snapToGrid w:val="0"/>
      <w:spacing w:line="360" w:lineRule="atLeast"/>
      <w:ind w:firstLineChars="0" w:firstLine="0"/>
      <w:jc w:val="center"/>
    </w:pPr>
    <w:rPr>
      <w:kern w:val="0"/>
      <w:sz w:val="20"/>
      <w:szCs w:val="20"/>
    </w:rPr>
  </w:style>
  <w:style w:type="character" w:customStyle="1" w:styleId="2wjChar">
    <w:name w:val="表格文字2wj Char"/>
    <w:link w:val="2wj"/>
    <w:qFormat/>
    <w:rsid w:val="00B648A8"/>
    <w:rPr>
      <w:rFonts w:ascii="Times New Roman" w:eastAsia="宋体" w:hAnsi="Times New Roman" w:cs="Times New Roman"/>
      <w:kern w:val="0"/>
      <w:sz w:val="20"/>
      <w:szCs w:val="20"/>
    </w:rPr>
  </w:style>
  <w:style w:type="paragraph" w:customStyle="1" w:styleId="xl128">
    <w:name w:val="xl128"/>
    <w:basedOn w:val="a0"/>
    <w:qFormat/>
    <w:rsid w:val="00B648A8"/>
    <w:pPr>
      <w:widowControl/>
      <w:pBdr>
        <w:top w:val="single" w:sz="4" w:space="0" w:color="auto"/>
        <w:left w:val="single" w:sz="4" w:space="0" w:color="auto"/>
        <w:right w:val="single" w:sz="8" w:space="0" w:color="auto"/>
      </w:pBdr>
      <w:shd w:val="clear" w:color="auto" w:fill="FFFFFF"/>
      <w:spacing w:beforeAutospacing="1" w:afterAutospacing="1"/>
      <w:ind w:firstLineChars="0" w:firstLine="0"/>
      <w:jc w:val="left"/>
      <w:textAlignment w:val="center"/>
    </w:pPr>
    <w:rPr>
      <w:rFonts w:ascii="宋体" w:hAnsi="宋体" w:cs="宋体"/>
      <w:color w:val="000000"/>
      <w:kern w:val="0"/>
      <w:sz w:val="18"/>
      <w:szCs w:val="18"/>
    </w:rPr>
  </w:style>
  <w:style w:type="paragraph" w:customStyle="1" w:styleId="xl23">
    <w:name w:val="xl23"/>
    <w:basedOn w:val="a0"/>
    <w:qFormat/>
    <w:rsid w:val="00B648A8"/>
    <w:pPr>
      <w:widowControl/>
      <w:spacing w:beforeAutospacing="1" w:afterAutospacing="1"/>
      <w:ind w:firstLineChars="0" w:firstLine="0"/>
      <w:jc w:val="center"/>
    </w:pPr>
    <w:rPr>
      <w:rFonts w:ascii="宋体"/>
      <w:kern w:val="0"/>
      <w:sz w:val="24"/>
      <w:szCs w:val="24"/>
    </w:rPr>
  </w:style>
  <w:style w:type="paragraph" w:customStyle="1" w:styleId="22CharCharCharCharChar2CharCharCharCharC1">
    <w:name w:val="样式 标题 2标题 2 Char Char Char Char Char标题 2 Char Char Char Char C...1"/>
    <w:basedOn w:val="2"/>
    <w:qFormat/>
    <w:rsid w:val="00B648A8"/>
    <w:pPr>
      <w:numPr>
        <w:numId w:val="0"/>
      </w:numPr>
      <w:tabs>
        <w:tab w:val="left" w:pos="170"/>
        <w:tab w:val="left" w:pos="2565"/>
      </w:tabs>
      <w:topLinePunct/>
      <w:adjustRightInd w:val="0"/>
      <w:spacing w:beforeLines="0" w:afterLines="0" w:line="416" w:lineRule="atLeast"/>
      <w:ind w:leftChars="-75" w:left="-75" w:rightChars="-83" w:right="-199" w:firstLineChars="9" w:firstLine="9"/>
      <w:jc w:val="center"/>
    </w:pPr>
    <w:rPr>
      <w:rFonts w:ascii="Arial" w:hAnsi="Arial"/>
    </w:rPr>
  </w:style>
  <w:style w:type="paragraph" w:customStyle="1" w:styleId="2f6">
    <w:name w:val="2"/>
    <w:basedOn w:val="a0"/>
    <w:qFormat/>
    <w:rsid w:val="00B648A8"/>
    <w:pPr>
      <w:ind w:firstLineChars="0" w:firstLine="0"/>
    </w:pPr>
    <w:rPr>
      <w:rFonts w:ascii="宋体"/>
      <w:kern w:val="0"/>
      <w:sz w:val="34"/>
      <w:szCs w:val="24"/>
    </w:rPr>
  </w:style>
  <w:style w:type="paragraph" w:customStyle="1" w:styleId="240">
    <w:name w:val="样式24"/>
    <w:basedOn w:val="150"/>
    <w:link w:val="24Char"/>
    <w:qFormat/>
    <w:rsid w:val="00B648A8"/>
    <w:pPr>
      <w:tabs>
        <w:tab w:val="clear" w:pos="1404"/>
        <w:tab w:val="left" w:pos="900"/>
        <w:tab w:val="left" w:pos="1680"/>
      </w:tabs>
      <w:ind w:left="1680" w:hanging="1224"/>
    </w:pPr>
    <w:rPr>
      <w:color w:val="auto"/>
    </w:rPr>
  </w:style>
  <w:style w:type="character" w:customStyle="1" w:styleId="24Char">
    <w:name w:val="样式24 Char"/>
    <w:link w:val="240"/>
    <w:qFormat/>
    <w:rsid w:val="00B648A8"/>
    <w:rPr>
      <w:rFonts w:ascii="宋体" w:eastAsia="宋体" w:hAnsi="宋体" w:cs="Times New Roman"/>
      <w:bCs/>
      <w:kern w:val="0"/>
      <w:sz w:val="24"/>
      <w:szCs w:val="24"/>
    </w:rPr>
  </w:style>
  <w:style w:type="paragraph" w:customStyle="1" w:styleId="afffffffff">
    <w:name w:val="表格文字（居中）"/>
    <w:basedOn w:val="a0"/>
    <w:qFormat/>
    <w:rsid w:val="00B648A8"/>
    <w:pPr>
      <w:keepNext/>
      <w:ind w:leftChars="-75" w:left="-180" w:rightChars="-83" w:right="-199" w:firstLineChars="9" w:firstLine="9"/>
      <w:jc w:val="center"/>
    </w:pPr>
    <w:rPr>
      <w:rFonts w:ascii="宋体"/>
      <w:kern w:val="0"/>
      <w:sz w:val="34"/>
      <w:szCs w:val="21"/>
    </w:rPr>
  </w:style>
  <w:style w:type="paragraph" w:customStyle="1" w:styleId="331">
    <w:name w:val="标题 33"/>
    <w:basedOn w:val="a0"/>
    <w:link w:val="111Char"/>
    <w:qFormat/>
    <w:rsid w:val="00B648A8"/>
    <w:pPr>
      <w:ind w:firstLineChars="0" w:firstLine="0"/>
    </w:pPr>
    <w:rPr>
      <w:szCs w:val="24"/>
    </w:rPr>
  </w:style>
  <w:style w:type="character" w:customStyle="1" w:styleId="111Char">
    <w:name w:val="1.1.1 Char"/>
    <w:link w:val="331"/>
    <w:qFormat/>
    <w:rsid w:val="00B648A8"/>
    <w:rPr>
      <w:rFonts w:ascii="Times New Roman" w:eastAsia="宋体" w:hAnsi="Times New Roman" w:cs="Times New Roman"/>
      <w:szCs w:val="24"/>
    </w:rPr>
  </w:style>
  <w:style w:type="paragraph" w:customStyle="1" w:styleId="afffffffff0">
    <w:name w:val="第几章"/>
    <w:basedOn w:val="affffff6"/>
    <w:qFormat/>
    <w:rsid w:val="00B648A8"/>
    <w:pPr>
      <w:spacing w:beforeLines="0"/>
    </w:pPr>
    <w:rPr>
      <w:sz w:val="32"/>
    </w:rPr>
  </w:style>
  <w:style w:type="paragraph" w:customStyle="1" w:styleId="xl57">
    <w:name w:val="xl57"/>
    <w:basedOn w:val="a0"/>
    <w:qFormat/>
    <w:rsid w:val="00B648A8"/>
    <w:pPr>
      <w:widowControl/>
      <w:pBdr>
        <w:top w:val="single" w:sz="4" w:space="0" w:color="auto"/>
        <w:left w:val="single" w:sz="4" w:space="0" w:color="auto"/>
        <w:bottom w:val="single" w:sz="4" w:space="0" w:color="auto"/>
        <w:right w:val="single" w:sz="4" w:space="0" w:color="auto"/>
      </w:pBdr>
      <w:shd w:val="clear" w:color="auto" w:fill="FFFFFF"/>
      <w:spacing w:beforeAutospacing="1" w:afterAutospacing="1"/>
      <w:ind w:firstLineChars="0" w:firstLine="0"/>
      <w:jc w:val="left"/>
      <w:textAlignment w:val="center"/>
    </w:pPr>
    <w:rPr>
      <w:rFonts w:ascii="宋体" w:hAnsi="宋体" w:cs="宋体"/>
      <w:color w:val="FF0000"/>
      <w:kern w:val="0"/>
      <w:sz w:val="18"/>
      <w:szCs w:val="18"/>
    </w:rPr>
  </w:style>
  <w:style w:type="paragraph" w:customStyle="1" w:styleId="afffffffff1">
    <w:name w:val="电镀正文"/>
    <w:basedOn w:val="ac"/>
    <w:qFormat/>
    <w:rsid w:val="00B648A8"/>
    <w:pPr>
      <w:spacing w:line="400" w:lineRule="exact"/>
      <w:ind w:firstLine="200"/>
    </w:pPr>
    <w:rPr>
      <w:sz w:val="24"/>
      <w:szCs w:val="24"/>
    </w:rPr>
  </w:style>
  <w:style w:type="paragraph" w:customStyle="1" w:styleId="afffffffff2">
    <w:name w:val="表内容"/>
    <w:qFormat/>
    <w:rsid w:val="00B648A8"/>
    <w:pPr>
      <w:widowControl w:val="0"/>
      <w:ind w:leftChars="-30" w:left="-30" w:rightChars="-30" w:right="-30"/>
      <w:jc w:val="center"/>
    </w:pPr>
    <w:rPr>
      <w:kern w:val="2"/>
      <w:sz w:val="21"/>
      <w:szCs w:val="21"/>
    </w:rPr>
  </w:style>
  <w:style w:type="paragraph" w:customStyle="1" w:styleId="1Head1ws11">
    <w:name w:val="样式 标题 1Head 1ws标题 1标1章..."/>
    <w:basedOn w:val="1"/>
    <w:qFormat/>
    <w:rsid w:val="00B648A8"/>
    <w:pPr>
      <w:pageBreakBefore/>
      <w:numPr>
        <w:numId w:val="0"/>
      </w:numPr>
      <w:adjustRightInd w:val="0"/>
      <w:spacing w:afterLines="0" w:line="480" w:lineRule="exact"/>
      <w:textAlignment w:val="baseline"/>
    </w:pPr>
    <w:rPr>
      <w:rFonts w:ascii="黑体" w:eastAsia="黑体" w:hAnsi="Arial" w:cs="宋体"/>
      <w:b w:val="0"/>
      <w:sz w:val="30"/>
      <w:szCs w:val="20"/>
    </w:rPr>
  </w:style>
  <w:style w:type="paragraph" w:customStyle="1" w:styleId="afffffffff3">
    <w:name w:val="样式 表（杨） + 两端对齐"/>
    <w:basedOn w:val="affffffff2"/>
    <w:qFormat/>
    <w:rsid w:val="00B648A8"/>
    <w:rPr>
      <w:rFonts w:cs="宋体"/>
      <w:szCs w:val="20"/>
    </w:rPr>
  </w:style>
  <w:style w:type="paragraph" w:customStyle="1" w:styleId="1f0">
    <w:name w:val="页面 1"/>
    <w:basedOn w:val="affffffff1"/>
    <w:qFormat/>
    <w:rsid w:val="00B648A8"/>
    <w:rPr>
      <w:rFonts w:eastAsia="隶书"/>
      <w:sz w:val="84"/>
    </w:rPr>
  </w:style>
  <w:style w:type="paragraph" w:customStyle="1" w:styleId="121">
    <w:name w:val="样式 表格1 + 首行缩进:  2 字符"/>
    <w:basedOn w:val="1f"/>
    <w:qFormat/>
    <w:rsid w:val="00B648A8"/>
    <w:pPr>
      <w:spacing w:line="240" w:lineRule="auto"/>
      <w:ind w:firstLine="200"/>
      <w:textAlignment w:val="center"/>
    </w:pPr>
    <w:rPr>
      <w:rFonts w:ascii="宋体" w:hAnsi="宋体" w:cs="宋体"/>
      <w:color w:val="auto"/>
      <w:sz w:val="24"/>
      <w:szCs w:val="20"/>
    </w:rPr>
  </w:style>
  <w:style w:type="paragraph" w:customStyle="1" w:styleId="afffffffff4">
    <w:name w:val="段"/>
    <w:qFormat/>
    <w:rsid w:val="00B648A8"/>
    <w:pPr>
      <w:autoSpaceDE w:val="0"/>
      <w:autoSpaceDN w:val="0"/>
      <w:ind w:firstLineChars="200" w:firstLine="200"/>
      <w:jc w:val="both"/>
    </w:pPr>
    <w:rPr>
      <w:rFonts w:ascii="宋体"/>
      <w:sz w:val="21"/>
    </w:rPr>
  </w:style>
  <w:style w:type="paragraph" w:customStyle="1" w:styleId="83">
    <w:name w:val="样式8"/>
    <w:basedOn w:val="a0"/>
    <w:next w:val="a0"/>
    <w:qFormat/>
    <w:rsid w:val="00B648A8"/>
    <w:pPr>
      <w:adjustRightInd w:val="0"/>
      <w:snapToGrid w:val="0"/>
      <w:spacing w:line="360" w:lineRule="auto"/>
    </w:pPr>
    <w:rPr>
      <w:rFonts w:ascii="宋体"/>
      <w:kern w:val="0"/>
      <w:sz w:val="24"/>
      <w:szCs w:val="24"/>
    </w:rPr>
  </w:style>
  <w:style w:type="paragraph" w:customStyle="1" w:styleId="xl37">
    <w:name w:val="xl37"/>
    <w:basedOn w:val="a0"/>
    <w:qFormat/>
    <w:rsid w:val="00B648A8"/>
    <w:pPr>
      <w:widowControl/>
      <w:pBdr>
        <w:top w:val="single" w:sz="4" w:space="0" w:color="auto"/>
        <w:left w:val="single" w:sz="4" w:space="0" w:color="auto"/>
        <w:bottom w:val="single" w:sz="4" w:space="0" w:color="auto"/>
        <w:right w:val="single" w:sz="4" w:space="0" w:color="auto"/>
      </w:pBdr>
      <w:spacing w:beforeAutospacing="1" w:afterAutospacing="1"/>
      <w:ind w:firstLineChars="0" w:firstLine="0"/>
      <w:jc w:val="left"/>
      <w:textAlignment w:val="center"/>
    </w:pPr>
    <w:rPr>
      <w:rFonts w:ascii="宋体" w:hAnsi="宋体" w:cs="宋体"/>
      <w:color w:val="000000"/>
      <w:kern w:val="0"/>
      <w:sz w:val="18"/>
      <w:szCs w:val="18"/>
    </w:rPr>
  </w:style>
  <w:style w:type="paragraph" w:customStyle="1" w:styleId="xl22">
    <w:name w:val="xl22"/>
    <w:basedOn w:val="a0"/>
    <w:qFormat/>
    <w:rsid w:val="00B648A8"/>
    <w:pPr>
      <w:widowControl/>
      <w:spacing w:beforeAutospacing="1" w:afterAutospacing="1"/>
      <w:ind w:firstLineChars="0" w:firstLine="0"/>
      <w:jc w:val="center"/>
    </w:pPr>
    <w:rPr>
      <w:rFonts w:ascii="宋体" w:hAnsi="宋体" w:cs="宋体"/>
      <w:kern w:val="0"/>
      <w:sz w:val="24"/>
      <w:szCs w:val="24"/>
    </w:rPr>
  </w:style>
  <w:style w:type="paragraph" w:customStyle="1" w:styleId="CharCharCharCharCharCharCharCharCharChar2">
    <w:name w:val="Char Char Char Char Char Char Char Char Char Char2"/>
    <w:basedOn w:val="a0"/>
    <w:qFormat/>
    <w:rsid w:val="00B648A8"/>
    <w:pPr>
      <w:spacing w:line="360" w:lineRule="auto"/>
    </w:pPr>
    <w:rPr>
      <w:rFonts w:ascii="宋体" w:hAnsi="宋体" w:cs="宋体"/>
      <w:kern w:val="0"/>
      <w:sz w:val="24"/>
      <w:szCs w:val="24"/>
    </w:rPr>
  </w:style>
  <w:style w:type="paragraph" w:customStyle="1" w:styleId="unnamed2">
    <w:name w:val="unnamed2"/>
    <w:basedOn w:val="a0"/>
    <w:qFormat/>
    <w:rsid w:val="00B648A8"/>
    <w:pPr>
      <w:widowControl/>
      <w:spacing w:beforeAutospacing="1" w:afterAutospacing="1" w:line="360" w:lineRule="auto"/>
      <w:ind w:leftChars="-1" w:left="-2" w:firstLineChars="190" w:firstLine="456"/>
      <w:jc w:val="left"/>
    </w:pPr>
    <w:rPr>
      <w:rFonts w:ascii="宋体" w:hAnsi="宋体" w:cs="宋体"/>
      <w:kern w:val="0"/>
      <w:sz w:val="24"/>
      <w:szCs w:val="24"/>
    </w:rPr>
  </w:style>
  <w:style w:type="paragraph" w:customStyle="1" w:styleId="343">
    <w:name w:val="样式343"/>
    <w:basedOn w:val="a0"/>
    <w:link w:val="343Char"/>
    <w:qFormat/>
    <w:rsid w:val="00B648A8"/>
    <w:pPr>
      <w:spacing w:line="520" w:lineRule="exact"/>
      <w:ind w:firstLine="480"/>
    </w:pPr>
    <w:rPr>
      <w:rFonts w:ascii="仿宋_GB2312" w:eastAsia="仿宋_GB2312"/>
      <w:bCs/>
      <w:kern w:val="0"/>
      <w:sz w:val="24"/>
      <w:szCs w:val="24"/>
    </w:rPr>
  </w:style>
  <w:style w:type="character" w:customStyle="1" w:styleId="343Char">
    <w:name w:val="样式343 Char"/>
    <w:link w:val="343"/>
    <w:qFormat/>
    <w:rsid w:val="00B648A8"/>
    <w:rPr>
      <w:rFonts w:ascii="仿宋_GB2312" w:eastAsia="仿宋_GB2312" w:hAnsi="Times New Roman" w:cs="Times New Roman"/>
      <w:bCs/>
      <w:kern w:val="0"/>
      <w:sz w:val="24"/>
      <w:szCs w:val="24"/>
    </w:rPr>
  </w:style>
  <w:style w:type="paragraph" w:customStyle="1" w:styleId="afffffffff5">
    <w:name w:val="样式 宋体 小六 左 行距: 单倍行距"/>
    <w:basedOn w:val="a0"/>
    <w:qFormat/>
    <w:rsid w:val="00B648A8"/>
    <w:pPr>
      <w:spacing w:line="180" w:lineRule="exact"/>
      <w:ind w:firstLineChars="0" w:firstLine="0"/>
      <w:jc w:val="left"/>
    </w:pPr>
    <w:rPr>
      <w:rFonts w:ascii="宋体" w:hAnsi="宋体" w:cs="宋体"/>
      <w:kern w:val="0"/>
      <w:sz w:val="13"/>
      <w:szCs w:val="20"/>
    </w:rPr>
  </w:style>
  <w:style w:type="paragraph" w:customStyle="1" w:styleId="140">
    <w:name w:val="样式14"/>
    <w:basedOn w:val="a0"/>
    <w:link w:val="14Char"/>
    <w:qFormat/>
    <w:rsid w:val="00B648A8"/>
    <w:pPr>
      <w:spacing w:beforeLines="50" w:afterLines="50" w:line="360" w:lineRule="auto"/>
      <w:ind w:firstLine="480"/>
    </w:pPr>
    <w:rPr>
      <w:color w:val="000000"/>
      <w:kern w:val="0"/>
      <w:sz w:val="24"/>
      <w:szCs w:val="20"/>
    </w:rPr>
  </w:style>
  <w:style w:type="character" w:customStyle="1" w:styleId="14Char">
    <w:name w:val="样式14 Char"/>
    <w:link w:val="140"/>
    <w:qFormat/>
    <w:rsid w:val="00B648A8"/>
    <w:rPr>
      <w:rFonts w:ascii="Times New Roman" w:eastAsia="宋体" w:hAnsi="Times New Roman" w:cs="Times New Roman"/>
      <w:color w:val="000000"/>
      <w:kern w:val="0"/>
      <w:sz w:val="24"/>
      <w:szCs w:val="20"/>
    </w:rPr>
  </w:style>
  <w:style w:type="paragraph" w:customStyle="1" w:styleId="1f1">
    <w:name w:val="纯文本1"/>
    <w:basedOn w:val="a0"/>
    <w:qFormat/>
    <w:rsid w:val="00B648A8"/>
    <w:pPr>
      <w:adjustRightInd w:val="0"/>
      <w:ind w:firstLineChars="0" w:firstLine="0"/>
    </w:pPr>
    <w:rPr>
      <w:rFonts w:ascii="宋体" w:hAnsi="Courier New"/>
      <w:kern w:val="0"/>
      <w:sz w:val="34"/>
      <w:szCs w:val="20"/>
    </w:rPr>
  </w:style>
  <w:style w:type="paragraph" w:customStyle="1" w:styleId="CharChar11">
    <w:name w:val="字元 字元 Char Char 字元 字元11"/>
    <w:basedOn w:val="a0"/>
    <w:qFormat/>
    <w:rsid w:val="00B648A8"/>
    <w:pPr>
      <w:ind w:firstLineChars="0" w:firstLine="0"/>
    </w:pPr>
    <w:rPr>
      <w:rFonts w:ascii="宋体"/>
      <w:kern w:val="0"/>
      <w:sz w:val="24"/>
      <w:szCs w:val="24"/>
    </w:rPr>
  </w:style>
  <w:style w:type="paragraph" w:customStyle="1" w:styleId="afffffffff6">
    <w:name w:val="表文左对齐"/>
    <w:basedOn w:val="a0"/>
    <w:qFormat/>
    <w:rsid w:val="00B648A8"/>
    <w:pPr>
      <w:ind w:firstLineChars="0" w:firstLine="0"/>
      <w:jc w:val="left"/>
    </w:pPr>
    <w:rPr>
      <w:rFonts w:ascii="宋体" w:eastAsia="仿宋_GB2312"/>
      <w:b/>
      <w:bCs/>
      <w:kern w:val="0"/>
      <w:sz w:val="34"/>
      <w:szCs w:val="20"/>
    </w:rPr>
  </w:style>
  <w:style w:type="paragraph" w:customStyle="1" w:styleId="2f7">
    <w:name w:val="样式 报告 + 首行缩进:  2 字符"/>
    <w:basedOn w:val="a0"/>
    <w:link w:val="2Char6"/>
    <w:qFormat/>
    <w:rsid w:val="00B648A8"/>
    <w:pPr>
      <w:widowControl/>
      <w:overflowPunct w:val="0"/>
      <w:autoSpaceDE w:val="0"/>
      <w:autoSpaceDN w:val="0"/>
      <w:adjustRightInd w:val="0"/>
      <w:spacing w:line="400" w:lineRule="atLeast"/>
      <w:ind w:firstLine="480"/>
      <w:textAlignment w:val="baseline"/>
    </w:pPr>
    <w:rPr>
      <w:kern w:val="0"/>
      <w:sz w:val="24"/>
      <w:szCs w:val="20"/>
    </w:rPr>
  </w:style>
  <w:style w:type="character" w:customStyle="1" w:styleId="2Char6">
    <w:name w:val="样式 报告 + 首行缩进:  2 字符 Char"/>
    <w:link w:val="2f7"/>
    <w:qFormat/>
    <w:rsid w:val="00B648A8"/>
    <w:rPr>
      <w:rFonts w:ascii="Times New Roman" w:eastAsia="宋体" w:hAnsi="Times New Roman" w:cs="Times New Roman"/>
      <w:kern w:val="0"/>
      <w:sz w:val="24"/>
      <w:szCs w:val="20"/>
    </w:rPr>
  </w:style>
  <w:style w:type="paragraph" w:customStyle="1" w:styleId="2780">
    <w:name w:val="样式 正文文字缩进 2 + (符号) 宋体 小四 段前: 7.8 磅"/>
    <w:basedOn w:val="24"/>
    <w:qFormat/>
    <w:rsid w:val="00B648A8"/>
    <w:pPr>
      <w:adjustRightInd w:val="0"/>
      <w:snapToGrid w:val="0"/>
      <w:spacing w:after="0" w:line="360" w:lineRule="auto"/>
      <w:ind w:leftChars="0" w:left="0" w:firstLineChars="200" w:firstLine="480"/>
    </w:pPr>
    <w:rPr>
      <w:rFonts w:hAnsi="宋体" w:cs="宋体"/>
      <w:kern w:val="2"/>
      <w:sz w:val="24"/>
      <w:szCs w:val="24"/>
    </w:rPr>
  </w:style>
  <w:style w:type="paragraph" w:customStyle="1" w:styleId="xl139">
    <w:name w:val="xl139"/>
    <w:basedOn w:val="a0"/>
    <w:qFormat/>
    <w:rsid w:val="00B648A8"/>
    <w:pPr>
      <w:widowControl/>
      <w:pBdr>
        <w:top w:val="single" w:sz="4" w:space="0" w:color="auto"/>
        <w:left w:val="single" w:sz="4" w:space="0" w:color="auto"/>
        <w:bottom w:val="single" w:sz="4" w:space="0" w:color="auto"/>
        <w:right w:val="single" w:sz="4" w:space="0" w:color="auto"/>
      </w:pBdr>
      <w:shd w:val="clear" w:color="auto" w:fill="FFFFFF"/>
      <w:spacing w:beforeAutospacing="1" w:afterAutospacing="1"/>
      <w:ind w:firstLineChars="0" w:firstLine="0"/>
      <w:jc w:val="center"/>
      <w:textAlignment w:val="center"/>
    </w:pPr>
    <w:rPr>
      <w:rFonts w:ascii="宋体" w:hAnsi="宋体" w:cs="宋体"/>
      <w:b/>
      <w:bCs/>
      <w:color w:val="000000"/>
      <w:kern w:val="0"/>
      <w:sz w:val="18"/>
      <w:szCs w:val="18"/>
    </w:rPr>
  </w:style>
  <w:style w:type="paragraph" w:customStyle="1" w:styleId="CharCharCharCharCharCharCharCharCharCharCharChar1Char">
    <w:name w:val="Char Char Char Char Char Char Char Char Char Char Char Char1 Char"/>
    <w:basedOn w:val="a0"/>
    <w:qFormat/>
    <w:rsid w:val="00B648A8"/>
    <w:pPr>
      <w:spacing w:line="360" w:lineRule="auto"/>
    </w:pPr>
    <w:rPr>
      <w:rFonts w:ascii="宋体"/>
      <w:kern w:val="0"/>
      <w:sz w:val="24"/>
      <w:szCs w:val="20"/>
    </w:rPr>
  </w:style>
  <w:style w:type="paragraph" w:customStyle="1" w:styleId="xl25">
    <w:name w:val="xl25"/>
    <w:basedOn w:val="a0"/>
    <w:qFormat/>
    <w:rsid w:val="00B648A8"/>
    <w:pPr>
      <w:widowControl/>
      <w:pBdr>
        <w:bottom w:val="single" w:sz="4" w:space="0" w:color="auto"/>
        <w:right w:val="single" w:sz="8" w:space="0" w:color="auto"/>
      </w:pBdr>
      <w:spacing w:beforeAutospacing="1" w:afterAutospacing="1"/>
      <w:ind w:firstLineChars="0" w:firstLine="0"/>
      <w:jc w:val="center"/>
      <w:textAlignment w:val="center"/>
    </w:pPr>
    <w:rPr>
      <w:rFonts w:ascii="宋体"/>
      <w:kern w:val="0"/>
      <w:sz w:val="34"/>
      <w:szCs w:val="21"/>
    </w:rPr>
  </w:style>
  <w:style w:type="paragraph" w:customStyle="1" w:styleId="chanz">
    <w:name w:val="正文chanz"/>
    <w:basedOn w:val="a0"/>
    <w:link w:val="chanzChar"/>
    <w:qFormat/>
    <w:rsid w:val="00B648A8"/>
    <w:pPr>
      <w:spacing w:line="360" w:lineRule="auto"/>
      <w:ind w:firstLine="480"/>
    </w:pPr>
    <w:rPr>
      <w:rFonts w:ascii="宋体" w:hAnsi="宋体" w:cs="宋体"/>
      <w:color w:val="000000"/>
      <w:kern w:val="0"/>
      <w:sz w:val="24"/>
      <w:szCs w:val="24"/>
    </w:rPr>
  </w:style>
  <w:style w:type="character" w:customStyle="1" w:styleId="chanzChar">
    <w:name w:val="正文chanz Char"/>
    <w:link w:val="chanz"/>
    <w:qFormat/>
    <w:rsid w:val="00B648A8"/>
    <w:rPr>
      <w:rFonts w:ascii="宋体" w:eastAsia="宋体" w:hAnsi="宋体" w:cs="宋体"/>
      <w:color w:val="000000"/>
      <w:kern w:val="0"/>
      <w:sz w:val="24"/>
      <w:szCs w:val="24"/>
    </w:rPr>
  </w:style>
  <w:style w:type="paragraph" w:customStyle="1" w:styleId="3BHeadH3ReHead3WSAh33Char111Section">
    <w:name w:val="样式 标题 3B HeadH3ReHead 3 WSAh3标题 3 Char..条标题1.1.1Section..."/>
    <w:basedOn w:val="3"/>
    <w:qFormat/>
    <w:rsid w:val="00B648A8"/>
    <w:pPr>
      <w:keepLines w:val="0"/>
      <w:numPr>
        <w:numId w:val="0"/>
      </w:numPr>
      <w:tabs>
        <w:tab w:val="clear" w:pos="142"/>
        <w:tab w:val="left" w:pos="2565"/>
      </w:tabs>
      <w:spacing w:beforeLines="50" w:afterLines="50"/>
      <w:jc w:val="left"/>
    </w:pPr>
    <w:rPr>
      <w:rFonts w:cs="宋体"/>
      <w:szCs w:val="20"/>
    </w:rPr>
  </w:style>
  <w:style w:type="paragraph" w:customStyle="1" w:styleId="CharCharCharCharCharCharChar0">
    <w:name w:val="样式 正文缩进正文（首行缩进两字）正文（首行缩进两字） Char Char Char Char Char Char Char..."/>
    <w:basedOn w:val="ac"/>
    <w:qFormat/>
    <w:rsid w:val="00B648A8"/>
    <w:pPr>
      <w:tabs>
        <w:tab w:val="left" w:pos="3360"/>
      </w:tabs>
      <w:adjustRightInd w:val="0"/>
      <w:snapToGrid w:val="0"/>
      <w:spacing w:line="360" w:lineRule="auto"/>
      <w:ind w:firstLine="480"/>
      <w:textAlignment w:val="baseline"/>
    </w:pPr>
    <w:rPr>
      <w:rFonts w:ascii="宋体" w:hAnsi="宋体" w:cs="宋体"/>
      <w:snapToGrid w:val="0"/>
      <w:kern w:val="0"/>
      <w:sz w:val="24"/>
      <w:szCs w:val="24"/>
    </w:rPr>
  </w:style>
  <w:style w:type="paragraph" w:customStyle="1" w:styleId="CharCharCharCharCharChar">
    <w:name w:val="Char Char Char Char Char Char"/>
    <w:basedOn w:val="a0"/>
    <w:qFormat/>
    <w:rsid w:val="00B648A8"/>
    <w:pPr>
      <w:ind w:firstLineChars="0" w:firstLine="0"/>
    </w:pPr>
    <w:rPr>
      <w:rFonts w:ascii="宋体"/>
      <w:kern w:val="0"/>
      <w:sz w:val="34"/>
      <w:szCs w:val="24"/>
    </w:rPr>
  </w:style>
  <w:style w:type="paragraph" w:customStyle="1" w:styleId="afffffffff7">
    <w:name w:val="表格"/>
    <w:basedOn w:val="a0"/>
    <w:link w:val="Charff7"/>
    <w:qFormat/>
    <w:rsid w:val="00B648A8"/>
    <w:pPr>
      <w:tabs>
        <w:tab w:val="left" w:pos="940"/>
      </w:tabs>
      <w:snapToGrid w:val="0"/>
      <w:ind w:firstLineChars="0" w:firstLine="0"/>
      <w:jc w:val="center"/>
    </w:pPr>
    <w:rPr>
      <w:sz w:val="24"/>
      <w:szCs w:val="20"/>
    </w:rPr>
  </w:style>
  <w:style w:type="character" w:customStyle="1" w:styleId="Charff7">
    <w:name w:val="表格 Char"/>
    <w:link w:val="afffffffff7"/>
    <w:qFormat/>
    <w:rsid w:val="00B648A8"/>
    <w:rPr>
      <w:rFonts w:ascii="Times New Roman" w:eastAsia="宋体" w:hAnsi="Times New Roman" w:cs="Times New Roman"/>
      <w:sz w:val="24"/>
      <w:szCs w:val="20"/>
    </w:rPr>
  </w:style>
  <w:style w:type="paragraph" w:customStyle="1" w:styleId="xl119">
    <w:name w:val="xl119"/>
    <w:basedOn w:val="a0"/>
    <w:qFormat/>
    <w:rsid w:val="00B648A8"/>
    <w:pPr>
      <w:widowControl/>
      <w:pBdr>
        <w:top w:val="single" w:sz="4" w:space="0" w:color="auto"/>
        <w:left w:val="single" w:sz="4" w:space="0" w:color="auto"/>
        <w:bottom w:val="single" w:sz="4" w:space="0" w:color="auto"/>
        <w:right w:val="single" w:sz="4" w:space="0" w:color="auto"/>
      </w:pBdr>
      <w:spacing w:beforeAutospacing="1" w:afterAutospacing="1"/>
      <w:ind w:firstLineChars="0" w:firstLine="0"/>
      <w:jc w:val="center"/>
      <w:textAlignment w:val="center"/>
    </w:pPr>
    <w:rPr>
      <w:rFonts w:ascii="宋体" w:hAnsi="宋体" w:cs="宋体"/>
      <w:color w:val="000000"/>
      <w:kern w:val="0"/>
      <w:sz w:val="22"/>
    </w:rPr>
  </w:style>
  <w:style w:type="paragraph" w:customStyle="1" w:styleId="afffffffff8">
    <w:name w:val="！表格项目"/>
    <w:basedOn w:val="a0"/>
    <w:link w:val="Charff8"/>
    <w:qFormat/>
    <w:rsid w:val="00B648A8"/>
    <w:pPr>
      <w:spacing w:beforeLines="20" w:afterLines="20"/>
      <w:ind w:firstLineChars="0" w:firstLine="0"/>
      <w:jc w:val="center"/>
    </w:pPr>
    <w:rPr>
      <w:rFonts w:ascii="Arial Unicode MS" w:hAnsi="Arial Unicode MS"/>
      <w:kern w:val="0"/>
      <w:szCs w:val="24"/>
    </w:rPr>
  </w:style>
  <w:style w:type="character" w:customStyle="1" w:styleId="Charff8">
    <w:name w:val="！表格项目 Char"/>
    <w:link w:val="afffffffff8"/>
    <w:qFormat/>
    <w:rsid w:val="00B648A8"/>
    <w:rPr>
      <w:rFonts w:ascii="Arial Unicode MS" w:eastAsia="宋体" w:hAnsi="Arial Unicode MS" w:cs="Times New Roman"/>
      <w:kern w:val="0"/>
      <w:szCs w:val="24"/>
    </w:rPr>
  </w:style>
  <w:style w:type="paragraph" w:customStyle="1" w:styleId="xl50">
    <w:name w:val="xl50"/>
    <w:basedOn w:val="a0"/>
    <w:qFormat/>
    <w:rsid w:val="00B648A8"/>
    <w:pPr>
      <w:widowControl/>
      <w:pBdr>
        <w:top w:val="single" w:sz="4" w:space="0" w:color="auto"/>
        <w:left w:val="single" w:sz="4" w:space="0" w:color="auto"/>
        <w:bottom w:val="single" w:sz="4" w:space="0" w:color="auto"/>
        <w:right w:val="single" w:sz="4" w:space="0" w:color="auto"/>
      </w:pBdr>
      <w:shd w:val="clear" w:color="auto" w:fill="FFFFFF"/>
      <w:spacing w:beforeAutospacing="1" w:afterAutospacing="1"/>
      <w:ind w:firstLineChars="0" w:firstLine="0"/>
      <w:jc w:val="center"/>
      <w:textAlignment w:val="center"/>
    </w:pPr>
    <w:rPr>
      <w:rFonts w:ascii="宋体" w:hAnsi="宋体" w:cs="宋体"/>
      <w:color w:val="000000"/>
      <w:kern w:val="0"/>
      <w:sz w:val="20"/>
      <w:szCs w:val="20"/>
    </w:rPr>
  </w:style>
  <w:style w:type="paragraph" w:customStyle="1" w:styleId="1f2">
    <w:name w:val="表格 1"/>
    <w:basedOn w:val="afffffffff7"/>
    <w:qFormat/>
    <w:rsid w:val="00B648A8"/>
    <w:pPr>
      <w:tabs>
        <w:tab w:val="clear" w:pos="940"/>
      </w:tabs>
      <w:autoSpaceDE w:val="0"/>
      <w:autoSpaceDN w:val="0"/>
      <w:adjustRightInd w:val="0"/>
      <w:snapToGrid/>
    </w:pPr>
    <w:rPr>
      <w:rFonts w:eastAsia="楷体_GB2312"/>
      <w:kern w:val="0"/>
      <w:sz w:val="28"/>
    </w:rPr>
  </w:style>
  <w:style w:type="paragraph" w:customStyle="1" w:styleId="MTDisplayEquation">
    <w:name w:val="MTDisplayEquation"/>
    <w:basedOn w:val="a0"/>
    <w:next w:val="a0"/>
    <w:qFormat/>
    <w:rsid w:val="00B648A8"/>
    <w:pPr>
      <w:tabs>
        <w:tab w:val="center" w:pos="4160"/>
        <w:tab w:val="right" w:pos="8320"/>
      </w:tabs>
      <w:spacing w:line="360" w:lineRule="auto"/>
      <w:ind w:firstLine="480"/>
    </w:pPr>
    <w:rPr>
      <w:rFonts w:ascii="宋体"/>
      <w:kern w:val="0"/>
      <w:sz w:val="24"/>
      <w:szCs w:val="24"/>
    </w:rPr>
  </w:style>
  <w:style w:type="paragraph" w:customStyle="1" w:styleId="1f3">
    <w:name w:val="字元 字元1"/>
    <w:basedOn w:val="a0"/>
    <w:qFormat/>
    <w:rsid w:val="00B648A8"/>
    <w:pPr>
      <w:ind w:firstLineChars="0" w:firstLine="0"/>
    </w:pPr>
    <w:rPr>
      <w:rFonts w:ascii="宋体"/>
      <w:kern w:val="0"/>
      <w:sz w:val="24"/>
      <w:szCs w:val="24"/>
    </w:rPr>
  </w:style>
  <w:style w:type="paragraph" w:customStyle="1" w:styleId="CharCharCharCharCharChar1Char">
    <w:name w:val="Char Char Char Char Char Char1 Char"/>
    <w:basedOn w:val="a0"/>
    <w:qFormat/>
    <w:rsid w:val="00B648A8"/>
    <w:pPr>
      <w:spacing w:line="360" w:lineRule="auto"/>
      <w:ind w:firstLineChars="0" w:firstLine="0"/>
    </w:pPr>
    <w:rPr>
      <w:rFonts w:ascii="宋体"/>
      <w:kern w:val="0"/>
      <w:sz w:val="24"/>
      <w:szCs w:val="24"/>
    </w:rPr>
  </w:style>
  <w:style w:type="paragraph" w:customStyle="1" w:styleId="font19">
    <w:name w:val="font19"/>
    <w:basedOn w:val="a0"/>
    <w:qFormat/>
    <w:rsid w:val="00B648A8"/>
    <w:pPr>
      <w:widowControl/>
      <w:spacing w:beforeAutospacing="1" w:afterAutospacing="1"/>
      <w:ind w:firstLineChars="0" w:firstLine="0"/>
      <w:jc w:val="left"/>
    </w:pPr>
    <w:rPr>
      <w:rFonts w:ascii="宋体" w:hAnsi="宋体" w:cs="宋体"/>
      <w:color w:val="000000"/>
      <w:kern w:val="0"/>
      <w:sz w:val="18"/>
      <w:szCs w:val="18"/>
    </w:rPr>
  </w:style>
  <w:style w:type="paragraph" w:customStyle="1" w:styleId="afffffffff9">
    <w:name w:val="报告表格"/>
    <w:basedOn w:val="a0"/>
    <w:qFormat/>
    <w:rsid w:val="00B648A8"/>
    <w:pPr>
      <w:autoSpaceDE w:val="0"/>
      <w:autoSpaceDN w:val="0"/>
      <w:adjustRightInd w:val="0"/>
      <w:ind w:firstLineChars="0" w:firstLine="0"/>
      <w:jc w:val="center"/>
      <w:textAlignment w:val="baseline"/>
    </w:pPr>
    <w:rPr>
      <w:rFonts w:ascii="宋体"/>
      <w:kern w:val="0"/>
      <w:sz w:val="24"/>
      <w:szCs w:val="20"/>
    </w:rPr>
  </w:style>
  <w:style w:type="paragraph" w:customStyle="1" w:styleId="151">
    <w:name w:val="样式 小四 行距: 1.5 倍行距"/>
    <w:basedOn w:val="a0"/>
    <w:link w:val="15CharChar"/>
    <w:qFormat/>
    <w:rsid w:val="00B648A8"/>
    <w:pPr>
      <w:spacing w:line="480" w:lineRule="exact"/>
      <w:ind w:firstLineChars="0" w:firstLine="471"/>
    </w:pPr>
    <w:rPr>
      <w:bCs/>
      <w:kern w:val="0"/>
      <w:sz w:val="24"/>
      <w:szCs w:val="20"/>
    </w:rPr>
  </w:style>
  <w:style w:type="character" w:customStyle="1" w:styleId="15CharChar">
    <w:name w:val="样式 小四 行距: 1.5 倍行距 Char Char"/>
    <w:link w:val="151"/>
    <w:qFormat/>
    <w:rsid w:val="00B648A8"/>
    <w:rPr>
      <w:rFonts w:ascii="Times New Roman" w:eastAsia="宋体" w:hAnsi="Times New Roman" w:cs="Times New Roman"/>
      <w:bCs/>
      <w:kern w:val="0"/>
      <w:sz w:val="24"/>
      <w:szCs w:val="20"/>
    </w:rPr>
  </w:style>
  <w:style w:type="paragraph" w:customStyle="1" w:styleId="afffffffffa">
    <w:name w:val="表格名和图名"/>
    <w:basedOn w:val="a0"/>
    <w:qFormat/>
    <w:rsid w:val="00B648A8"/>
    <w:pPr>
      <w:spacing w:line="360" w:lineRule="auto"/>
      <w:ind w:firstLineChars="0" w:firstLine="420"/>
      <w:jc w:val="center"/>
    </w:pPr>
    <w:rPr>
      <w:rFonts w:ascii="宋体"/>
      <w:b/>
      <w:color w:val="000000"/>
      <w:kern w:val="0"/>
      <w:sz w:val="34"/>
      <w:szCs w:val="21"/>
    </w:rPr>
  </w:style>
  <w:style w:type="paragraph" w:customStyle="1" w:styleId="afffffffffb">
    <w:name w:val="正文标准样式"/>
    <w:basedOn w:val="a0"/>
    <w:qFormat/>
    <w:rsid w:val="00B648A8"/>
    <w:pPr>
      <w:adjustRightInd w:val="0"/>
      <w:spacing w:line="300" w:lineRule="auto"/>
      <w:ind w:firstLineChars="0" w:firstLine="482"/>
      <w:textAlignment w:val="baseline"/>
    </w:pPr>
    <w:rPr>
      <w:rFonts w:ascii="宋体"/>
      <w:kern w:val="0"/>
      <w:sz w:val="24"/>
      <w:szCs w:val="20"/>
    </w:rPr>
  </w:style>
  <w:style w:type="paragraph" w:customStyle="1" w:styleId="2210">
    <w:name w:val="样式 样式 正文首行缩进 2 + 首行缩进:  2 字符1 + 宋体"/>
    <w:basedOn w:val="a0"/>
    <w:link w:val="221CharChar"/>
    <w:qFormat/>
    <w:rsid w:val="00B648A8"/>
    <w:pPr>
      <w:adjustRightInd w:val="0"/>
      <w:spacing w:line="360" w:lineRule="auto"/>
      <w:ind w:firstLine="480"/>
      <w:textAlignment w:val="baseline"/>
    </w:pPr>
    <w:rPr>
      <w:rFonts w:ascii="宋体" w:hAnsi="宋体"/>
      <w:kern w:val="0"/>
      <w:sz w:val="24"/>
      <w:szCs w:val="20"/>
    </w:rPr>
  </w:style>
  <w:style w:type="character" w:customStyle="1" w:styleId="221CharChar">
    <w:name w:val="样式 样式 正文首行缩进 2 + 首行缩进:  2 字符1 + 宋体 Char Char"/>
    <w:link w:val="2210"/>
    <w:qFormat/>
    <w:rsid w:val="00B648A8"/>
    <w:rPr>
      <w:rFonts w:ascii="宋体" w:eastAsia="宋体" w:hAnsi="宋体" w:cs="Times New Roman"/>
      <w:kern w:val="0"/>
      <w:sz w:val="24"/>
      <w:szCs w:val="20"/>
    </w:rPr>
  </w:style>
  <w:style w:type="paragraph" w:customStyle="1" w:styleId="L">
    <w:name w:val="列表(L)"/>
    <w:basedOn w:val="aff"/>
    <w:link w:val="LCharChar"/>
    <w:qFormat/>
    <w:rsid w:val="00B648A8"/>
    <w:pPr>
      <w:widowControl w:val="0"/>
      <w:snapToGrid w:val="0"/>
      <w:spacing w:line="240" w:lineRule="auto"/>
      <w:ind w:left="0" w:firstLine="0"/>
      <w:jc w:val="both"/>
    </w:pPr>
    <w:rPr>
      <w:rFonts w:cs="Times New Roman"/>
      <w:sz w:val="20"/>
    </w:rPr>
  </w:style>
  <w:style w:type="character" w:customStyle="1" w:styleId="LCharChar">
    <w:name w:val="列表(L) Char Char"/>
    <w:link w:val="L"/>
    <w:qFormat/>
    <w:rsid w:val="00B648A8"/>
    <w:rPr>
      <w:rFonts w:ascii="宋体" w:eastAsia="宋体" w:hAnsi="宋体" w:cs="Times New Roman"/>
      <w:kern w:val="0"/>
      <w:sz w:val="20"/>
      <w:szCs w:val="20"/>
    </w:rPr>
  </w:style>
  <w:style w:type="paragraph" w:customStyle="1" w:styleId="123">
    <w:name w:val="123"/>
    <w:basedOn w:val="a0"/>
    <w:link w:val="123CharChar"/>
    <w:qFormat/>
    <w:rsid w:val="00B648A8"/>
    <w:pPr>
      <w:spacing w:line="480" w:lineRule="exact"/>
      <w:ind w:firstLine="480"/>
      <w:jc w:val="center"/>
    </w:pPr>
    <w:rPr>
      <w:rFonts w:hAnsi="宋体"/>
      <w:snapToGrid w:val="0"/>
      <w:kern w:val="0"/>
      <w:sz w:val="24"/>
      <w:szCs w:val="24"/>
    </w:rPr>
  </w:style>
  <w:style w:type="character" w:customStyle="1" w:styleId="123CharChar">
    <w:name w:val="123 Char Char"/>
    <w:link w:val="123"/>
    <w:qFormat/>
    <w:rsid w:val="00B648A8"/>
    <w:rPr>
      <w:rFonts w:ascii="Times New Roman" w:eastAsia="宋体" w:hAnsi="宋体" w:cs="Times New Roman"/>
      <w:snapToGrid w:val="0"/>
      <w:kern w:val="0"/>
      <w:sz w:val="24"/>
      <w:szCs w:val="24"/>
    </w:rPr>
  </w:style>
  <w:style w:type="paragraph" w:customStyle="1" w:styleId="zhang">
    <w:name w:val="样式 zhang正文 + (中文) 宋体"/>
    <w:basedOn w:val="a0"/>
    <w:qFormat/>
    <w:rsid w:val="00B648A8"/>
    <w:pPr>
      <w:autoSpaceDE w:val="0"/>
      <w:autoSpaceDN w:val="0"/>
      <w:adjustRightInd w:val="0"/>
      <w:snapToGrid w:val="0"/>
      <w:spacing w:line="360" w:lineRule="auto"/>
      <w:ind w:firstLineChars="0" w:firstLine="539"/>
      <w:textAlignment w:val="baseline"/>
    </w:pPr>
    <w:rPr>
      <w:rFonts w:ascii="宋体"/>
      <w:color w:val="000000"/>
      <w:kern w:val="0"/>
      <w:sz w:val="24"/>
      <w:szCs w:val="20"/>
    </w:rPr>
  </w:style>
  <w:style w:type="paragraph" w:customStyle="1" w:styleId="2110505">
    <w:name w:val="样式 样式 标题 2 + 段前: 1 行 段后: 1 行 + 段前: 0.5 行 段后: 0.5 行"/>
    <w:basedOn w:val="211"/>
    <w:qFormat/>
    <w:rsid w:val="00B648A8"/>
  </w:style>
  <w:style w:type="paragraph" w:customStyle="1" w:styleId="xl75">
    <w:name w:val="xl75"/>
    <w:basedOn w:val="a0"/>
    <w:qFormat/>
    <w:rsid w:val="00B648A8"/>
    <w:pPr>
      <w:widowControl/>
      <w:pBdr>
        <w:top w:val="single" w:sz="4" w:space="0" w:color="auto"/>
        <w:left w:val="single" w:sz="4" w:space="0" w:color="auto"/>
        <w:bottom w:val="single" w:sz="4" w:space="0" w:color="auto"/>
        <w:right w:val="single" w:sz="4" w:space="0" w:color="auto"/>
      </w:pBdr>
      <w:spacing w:beforeAutospacing="1" w:afterAutospacing="1"/>
      <w:ind w:firstLineChars="0" w:firstLine="0"/>
      <w:jc w:val="center"/>
      <w:textAlignment w:val="center"/>
    </w:pPr>
    <w:rPr>
      <w:rFonts w:ascii="宋体" w:hAnsi="宋体" w:cs="宋体"/>
      <w:color w:val="FF0000"/>
      <w:kern w:val="0"/>
      <w:sz w:val="20"/>
      <w:szCs w:val="20"/>
    </w:rPr>
  </w:style>
  <w:style w:type="paragraph" w:customStyle="1" w:styleId="1f4">
    <w:name w:val="表1"/>
    <w:basedOn w:val="a0"/>
    <w:qFormat/>
    <w:rsid w:val="00B648A8"/>
    <w:pPr>
      <w:spacing w:line="300" w:lineRule="auto"/>
      <w:ind w:firstLineChars="0" w:firstLine="0"/>
      <w:jc w:val="center"/>
    </w:pPr>
    <w:rPr>
      <w:rFonts w:ascii="宋体" w:hAnsi="宋体"/>
      <w:kern w:val="0"/>
      <w:sz w:val="34"/>
      <w:szCs w:val="20"/>
    </w:rPr>
  </w:style>
  <w:style w:type="paragraph" w:customStyle="1" w:styleId="Char30">
    <w:name w:val="Char3"/>
    <w:basedOn w:val="a0"/>
    <w:qFormat/>
    <w:rsid w:val="00B648A8"/>
    <w:pPr>
      <w:ind w:firstLineChars="0" w:firstLine="0"/>
    </w:pPr>
    <w:rPr>
      <w:rFonts w:ascii="宋体"/>
      <w:kern w:val="0"/>
      <w:sz w:val="34"/>
      <w:szCs w:val="24"/>
    </w:rPr>
  </w:style>
  <w:style w:type="paragraph" w:customStyle="1" w:styleId="3c">
    <w:name w:val="样式 第3级标题 + (中文) 宋体"/>
    <w:basedOn w:val="3a"/>
    <w:link w:val="3Char3"/>
    <w:qFormat/>
    <w:rsid w:val="00B648A8"/>
    <w:pPr>
      <w:spacing w:beforeLines="50" w:beforeAutospacing="0" w:afterLines="50" w:afterAutospacing="0"/>
    </w:pPr>
    <w:rPr>
      <w:rFonts w:eastAsia="宋体"/>
    </w:rPr>
  </w:style>
  <w:style w:type="character" w:customStyle="1" w:styleId="3Char3">
    <w:name w:val="样式 第3级标题 + (中文) 宋体 Char"/>
    <w:link w:val="3c"/>
    <w:qFormat/>
    <w:rsid w:val="00B648A8"/>
    <w:rPr>
      <w:rFonts w:ascii="Times New Roman" w:eastAsia="宋体" w:hAnsi="Times New Roman" w:cs="Times New Roman"/>
      <w:b/>
      <w:bCs/>
      <w:sz w:val="30"/>
      <w:szCs w:val="30"/>
    </w:rPr>
  </w:style>
  <w:style w:type="paragraph" w:customStyle="1" w:styleId="050">
    <w:name w:val="样式 四级标题 + 段后: 0.5 行"/>
    <w:basedOn w:val="affff1"/>
    <w:next w:val="afff9"/>
    <w:qFormat/>
    <w:rsid w:val="00B648A8"/>
    <w:pPr>
      <w:spacing w:beforeLines="0" w:afterLines="0"/>
    </w:pPr>
    <w:rPr>
      <w:rFonts w:cs="宋体"/>
      <w:szCs w:val="20"/>
    </w:rPr>
  </w:style>
  <w:style w:type="paragraph" w:customStyle="1" w:styleId="1110">
    <w:name w:val="环评1.1.1"/>
    <w:basedOn w:val="3"/>
    <w:next w:val="a0"/>
    <w:qFormat/>
    <w:rsid w:val="00B648A8"/>
    <w:pPr>
      <w:keepLines w:val="0"/>
      <w:numPr>
        <w:numId w:val="0"/>
      </w:numPr>
      <w:tabs>
        <w:tab w:val="clear" w:pos="142"/>
        <w:tab w:val="left" w:pos="1260"/>
      </w:tabs>
      <w:spacing w:afterLines="50" w:line="480" w:lineRule="exact"/>
      <w:ind w:left="1260" w:firstLine="471"/>
    </w:pPr>
    <w:rPr>
      <w:rFonts w:ascii="黑体" w:hAnsi="黑体"/>
      <w:b w:val="0"/>
      <w:bCs w:val="0"/>
      <w:szCs w:val="28"/>
    </w:rPr>
  </w:style>
  <w:style w:type="paragraph" w:customStyle="1" w:styleId="xl39">
    <w:name w:val="xl39"/>
    <w:basedOn w:val="a0"/>
    <w:qFormat/>
    <w:rsid w:val="00B648A8"/>
    <w:pPr>
      <w:widowControl/>
      <w:pBdr>
        <w:left w:val="single" w:sz="4" w:space="0" w:color="auto"/>
        <w:bottom w:val="single" w:sz="4" w:space="0" w:color="auto"/>
        <w:right w:val="single" w:sz="4" w:space="0" w:color="auto"/>
      </w:pBdr>
      <w:spacing w:beforeAutospacing="1" w:afterAutospacing="1"/>
      <w:ind w:firstLineChars="0" w:firstLine="0"/>
      <w:jc w:val="center"/>
      <w:textAlignment w:val="center"/>
    </w:pPr>
    <w:rPr>
      <w:rFonts w:ascii="Arial Unicode MS" w:hAnsi="Arial Unicode MS" w:cs="Arial Unicode MS"/>
      <w:kern w:val="0"/>
      <w:sz w:val="24"/>
      <w:szCs w:val="24"/>
    </w:rPr>
  </w:style>
  <w:style w:type="paragraph" w:customStyle="1" w:styleId="2f8">
    <w:name w:val="样式 纯文本 + 首行缩进:  2 字符"/>
    <w:basedOn w:val="af6"/>
    <w:qFormat/>
    <w:rsid w:val="00B648A8"/>
    <w:pPr>
      <w:ind w:firstLine="200"/>
    </w:pPr>
    <w:rPr>
      <w:rFonts w:ascii="Times New Roman" w:hAnsi="Times New Roman" w:cs="宋体" w:hint="eastAsia"/>
      <w:bCs/>
    </w:rPr>
  </w:style>
  <w:style w:type="paragraph" w:customStyle="1" w:styleId="1f5">
    <w:name w:val="表格头 1"/>
    <w:basedOn w:val="a0"/>
    <w:qFormat/>
    <w:rsid w:val="00B648A8"/>
    <w:pPr>
      <w:adjustRightInd w:val="0"/>
      <w:snapToGrid w:val="0"/>
      <w:ind w:firstLineChars="0" w:firstLine="0"/>
      <w:jc w:val="center"/>
    </w:pPr>
    <w:rPr>
      <w:rFonts w:ascii="黑体" w:eastAsia="黑体"/>
      <w:kern w:val="0"/>
      <w:sz w:val="24"/>
      <w:szCs w:val="24"/>
    </w:rPr>
  </w:style>
  <w:style w:type="paragraph" w:customStyle="1" w:styleId="TimesNewRoman0">
    <w:name w:val="样式 表格文字. + Times New Roman"/>
    <w:basedOn w:val="a0"/>
    <w:link w:val="TimesNewRomanChar"/>
    <w:qFormat/>
    <w:rsid w:val="00B648A8"/>
    <w:pPr>
      <w:keepNext/>
      <w:autoSpaceDE w:val="0"/>
      <w:autoSpaceDN w:val="0"/>
      <w:adjustRightInd w:val="0"/>
      <w:ind w:firstLineChars="0" w:firstLine="0"/>
      <w:jc w:val="center"/>
      <w:textAlignment w:val="baseline"/>
    </w:pPr>
    <w:rPr>
      <w:kern w:val="0"/>
      <w:sz w:val="20"/>
      <w:szCs w:val="20"/>
    </w:rPr>
  </w:style>
  <w:style w:type="character" w:customStyle="1" w:styleId="TimesNewRomanChar">
    <w:name w:val="样式 表格文字. + Times New Roman Char"/>
    <w:link w:val="TimesNewRoman0"/>
    <w:qFormat/>
    <w:rsid w:val="00B648A8"/>
    <w:rPr>
      <w:rFonts w:ascii="Times New Roman" w:eastAsia="宋体" w:hAnsi="Times New Roman" w:cs="Times New Roman"/>
      <w:kern w:val="0"/>
      <w:sz w:val="20"/>
      <w:szCs w:val="20"/>
    </w:rPr>
  </w:style>
  <w:style w:type="paragraph" w:customStyle="1" w:styleId="xl47">
    <w:name w:val="xl47"/>
    <w:basedOn w:val="a0"/>
    <w:qFormat/>
    <w:rsid w:val="00B648A8"/>
    <w:pPr>
      <w:widowControl/>
      <w:pBdr>
        <w:top w:val="single" w:sz="4" w:space="0" w:color="auto"/>
        <w:left w:val="single" w:sz="4" w:space="0" w:color="auto"/>
        <w:bottom w:val="single" w:sz="4" w:space="0" w:color="auto"/>
        <w:right w:val="single" w:sz="4" w:space="0" w:color="auto"/>
      </w:pBdr>
      <w:shd w:val="clear" w:color="auto" w:fill="FFFFFF"/>
      <w:spacing w:beforeAutospacing="1" w:afterAutospacing="1"/>
      <w:ind w:firstLineChars="0" w:firstLine="0"/>
      <w:jc w:val="left"/>
      <w:textAlignment w:val="center"/>
    </w:pPr>
    <w:rPr>
      <w:rFonts w:ascii="宋体" w:hAnsi="宋体" w:cs="宋体"/>
      <w:color w:val="000000"/>
      <w:kern w:val="0"/>
      <w:sz w:val="18"/>
      <w:szCs w:val="18"/>
    </w:rPr>
  </w:style>
  <w:style w:type="paragraph" w:customStyle="1" w:styleId="xl140">
    <w:name w:val="xl140"/>
    <w:basedOn w:val="a0"/>
    <w:qFormat/>
    <w:rsid w:val="00B648A8"/>
    <w:pPr>
      <w:widowControl/>
      <w:pBdr>
        <w:top w:val="single" w:sz="8" w:space="0" w:color="auto"/>
        <w:left w:val="single" w:sz="4" w:space="0" w:color="auto"/>
        <w:bottom w:val="single" w:sz="4" w:space="0" w:color="auto"/>
        <w:right w:val="single" w:sz="4" w:space="0" w:color="auto"/>
      </w:pBdr>
      <w:shd w:val="clear" w:color="auto" w:fill="FFFFFF"/>
      <w:spacing w:beforeAutospacing="1" w:afterAutospacing="1"/>
      <w:ind w:firstLineChars="0" w:firstLine="0"/>
      <w:jc w:val="center"/>
      <w:textAlignment w:val="center"/>
    </w:pPr>
    <w:rPr>
      <w:rFonts w:ascii="宋体" w:hAnsi="宋体" w:cs="宋体"/>
      <w:b/>
      <w:bCs/>
      <w:color w:val="000000"/>
      <w:kern w:val="0"/>
      <w:sz w:val="18"/>
      <w:szCs w:val="18"/>
    </w:rPr>
  </w:style>
  <w:style w:type="paragraph" w:customStyle="1" w:styleId="1f6">
    <w:name w:val="第1级标题"/>
    <w:basedOn w:val="1"/>
    <w:next w:val="afffff5"/>
    <w:qFormat/>
    <w:rsid w:val="00B648A8"/>
    <w:pPr>
      <w:numPr>
        <w:numId w:val="0"/>
      </w:numPr>
      <w:spacing w:beforeLines="0" w:beforeAutospacing="1" w:afterLines="0" w:afterAutospacing="1" w:line="560" w:lineRule="exact"/>
    </w:pPr>
    <w:rPr>
      <w:rFonts w:eastAsia="华文中宋"/>
      <w:sz w:val="36"/>
      <w:szCs w:val="36"/>
    </w:rPr>
  </w:style>
  <w:style w:type="paragraph" w:customStyle="1" w:styleId="122">
    <w:name w:val="样式 标题 1 + 首行缩进:  2 字符"/>
    <w:basedOn w:val="1"/>
    <w:qFormat/>
    <w:rsid w:val="00B648A8"/>
    <w:pPr>
      <w:numPr>
        <w:numId w:val="0"/>
      </w:numPr>
      <w:spacing w:beforeLines="0" w:afterLines="0" w:line="300" w:lineRule="auto"/>
      <w:jc w:val="both"/>
    </w:pPr>
    <w:rPr>
      <w:rFonts w:eastAsia="方正大标宋简体" w:cs="宋体"/>
      <w:b w:val="0"/>
      <w:sz w:val="32"/>
      <w:szCs w:val="32"/>
    </w:rPr>
  </w:style>
  <w:style w:type="paragraph" w:customStyle="1" w:styleId="310">
    <w:name w:val="表格 31"/>
    <w:qFormat/>
    <w:rsid w:val="00B648A8"/>
    <w:pPr>
      <w:widowControl w:val="0"/>
      <w:autoSpaceDE w:val="0"/>
      <w:autoSpaceDN w:val="0"/>
      <w:adjustRightInd w:val="0"/>
      <w:jc w:val="center"/>
      <w:textAlignment w:val="baseline"/>
    </w:pPr>
    <w:rPr>
      <w:rFonts w:eastAsia="楷体"/>
      <w:sz w:val="28"/>
    </w:rPr>
  </w:style>
  <w:style w:type="paragraph" w:customStyle="1" w:styleId="xl52">
    <w:name w:val="xl52"/>
    <w:basedOn w:val="a0"/>
    <w:qFormat/>
    <w:rsid w:val="00B648A8"/>
    <w:pPr>
      <w:widowControl/>
      <w:pBdr>
        <w:top w:val="single" w:sz="4" w:space="0" w:color="auto"/>
        <w:left w:val="single" w:sz="4" w:space="0" w:color="auto"/>
        <w:bottom w:val="single" w:sz="4" w:space="0" w:color="auto"/>
        <w:right w:val="single" w:sz="4" w:space="0" w:color="auto"/>
      </w:pBdr>
      <w:shd w:val="clear" w:color="auto" w:fill="FFFFFF"/>
      <w:spacing w:beforeAutospacing="1" w:afterAutospacing="1"/>
      <w:ind w:firstLineChars="0" w:firstLine="0"/>
      <w:jc w:val="left"/>
      <w:textAlignment w:val="center"/>
    </w:pPr>
    <w:rPr>
      <w:rFonts w:ascii="宋体" w:hAnsi="宋体" w:cs="宋体"/>
      <w:color w:val="000000"/>
      <w:kern w:val="0"/>
      <w:sz w:val="18"/>
      <w:szCs w:val="18"/>
    </w:rPr>
  </w:style>
  <w:style w:type="paragraph" w:customStyle="1" w:styleId="xie0">
    <w:name w:val="正文 xie"/>
    <w:basedOn w:val="a0"/>
    <w:link w:val="xieCharChar"/>
    <w:qFormat/>
    <w:rsid w:val="00B648A8"/>
    <w:pPr>
      <w:spacing w:line="480" w:lineRule="exact"/>
      <w:ind w:firstLineChars="0" w:firstLine="480"/>
      <w:jc w:val="center"/>
    </w:pPr>
    <w:rPr>
      <w:bCs/>
      <w:kern w:val="0"/>
      <w:sz w:val="24"/>
      <w:szCs w:val="20"/>
    </w:rPr>
  </w:style>
  <w:style w:type="character" w:customStyle="1" w:styleId="xieCharChar">
    <w:name w:val="正文 xie Char Char"/>
    <w:link w:val="xie0"/>
    <w:qFormat/>
    <w:rsid w:val="00B648A8"/>
    <w:rPr>
      <w:rFonts w:ascii="Times New Roman" w:eastAsia="宋体" w:hAnsi="Times New Roman" w:cs="Times New Roman"/>
      <w:bCs/>
      <w:kern w:val="0"/>
      <w:sz w:val="24"/>
      <w:szCs w:val="20"/>
    </w:rPr>
  </w:style>
  <w:style w:type="paragraph" w:customStyle="1" w:styleId="afffffffffc">
    <w:name w:val="表头格式"/>
    <w:basedOn w:val="a0"/>
    <w:qFormat/>
    <w:rsid w:val="00B648A8"/>
    <w:pPr>
      <w:spacing w:beforeLines="100"/>
    </w:pPr>
    <w:rPr>
      <w:rFonts w:ascii="宋体" w:hAnsi="宋体"/>
      <w:b/>
      <w:kern w:val="0"/>
      <w:sz w:val="34"/>
      <w:szCs w:val="24"/>
    </w:rPr>
  </w:style>
  <w:style w:type="paragraph" w:customStyle="1" w:styleId="xl103">
    <w:name w:val="xl103"/>
    <w:basedOn w:val="a0"/>
    <w:qFormat/>
    <w:rsid w:val="00B648A8"/>
    <w:pPr>
      <w:widowControl/>
      <w:pBdr>
        <w:top w:val="single" w:sz="4" w:space="0" w:color="auto"/>
        <w:left w:val="single" w:sz="4" w:space="0" w:color="auto"/>
        <w:bottom w:val="single" w:sz="4" w:space="0" w:color="auto"/>
        <w:right w:val="single" w:sz="4" w:space="0" w:color="auto"/>
      </w:pBdr>
      <w:spacing w:beforeAutospacing="1" w:afterAutospacing="1"/>
      <w:ind w:firstLineChars="0" w:firstLine="0"/>
      <w:jc w:val="left"/>
      <w:textAlignment w:val="center"/>
    </w:pPr>
    <w:rPr>
      <w:rFonts w:ascii="宋体" w:hAnsi="宋体" w:cs="宋体"/>
      <w:kern w:val="0"/>
      <w:sz w:val="20"/>
      <w:szCs w:val="20"/>
    </w:rPr>
  </w:style>
  <w:style w:type="paragraph" w:customStyle="1" w:styleId="xl68">
    <w:name w:val="xl68"/>
    <w:basedOn w:val="a0"/>
    <w:qFormat/>
    <w:rsid w:val="00B648A8"/>
    <w:pPr>
      <w:widowControl/>
      <w:pBdr>
        <w:top w:val="single" w:sz="4" w:space="0" w:color="auto"/>
        <w:left w:val="single" w:sz="4" w:space="0" w:color="auto"/>
        <w:bottom w:val="single" w:sz="4" w:space="0" w:color="auto"/>
        <w:right w:val="single" w:sz="4" w:space="0" w:color="auto"/>
      </w:pBdr>
      <w:spacing w:beforeAutospacing="1" w:afterAutospacing="1"/>
      <w:ind w:firstLineChars="0" w:firstLine="0"/>
      <w:jc w:val="left"/>
      <w:textAlignment w:val="center"/>
    </w:pPr>
    <w:rPr>
      <w:rFonts w:ascii="宋体" w:hAnsi="宋体" w:cs="宋体"/>
      <w:color w:val="000000"/>
      <w:kern w:val="0"/>
      <w:sz w:val="20"/>
      <w:szCs w:val="20"/>
    </w:rPr>
  </w:style>
  <w:style w:type="paragraph" w:customStyle="1" w:styleId="afffffffffd">
    <w:name w:val="样式 表格文字. +"/>
    <w:basedOn w:val="a0"/>
    <w:link w:val="Charff9"/>
    <w:qFormat/>
    <w:rsid w:val="00B648A8"/>
    <w:pPr>
      <w:keepNext/>
      <w:autoSpaceDE w:val="0"/>
      <w:autoSpaceDN w:val="0"/>
      <w:adjustRightInd w:val="0"/>
      <w:ind w:firstLineChars="0" w:firstLine="0"/>
      <w:jc w:val="center"/>
      <w:textAlignment w:val="baseline"/>
    </w:pPr>
    <w:rPr>
      <w:kern w:val="0"/>
      <w:sz w:val="20"/>
      <w:szCs w:val="20"/>
    </w:rPr>
  </w:style>
  <w:style w:type="character" w:customStyle="1" w:styleId="Charff9">
    <w:name w:val="样式 表格文字. + Char"/>
    <w:link w:val="afffffffffd"/>
    <w:rsid w:val="00B648A8"/>
    <w:rPr>
      <w:rFonts w:ascii="Times New Roman" w:eastAsia="宋体" w:hAnsi="Times New Roman" w:cs="Times New Roman"/>
      <w:kern w:val="0"/>
      <w:sz w:val="20"/>
      <w:szCs w:val="20"/>
    </w:rPr>
  </w:style>
  <w:style w:type="paragraph" w:customStyle="1" w:styleId="322">
    <w:name w:val="样式 标题 3 + 首行缩进:  2 字符"/>
    <w:basedOn w:val="3"/>
    <w:qFormat/>
    <w:rsid w:val="00B648A8"/>
    <w:pPr>
      <w:keepNext w:val="0"/>
      <w:numPr>
        <w:ilvl w:val="0"/>
        <w:numId w:val="0"/>
      </w:numPr>
      <w:tabs>
        <w:tab w:val="clear" w:pos="142"/>
        <w:tab w:val="left" w:pos="2839"/>
      </w:tabs>
      <w:spacing w:line="300" w:lineRule="auto"/>
    </w:pPr>
    <w:rPr>
      <w:rFonts w:cs="宋体"/>
      <w:b w:val="0"/>
      <w:szCs w:val="24"/>
    </w:rPr>
  </w:style>
  <w:style w:type="paragraph" w:customStyle="1" w:styleId="58">
    <w:name w:val="5文章(治)"/>
    <w:basedOn w:val="a0"/>
    <w:qFormat/>
    <w:rsid w:val="00B648A8"/>
    <w:pPr>
      <w:spacing w:line="360" w:lineRule="auto"/>
      <w:ind w:firstLine="560"/>
    </w:pPr>
    <w:rPr>
      <w:rFonts w:ascii="宋体" w:eastAsia="楷体_GB2312"/>
      <w:kern w:val="0"/>
      <w:sz w:val="28"/>
      <w:szCs w:val="20"/>
    </w:rPr>
  </w:style>
  <w:style w:type="paragraph" w:customStyle="1" w:styleId="afffffffffe">
    <w:name w:val="样式 表格文字 +"/>
    <w:basedOn w:val="a0"/>
    <w:link w:val="CharCharf3"/>
    <w:qFormat/>
    <w:rsid w:val="00B648A8"/>
    <w:pPr>
      <w:adjustRightInd w:val="0"/>
      <w:snapToGrid w:val="0"/>
      <w:ind w:firstLineChars="0" w:firstLine="0"/>
      <w:jc w:val="center"/>
    </w:pPr>
    <w:rPr>
      <w:rFonts w:ascii="Arial" w:hAnsi="Arial"/>
      <w:kern w:val="0"/>
      <w:sz w:val="20"/>
      <w:szCs w:val="20"/>
    </w:rPr>
  </w:style>
  <w:style w:type="character" w:customStyle="1" w:styleId="CharCharf3">
    <w:name w:val="样式 表格文字 + Char Char"/>
    <w:link w:val="afffffffffe"/>
    <w:rsid w:val="00B648A8"/>
    <w:rPr>
      <w:rFonts w:ascii="Arial" w:eastAsia="宋体" w:hAnsi="Arial" w:cs="Times New Roman"/>
      <w:kern w:val="0"/>
      <w:sz w:val="20"/>
      <w:szCs w:val="20"/>
    </w:rPr>
  </w:style>
  <w:style w:type="paragraph" w:customStyle="1" w:styleId="affffffffff">
    <w:name w:val="表文字"/>
    <w:basedOn w:val="a0"/>
    <w:qFormat/>
    <w:rsid w:val="00B648A8"/>
    <w:pPr>
      <w:ind w:firstLineChars="0" w:firstLine="0"/>
      <w:jc w:val="center"/>
    </w:pPr>
    <w:rPr>
      <w:rFonts w:ascii="宋体"/>
      <w:color w:val="000000"/>
      <w:kern w:val="0"/>
      <w:sz w:val="34"/>
      <w:szCs w:val="21"/>
    </w:rPr>
  </w:style>
  <w:style w:type="paragraph" w:customStyle="1" w:styleId="affffffffff0">
    <w:name w:val="表头从化"/>
    <w:basedOn w:val="ac"/>
    <w:qFormat/>
    <w:rsid w:val="00B648A8"/>
    <w:pPr>
      <w:adjustRightInd w:val="0"/>
      <w:spacing w:line="288" w:lineRule="auto"/>
      <w:ind w:firstLineChars="0" w:firstLine="0"/>
      <w:jc w:val="center"/>
    </w:pPr>
    <w:rPr>
      <w:rFonts w:ascii="宋体" w:hAnsi="宋体"/>
      <w:b/>
      <w:kern w:val="0"/>
      <w:sz w:val="24"/>
    </w:rPr>
  </w:style>
  <w:style w:type="paragraph" w:customStyle="1" w:styleId="affffffffff1">
    <w:name w:val="法规"/>
    <w:basedOn w:val="a0"/>
    <w:qFormat/>
    <w:rsid w:val="00B648A8"/>
    <w:pPr>
      <w:tabs>
        <w:tab w:val="left" w:pos="360"/>
      </w:tabs>
      <w:spacing w:line="440" w:lineRule="exact"/>
      <w:ind w:left="-40" w:firstLineChars="0" w:firstLine="400"/>
    </w:pPr>
    <w:rPr>
      <w:rFonts w:ascii="宋体"/>
      <w:kern w:val="10"/>
      <w:sz w:val="25"/>
      <w:szCs w:val="20"/>
    </w:rPr>
  </w:style>
  <w:style w:type="paragraph" w:customStyle="1" w:styleId="1f7">
    <w:name w:val="正文尾 1"/>
    <w:qFormat/>
    <w:rsid w:val="00B648A8"/>
    <w:pPr>
      <w:widowControl w:val="0"/>
      <w:adjustRightInd w:val="0"/>
      <w:spacing w:line="360" w:lineRule="auto"/>
      <w:ind w:left="3969"/>
      <w:jc w:val="center"/>
      <w:textAlignment w:val="baseline"/>
    </w:pPr>
    <w:rPr>
      <w:sz w:val="28"/>
    </w:rPr>
  </w:style>
  <w:style w:type="paragraph" w:customStyle="1" w:styleId="Affffffffff2">
    <w:name w:val="样式 自动A +"/>
    <w:basedOn w:val="Afff8"/>
    <w:link w:val="AChar0"/>
    <w:qFormat/>
    <w:rsid w:val="00B648A8"/>
    <w:pPr>
      <w:spacing w:beforeLines="50" w:afterLines="50"/>
    </w:pPr>
  </w:style>
  <w:style w:type="character" w:customStyle="1" w:styleId="AChar0">
    <w:name w:val="样式 自动A + Char"/>
    <w:link w:val="Affffffffff2"/>
    <w:qFormat/>
    <w:rsid w:val="00B648A8"/>
    <w:rPr>
      <w:rFonts w:ascii="Times New Roman" w:eastAsia="宋体" w:hAnsi="Times New Roman" w:cs="Times New Roman"/>
      <w:color w:val="000000"/>
      <w:kern w:val="0"/>
      <w:sz w:val="24"/>
      <w:szCs w:val="20"/>
    </w:rPr>
  </w:style>
  <w:style w:type="paragraph" w:customStyle="1" w:styleId="2f9">
    <w:name w:val="正文2"/>
    <w:qFormat/>
    <w:rsid w:val="00B648A8"/>
    <w:pPr>
      <w:widowControl w:val="0"/>
      <w:adjustRightInd w:val="0"/>
      <w:spacing w:line="312" w:lineRule="atLeast"/>
      <w:jc w:val="both"/>
      <w:textAlignment w:val="baseline"/>
    </w:pPr>
    <w:rPr>
      <w:rFonts w:ascii="宋体"/>
      <w:sz w:val="34"/>
    </w:rPr>
  </w:style>
  <w:style w:type="paragraph" w:customStyle="1" w:styleId="36614">
    <w:name w:val="样式 标题 3 + 华文中宋 小三 段前: 6 磅 段后: 6 磅 行距: 多倍行距 1.4 字行"/>
    <w:basedOn w:val="3"/>
    <w:link w:val="36614Char1"/>
    <w:qFormat/>
    <w:rsid w:val="00B648A8"/>
    <w:pPr>
      <w:numPr>
        <w:numId w:val="2"/>
      </w:numPr>
      <w:tabs>
        <w:tab w:val="left" w:pos="840"/>
        <w:tab w:val="left" w:pos="1260"/>
        <w:tab w:val="left" w:pos="2565"/>
      </w:tabs>
      <w:topLinePunct/>
      <w:adjustRightInd w:val="0"/>
      <w:spacing w:before="260" w:after="260" w:line="416" w:lineRule="atLeast"/>
    </w:pPr>
    <w:rPr>
      <w:rFonts w:ascii="华文中宋" w:eastAsia="华文中宋" w:hAnsi="华文中宋"/>
      <w:bCs w:val="0"/>
      <w:color w:val="000000"/>
      <w:sz w:val="30"/>
      <w:szCs w:val="20"/>
    </w:rPr>
  </w:style>
  <w:style w:type="character" w:customStyle="1" w:styleId="36614Char1">
    <w:name w:val="样式 标题 3 + 华文中宋 小三 段前: 6 磅 段后: 6 磅 行距: 多倍行距 1.4 字行 Char1"/>
    <w:link w:val="36614"/>
    <w:qFormat/>
    <w:rsid w:val="00B648A8"/>
    <w:rPr>
      <w:rFonts w:ascii="华文中宋" w:eastAsia="华文中宋" w:hAnsi="华文中宋" w:cs="Times New Roman"/>
      <w:b/>
      <w:color w:val="000000"/>
      <w:kern w:val="0"/>
      <w:sz w:val="30"/>
      <w:szCs w:val="20"/>
    </w:rPr>
  </w:style>
  <w:style w:type="paragraph" w:customStyle="1" w:styleId="zz">
    <w:name w:val="正文zz"/>
    <w:link w:val="zzChar"/>
    <w:qFormat/>
    <w:rsid w:val="00B648A8"/>
    <w:pPr>
      <w:spacing w:line="360" w:lineRule="auto"/>
      <w:ind w:firstLineChars="200" w:firstLine="200"/>
    </w:pPr>
    <w:rPr>
      <w:rFonts w:eastAsia="Times New Roman"/>
      <w:kern w:val="2"/>
      <w:sz w:val="24"/>
      <w:szCs w:val="24"/>
    </w:rPr>
  </w:style>
  <w:style w:type="character" w:customStyle="1" w:styleId="zzChar">
    <w:name w:val="正文zz Char"/>
    <w:link w:val="zz"/>
    <w:qFormat/>
    <w:rsid w:val="00B648A8"/>
    <w:rPr>
      <w:rFonts w:ascii="Times New Roman" w:eastAsia="Times New Roman" w:hAnsi="Times New Roman" w:cs="Times New Roman"/>
      <w:sz w:val="24"/>
      <w:szCs w:val="24"/>
    </w:rPr>
  </w:style>
  <w:style w:type="paragraph" w:customStyle="1" w:styleId="xl112">
    <w:name w:val="xl112"/>
    <w:basedOn w:val="a0"/>
    <w:qFormat/>
    <w:rsid w:val="00B648A8"/>
    <w:pPr>
      <w:widowControl/>
      <w:pBdr>
        <w:top w:val="single" w:sz="4" w:space="0" w:color="auto"/>
        <w:left w:val="single" w:sz="4" w:space="0" w:color="auto"/>
        <w:bottom w:val="single" w:sz="8" w:space="0" w:color="auto"/>
        <w:right w:val="single" w:sz="4" w:space="0" w:color="auto"/>
      </w:pBdr>
      <w:spacing w:beforeAutospacing="1" w:afterAutospacing="1"/>
      <w:ind w:firstLineChars="0" w:firstLine="0"/>
      <w:jc w:val="left"/>
      <w:textAlignment w:val="center"/>
    </w:pPr>
    <w:rPr>
      <w:rFonts w:ascii="宋体" w:hAnsi="宋体" w:cs="宋体"/>
      <w:kern w:val="0"/>
      <w:sz w:val="20"/>
      <w:szCs w:val="20"/>
    </w:rPr>
  </w:style>
  <w:style w:type="paragraph" w:customStyle="1" w:styleId="xl122">
    <w:name w:val="xl122"/>
    <w:basedOn w:val="a0"/>
    <w:qFormat/>
    <w:rsid w:val="00B648A8"/>
    <w:pPr>
      <w:widowControl/>
      <w:pBdr>
        <w:top w:val="single" w:sz="4" w:space="0" w:color="auto"/>
        <w:left w:val="single" w:sz="4" w:space="0" w:color="auto"/>
        <w:bottom w:val="single" w:sz="4" w:space="0" w:color="auto"/>
        <w:right w:val="single" w:sz="4" w:space="0" w:color="auto"/>
      </w:pBdr>
      <w:shd w:val="clear" w:color="auto" w:fill="FFFFFF"/>
      <w:spacing w:beforeAutospacing="1" w:afterAutospacing="1"/>
      <w:ind w:firstLineChars="0" w:firstLine="0"/>
      <w:textAlignment w:val="center"/>
    </w:pPr>
    <w:rPr>
      <w:rFonts w:ascii="宋体" w:hAnsi="宋体" w:cs="宋体"/>
      <w:b/>
      <w:bCs/>
      <w:kern w:val="0"/>
      <w:sz w:val="34"/>
      <w:szCs w:val="21"/>
    </w:rPr>
  </w:style>
  <w:style w:type="paragraph" w:customStyle="1" w:styleId="font16">
    <w:name w:val="font16"/>
    <w:basedOn w:val="a0"/>
    <w:qFormat/>
    <w:rsid w:val="00B648A8"/>
    <w:pPr>
      <w:widowControl/>
      <w:spacing w:beforeAutospacing="1" w:afterAutospacing="1"/>
      <w:ind w:firstLineChars="0" w:firstLine="0"/>
      <w:jc w:val="left"/>
    </w:pPr>
    <w:rPr>
      <w:rFonts w:ascii="宋体" w:hAnsi="宋体" w:cs="宋体"/>
      <w:b/>
      <w:bCs/>
      <w:color w:val="000000"/>
      <w:kern w:val="0"/>
      <w:sz w:val="18"/>
      <w:szCs w:val="18"/>
    </w:rPr>
  </w:style>
  <w:style w:type="paragraph" w:customStyle="1" w:styleId="Char1CharCharChar">
    <w:name w:val="Char1 Char Char Char"/>
    <w:basedOn w:val="a0"/>
    <w:qFormat/>
    <w:rsid w:val="00B648A8"/>
    <w:pPr>
      <w:tabs>
        <w:tab w:val="left" w:pos="425"/>
      </w:tabs>
      <w:ind w:left="425" w:firstLineChars="0" w:hanging="425"/>
    </w:pPr>
    <w:rPr>
      <w:rFonts w:ascii="宋体"/>
      <w:kern w:val="0"/>
      <w:sz w:val="24"/>
      <w:szCs w:val="24"/>
    </w:rPr>
  </w:style>
  <w:style w:type="paragraph" w:customStyle="1" w:styleId="CharChar13">
    <w:name w:val="字元 字元 Char Char 字元 字元13"/>
    <w:basedOn w:val="a0"/>
    <w:qFormat/>
    <w:rsid w:val="00B648A8"/>
    <w:pPr>
      <w:ind w:firstLineChars="0" w:firstLine="0"/>
    </w:pPr>
    <w:rPr>
      <w:rFonts w:ascii="宋体"/>
      <w:kern w:val="0"/>
      <w:sz w:val="24"/>
      <w:szCs w:val="24"/>
    </w:rPr>
  </w:style>
  <w:style w:type="paragraph" w:customStyle="1" w:styleId="CharCharf4">
    <w:name w:val="报告正文 Char Char"/>
    <w:basedOn w:val="a0"/>
    <w:link w:val="CharCharCharCharChar"/>
    <w:qFormat/>
    <w:rsid w:val="00B648A8"/>
    <w:pPr>
      <w:adjustRightInd w:val="0"/>
      <w:snapToGrid w:val="0"/>
      <w:spacing w:line="360" w:lineRule="auto"/>
    </w:pPr>
    <w:rPr>
      <w:rFonts w:ascii="宋体"/>
      <w:kern w:val="0"/>
      <w:sz w:val="24"/>
      <w:szCs w:val="20"/>
    </w:rPr>
  </w:style>
  <w:style w:type="character" w:customStyle="1" w:styleId="CharCharCharCharChar">
    <w:name w:val="报告正文 Char Char Char Char Char"/>
    <w:link w:val="CharCharf4"/>
    <w:qFormat/>
    <w:rsid w:val="00B648A8"/>
    <w:rPr>
      <w:rFonts w:ascii="宋体" w:eastAsia="宋体" w:hAnsi="Times New Roman" w:cs="Times New Roman"/>
      <w:kern w:val="0"/>
      <w:sz w:val="24"/>
      <w:szCs w:val="20"/>
    </w:rPr>
  </w:style>
  <w:style w:type="paragraph" w:customStyle="1" w:styleId="xl71">
    <w:name w:val="xl71"/>
    <w:basedOn w:val="a0"/>
    <w:qFormat/>
    <w:rsid w:val="00B648A8"/>
    <w:pPr>
      <w:widowControl/>
      <w:pBdr>
        <w:top w:val="single" w:sz="4" w:space="0" w:color="auto"/>
        <w:left w:val="single" w:sz="4" w:space="0" w:color="auto"/>
        <w:bottom w:val="single" w:sz="4" w:space="0" w:color="auto"/>
        <w:right w:val="single" w:sz="4" w:space="0" w:color="auto"/>
      </w:pBdr>
      <w:spacing w:beforeAutospacing="1" w:afterAutospacing="1"/>
      <w:ind w:firstLineChars="0" w:firstLine="0"/>
      <w:jc w:val="center"/>
      <w:textAlignment w:val="center"/>
    </w:pPr>
    <w:rPr>
      <w:rFonts w:ascii="宋体" w:hAnsi="宋体" w:cs="宋体"/>
      <w:b/>
      <w:bCs/>
      <w:color w:val="000000"/>
      <w:kern w:val="0"/>
      <w:sz w:val="20"/>
      <w:szCs w:val="20"/>
    </w:rPr>
  </w:style>
  <w:style w:type="paragraph" w:customStyle="1" w:styleId="xl116">
    <w:name w:val="xl116"/>
    <w:basedOn w:val="a0"/>
    <w:qFormat/>
    <w:rsid w:val="00B648A8"/>
    <w:pPr>
      <w:widowControl/>
      <w:pBdr>
        <w:top w:val="single" w:sz="4" w:space="0" w:color="auto"/>
        <w:left w:val="single" w:sz="4" w:space="0" w:color="auto"/>
        <w:bottom w:val="single" w:sz="4" w:space="0" w:color="auto"/>
        <w:right w:val="single" w:sz="4" w:space="0" w:color="auto"/>
      </w:pBdr>
      <w:shd w:val="clear" w:color="auto" w:fill="FFFFFF"/>
      <w:spacing w:beforeAutospacing="1" w:afterAutospacing="1"/>
      <w:ind w:firstLineChars="0" w:firstLine="0"/>
      <w:jc w:val="left"/>
      <w:textAlignment w:val="center"/>
    </w:pPr>
    <w:rPr>
      <w:rFonts w:ascii="宋体" w:hAnsi="宋体" w:cs="宋体"/>
      <w:color w:val="FF0000"/>
      <w:kern w:val="0"/>
      <w:sz w:val="18"/>
      <w:szCs w:val="18"/>
    </w:rPr>
  </w:style>
  <w:style w:type="paragraph" w:customStyle="1" w:styleId="332">
    <w:name w:val="表格 33"/>
    <w:basedOn w:val="310"/>
    <w:qFormat/>
    <w:rsid w:val="00B648A8"/>
    <w:rPr>
      <w:sz w:val="21"/>
    </w:rPr>
  </w:style>
  <w:style w:type="paragraph" w:customStyle="1" w:styleId="affffffffff3">
    <w:name w:val="中大表格内容"/>
    <w:basedOn w:val="a0"/>
    <w:link w:val="Charffa"/>
    <w:qFormat/>
    <w:rsid w:val="00B648A8"/>
    <w:pPr>
      <w:autoSpaceDE w:val="0"/>
      <w:autoSpaceDN w:val="0"/>
      <w:adjustRightInd w:val="0"/>
      <w:ind w:firstLineChars="0" w:firstLine="0"/>
      <w:jc w:val="center"/>
    </w:pPr>
    <w:rPr>
      <w:rFonts w:ascii="宋体" w:hAnsi="宋体"/>
      <w:kern w:val="0"/>
      <w:szCs w:val="21"/>
      <w:lang w:val="zh-CN"/>
    </w:rPr>
  </w:style>
  <w:style w:type="character" w:customStyle="1" w:styleId="Charffa">
    <w:name w:val="中大表格内容 Char"/>
    <w:link w:val="affffffffff3"/>
    <w:qFormat/>
    <w:rsid w:val="00B648A8"/>
    <w:rPr>
      <w:rFonts w:ascii="宋体" w:eastAsia="宋体" w:hAnsi="宋体" w:cs="Times New Roman"/>
      <w:kern w:val="0"/>
      <w:szCs w:val="21"/>
      <w:lang w:val="zh-CN"/>
    </w:rPr>
  </w:style>
  <w:style w:type="paragraph" w:customStyle="1" w:styleId="affffffffff4">
    <w:name w:val="仿宋体"/>
    <w:basedOn w:val="a0"/>
    <w:qFormat/>
    <w:rsid w:val="00B648A8"/>
    <w:pPr>
      <w:widowControl/>
      <w:spacing w:line="844" w:lineRule="atLeast"/>
      <w:ind w:firstLineChars="0" w:firstLine="419"/>
      <w:textAlignment w:val="baseline"/>
    </w:pPr>
    <w:rPr>
      <w:rFonts w:ascii="宋体" w:eastAsia="仿宋_GB2312"/>
      <w:color w:val="000000"/>
      <w:kern w:val="0"/>
      <w:sz w:val="31"/>
      <w:szCs w:val="20"/>
      <w:u w:color="000000"/>
    </w:rPr>
  </w:style>
  <w:style w:type="paragraph" w:customStyle="1" w:styleId="a">
    <w:name w:val="法律法规文字"/>
    <w:basedOn w:val="a0"/>
    <w:qFormat/>
    <w:rsid w:val="00B648A8"/>
    <w:pPr>
      <w:numPr>
        <w:numId w:val="3"/>
      </w:numPr>
      <w:tabs>
        <w:tab w:val="left" w:pos="0"/>
        <w:tab w:val="left" w:pos="432"/>
      </w:tabs>
      <w:spacing w:line="480" w:lineRule="exact"/>
      <w:ind w:firstLineChars="0" w:firstLine="0"/>
    </w:pPr>
    <w:rPr>
      <w:rFonts w:ascii="Arial" w:hAnsi="Arial"/>
      <w:bCs/>
      <w:kern w:val="0"/>
      <w:sz w:val="24"/>
      <w:szCs w:val="20"/>
    </w:rPr>
  </w:style>
  <w:style w:type="paragraph" w:customStyle="1" w:styleId="Charffb">
    <w:name w:val="文章正文 Char"/>
    <w:basedOn w:val="a0"/>
    <w:link w:val="CharCharf5"/>
    <w:qFormat/>
    <w:rsid w:val="00B648A8"/>
    <w:pPr>
      <w:spacing w:beforeLines="50" w:afterLines="50" w:line="360" w:lineRule="auto"/>
      <w:ind w:firstLine="480"/>
    </w:pPr>
    <w:rPr>
      <w:rFonts w:ascii="宋体" w:hAnsi="宋体"/>
      <w:kern w:val="0"/>
      <w:sz w:val="24"/>
      <w:szCs w:val="24"/>
    </w:rPr>
  </w:style>
  <w:style w:type="character" w:customStyle="1" w:styleId="CharCharf5">
    <w:name w:val="文章正文 Char Char"/>
    <w:link w:val="Charffb"/>
    <w:qFormat/>
    <w:rsid w:val="00B648A8"/>
    <w:rPr>
      <w:rFonts w:ascii="宋体" w:eastAsia="宋体" w:hAnsi="宋体" w:cs="Times New Roman"/>
      <w:kern w:val="0"/>
      <w:sz w:val="24"/>
      <w:szCs w:val="24"/>
    </w:rPr>
  </w:style>
  <w:style w:type="paragraph" w:customStyle="1" w:styleId="CharCharCharCharCharCharCharCharCharCharCharChar1Char2">
    <w:name w:val="Char Char Char Char Char Char Char Char Char Char Char Char1 Char2"/>
    <w:basedOn w:val="a0"/>
    <w:qFormat/>
    <w:rsid w:val="00B648A8"/>
    <w:pPr>
      <w:spacing w:line="360" w:lineRule="auto"/>
    </w:pPr>
    <w:rPr>
      <w:rFonts w:ascii="宋体" w:hAnsi="宋体" w:cs="宋体"/>
      <w:kern w:val="0"/>
      <w:sz w:val="24"/>
      <w:szCs w:val="24"/>
    </w:rPr>
  </w:style>
  <w:style w:type="paragraph" w:customStyle="1" w:styleId="083">
    <w:name w:val="样式 正 文 + 首行缩进:  0.83 厘米"/>
    <w:basedOn w:val="afff9"/>
    <w:qFormat/>
    <w:rsid w:val="00B648A8"/>
    <w:pPr>
      <w:ind w:firstLine="480"/>
    </w:pPr>
    <w:rPr>
      <w:rFonts w:cs="宋体"/>
    </w:rPr>
  </w:style>
  <w:style w:type="paragraph" w:customStyle="1" w:styleId="xl82">
    <w:name w:val="xl82"/>
    <w:basedOn w:val="a0"/>
    <w:qFormat/>
    <w:rsid w:val="00B648A8"/>
    <w:pPr>
      <w:widowControl/>
      <w:pBdr>
        <w:top w:val="single" w:sz="4" w:space="0" w:color="auto"/>
        <w:left w:val="single" w:sz="4" w:space="0" w:color="auto"/>
        <w:bottom w:val="single" w:sz="4" w:space="0" w:color="auto"/>
        <w:right w:val="single" w:sz="4" w:space="0" w:color="auto"/>
      </w:pBdr>
      <w:shd w:val="clear" w:color="auto" w:fill="FFFFFF"/>
      <w:spacing w:beforeAutospacing="1" w:afterAutospacing="1"/>
      <w:ind w:firstLineChars="0" w:firstLine="0"/>
      <w:jc w:val="center"/>
      <w:textAlignment w:val="center"/>
    </w:pPr>
    <w:rPr>
      <w:rFonts w:ascii="宋体" w:hAnsi="宋体" w:cs="宋体"/>
      <w:kern w:val="0"/>
      <w:sz w:val="34"/>
      <w:szCs w:val="21"/>
    </w:rPr>
  </w:style>
  <w:style w:type="paragraph" w:customStyle="1" w:styleId="affffffffff5">
    <w:name w:val="样式 题注 + 黑色 居中"/>
    <w:basedOn w:val="ad"/>
    <w:qFormat/>
    <w:rsid w:val="00B648A8"/>
    <w:pPr>
      <w:jc w:val="center"/>
    </w:pPr>
    <w:rPr>
      <w:rFonts w:ascii="黑体" w:cs="宋体"/>
      <w:bCs/>
      <w:color w:val="000000"/>
      <w:kern w:val="0"/>
      <w:sz w:val="24"/>
      <w:szCs w:val="24"/>
    </w:rPr>
  </w:style>
  <w:style w:type="paragraph" w:customStyle="1" w:styleId="affffffffff6">
    <w:name w:val="表格样式"/>
    <w:basedOn w:val="a0"/>
    <w:qFormat/>
    <w:rsid w:val="00B648A8"/>
    <w:pPr>
      <w:ind w:firstLineChars="0" w:firstLine="0"/>
      <w:jc w:val="center"/>
    </w:pPr>
    <w:rPr>
      <w:rFonts w:ascii="宋体"/>
      <w:bCs/>
      <w:kern w:val="0"/>
      <w:sz w:val="34"/>
      <w:szCs w:val="24"/>
    </w:rPr>
  </w:style>
  <w:style w:type="paragraph" w:customStyle="1" w:styleId="affffffffff7">
    <w:name w:val="方程"/>
    <w:basedOn w:val="a0"/>
    <w:qFormat/>
    <w:rsid w:val="00B648A8"/>
    <w:pPr>
      <w:widowControl/>
      <w:overflowPunct w:val="0"/>
      <w:adjustRightInd w:val="0"/>
      <w:spacing w:line="440" w:lineRule="atLeast"/>
      <w:ind w:firstLineChars="0" w:firstLine="482"/>
      <w:jc w:val="center"/>
      <w:textAlignment w:val="bottom"/>
    </w:pPr>
    <w:rPr>
      <w:rFonts w:ascii="CG Times (W1)" w:hAnsi="CG Times (W1)"/>
      <w:kern w:val="0"/>
      <w:sz w:val="28"/>
      <w:szCs w:val="20"/>
    </w:rPr>
  </w:style>
  <w:style w:type="paragraph" w:customStyle="1" w:styleId="47">
    <w:name w:val="目录4"/>
    <w:basedOn w:val="35"/>
    <w:next w:val="a0"/>
    <w:qFormat/>
    <w:rsid w:val="00B648A8"/>
    <w:pPr>
      <w:ind w:firstLineChars="200" w:firstLine="1531"/>
      <w:jc w:val="both"/>
    </w:pPr>
    <w:rPr>
      <w:iCs w:val="0"/>
      <w:smallCaps/>
    </w:rPr>
  </w:style>
  <w:style w:type="paragraph" w:customStyle="1" w:styleId="2220">
    <w:name w:val="样式 目录 2 + 左侧:  2 字符 首行缩进:  2 字符"/>
    <w:basedOn w:val="26"/>
    <w:qFormat/>
    <w:rsid w:val="00B648A8"/>
    <w:pPr>
      <w:ind w:leftChars="0" w:left="480" w:firstLineChars="200" w:firstLine="480"/>
    </w:pPr>
    <w:rPr>
      <w:rFonts w:cs="宋体"/>
      <w:smallCaps/>
      <w:sz w:val="20"/>
    </w:rPr>
  </w:style>
  <w:style w:type="paragraph" w:customStyle="1" w:styleId="1f8">
    <w:name w:val="日期1"/>
    <w:basedOn w:val="a0"/>
    <w:next w:val="a0"/>
    <w:qFormat/>
    <w:rsid w:val="00B648A8"/>
    <w:pPr>
      <w:adjustRightInd w:val="0"/>
      <w:ind w:firstLineChars="0" w:firstLine="0"/>
      <w:textAlignment w:val="baseline"/>
    </w:pPr>
    <w:rPr>
      <w:rFonts w:ascii="宋体"/>
      <w:kern w:val="0"/>
      <w:sz w:val="24"/>
      <w:szCs w:val="20"/>
    </w:rPr>
  </w:style>
  <w:style w:type="paragraph" w:customStyle="1" w:styleId="250">
    <w:name w:val="样式 首行缩进:  2 字符5"/>
    <w:basedOn w:val="a0"/>
    <w:link w:val="25Char"/>
    <w:semiHidden/>
    <w:qFormat/>
    <w:rsid w:val="00B648A8"/>
    <w:pPr>
      <w:snapToGrid w:val="0"/>
      <w:spacing w:line="360" w:lineRule="auto"/>
      <w:ind w:firstLine="480"/>
    </w:pPr>
    <w:rPr>
      <w:sz w:val="24"/>
    </w:rPr>
  </w:style>
  <w:style w:type="character" w:customStyle="1" w:styleId="25Char">
    <w:name w:val="样式 首行缩进:  2 字符5 Char"/>
    <w:link w:val="250"/>
    <w:semiHidden/>
    <w:qFormat/>
    <w:rsid w:val="00B648A8"/>
    <w:rPr>
      <w:rFonts w:ascii="Times New Roman" w:eastAsia="宋体" w:hAnsi="Times New Roman" w:cs="Times New Roman"/>
      <w:kern w:val="0"/>
      <w:sz w:val="24"/>
      <w:szCs w:val="20"/>
    </w:rPr>
  </w:style>
  <w:style w:type="paragraph" w:customStyle="1" w:styleId="390">
    <w:name w:val="样式39"/>
    <w:basedOn w:val="a0"/>
    <w:qFormat/>
    <w:rsid w:val="00B648A8"/>
    <w:pPr>
      <w:keepNext/>
      <w:keepLines/>
      <w:tabs>
        <w:tab w:val="left" w:pos="460"/>
      </w:tabs>
      <w:spacing w:line="480" w:lineRule="exact"/>
      <w:ind w:firstLineChars="0" w:firstLine="471"/>
      <w:outlineLvl w:val="3"/>
    </w:pPr>
    <w:rPr>
      <w:rFonts w:ascii="黑体" w:eastAsia="黑体" w:hAnsi="黑体"/>
      <w:kern w:val="0"/>
      <w:sz w:val="24"/>
      <w:szCs w:val="20"/>
    </w:rPr>
  </w:style>
  <w:style w:type="paragraph" w:customStyle="1" w:styleId="CharCharCharCharCharCharCharCharCharChar3">
    <w:name w:val="Char Char Char Char Char Char Char Char Char Char3"/>
    <w:basedOn w:val="a0"/>
    <w:qFormat/>
    <w:rsid w:val="00B648A8"/>
    <w:pPr>
      <w:spacing w:line="240" w:lineRule="exact"/>
    </w:pPr>
    <w:rPr>
      <w:rFonts w:ascii="宋体" w:hAnsi="宋体" w:cs="宋体"/>
      <w:kern w:val="0"/>
      <w:sz w:val="36"/>
      <w:szCs w:val="36"/>
    </w:rPr>
  </w:style>
  <w:style w:type="paragraph" w:customStyle="1" w:styleId="CharCharCharCharCharCharCharCharChar1CharCharCharChar2">
    <w:name w:val="Char Char Char Char Char Char Char Char Char1 Char Char Char Char2"/>
    <w:basedOn w:val="a0"/>
    <w:qFormat/>
    <w:rsid w:val="00B648A8"/>
    <w:pPr>
      <w:ind w:firstLineChars="0" w:firstLine="0"/>
    </w:pPr>
    <w:rPr>
      <w:rFonts w:ascii="宋体"/>
      <w:kern w:val="0"/>
      <w:sz w:val="24"/>
      <w:szCs w:val="24"/>
    </w:rPr>
  </w:style>
  <w:style w:type="paragraph" w:customStyle="1" w:styleId="241">
    <w:name w:val="样式 表头 + 行距: 固定值 24 磅"/>
    <w:basedOn w:val="a0"/>
    <w:qFormat/>
    <w:rsid w:val="00B648A8"/>
    <w:pPr>
      <w:spacing w:line="480" w:lineRule="exact"/>
      <w:ind w:firstLineChars="0" w:firstLine="471"/>
      <w:jc w:val="left"/>
    </w:pPr>
    <w:rPr>
      <w:rFonts w:ascii="宋体" w:eastAsia="黑体" w:cs="宋体"/>
      <w:bCs/>
      <w:kern w:val="0"/>
      <w:sz w:val="24"/>
      <w:szCs w:val="20"/>
    </w:rPr>
  </w:style>
  <w:style w:type="paragraph" w:customStyle="1" w:styleId="311">
    <w:name w:val="标题 31"/>
    <w:basedOn w:val="a0"/>
    <w:qFormat/>
    <w:rsid w:val="00B648A8"/>
    <w:pPr>
      <w:ind w:firstLineChars="0" w:firstLine="0"/>
    </w:pPr>
    <w:rPr>
      <w:rFonts w:ascii="宋体"/>
      <w:kern w:val="0"/>
      <w:sz w:val="34"/>
      <w:szCs w:val="24"/>
    </w:rPr>
  </w:style>
  <w:style w:type="paragraph" w:customStyle="1" w:styleId="312">
    <w:name w:val="样式 标题 3 + 段后: 12 磅"/>
    <w:basedOn w:val="3"/>
    <w:qFormat/>
    <w:rsid w:val="00B648A8"/>
    <w:pPr>
      <w:keepLines w:val="0"/>
      <w:numPr>
        <w:numId w:val="0"/>
      </w:numPr>
      <w:tabs>
        <w:tab w:val="clear" w:pos="142"/>
        <w:tab w:val="left" w:pos="1260"/>
      </w:tabs>
      <w:spacing w:beforeLines="50" w:afterLines="50" w:line="480" w:lineRule="exact"/>
      <w:ind w:left="1260" w:hanging="420"/>
      <w:jc w:val="center"/>
    </w:pPr>
    <w:rPr>
      <w:rFonts w:ascii="黑体" w:hAnsi="黑体" w:cs="宋体"/>
      <w:szCs w:val="28"/>
    </w:rPr>
  </w:style>
  <w:style w:type="paragraph" w:customStyle="1" w:styleId="xl30">
    <w:name w:val="xl30"/>
    <w:basedOn w:val="a0"/>
    <w:qFormat/>
    <w:rsid w:val="00B648A8"/>
    <w:pPr>
      <w:widowControl/>
      <w:pBdr>
        <w:top w:val="single" w:sz="4" w:space="0" w:color="auto"/>
        <w:left w:val="single" w:sz="4" w:space="0" w:color="auto"/>
        <w:bottom w:val="single" w:sz="4" w:space="0" w:color="auto"/>
        <w:right w:val="single" w:sz="4" w:space="0" w:color="auto"/>
      </w:pBdr>
      <w:spacing w:beforeAutospacing="1" w:afterAutospacing="1"/>
      <w:ind w:firstLineChars="0" w:firstLine="0"/>
      <w:jc w:val="center"/>
      <w:textAlignment w:val="center"/>
    </w:pPr>
    <w:rPr>
      <w:rFonts w:ascii="宋体" w:hAnsi="宋体"/>
      <w:b/>
      <w:bCs/>
      <w:kern w:val="0"/>
      <w:sz w:val="28"/>
      <w:szCs w:val="28"/>
    </w:rPr>
  </w:style>
  <w:style w:type="paragraph" w:customStyle="1" w:styleId="neirong">
    <w:name w:val="neirong"/>
    <w:basedOn w:val="a0"/>
    <w:qFormat/>
    <w:rsid w:val="00B648A8"/>
    <w:pPr>
      <w:widowControl/>
      <w:spacing w:beforeAutospacing="1" w:afterAutospacing="1"/>
      <w:ind w:firstLineChars="0" w:firstLine="0"/>
      <w:jc w:val="left"/>
    </w:pPr>
    <w:rPr>
      <w:rFonts w:ascii="宋体" w:hAnsi="宋体" w:cs="宋体"/>
      <w:kern w:val="0"/>
      <w:sz w:val="24"/>
      <w:szCs w:val="24"/>
    </w:rPr>
  </w:style>
  <w:style w:type="paragraph" w:customStyle="1" w:styleId="1f9">
    <w:name w:val="样式 第1级标题 + (中文) 宋体"/>
    <w:basedOn w:val="1f6"/>
    <w:qFormat/>
    <w:rsid w:val="00B648A8"/>
    <w:rPr>
      <w:rFonts w:eastAsia="宋体"/>
    </w:rPr>
  </w:style>
  <w:style w:type="paragraph" w:customStyle="1" w:styleId="2fa">
    <w:name w:val="样式 第2级标题 + (中文) 宋体"/>
    <w:basedOn w:val="2b"/>
    <w:qFormat/>
    <w:rsid w:val="00B648A8"/>
    <w:pPr>
      <w:spacing w:beforeLines="50" w:beforeAutospacing="0" w:afterLines="50" w:afterAutospacing="0"/>
    </w:pPr>
    <w:rPr>
      <w:rFonts w:eastAsia="宋体"/>
    </w:rPr>
  </w:style>
  <w:style w:type="paragraph" w:customStyle="1" w:styleId="font15">
    <w:name w:val="font15"/>
    <w:basedOn w:val="a0"/>
    <w:qFormat/>
    <w:rsid w:val="00B648A8"/>
    <w:pPr>
      <w:widowControl/>
      <w:spacing w:beforeAutospacing="1" w:afterAutospacing="1"/>
      <w:ind w:firstLineChars="0" w:firstLine="0"/>
      <w:jc w:val="left"/>
    </w:pPr>
    <w:rPr>
      <w:rFonts w:ascii="宋体" w:hAnsi="宋体" w:cs="宋体"/>
      <w:color w:val="000000"/>
      <w:kern w:val="0"/>
      <w:sz w:val="18"/>
      <w:szCs w:val="18"/>
    </w:rPr>
  </w:style>
  <w:style w:type="paragraph" w:customStyle="1" w:styleId="affffffffff8">
    <w:name w:val="真宗兴表格内容"/>
    <w:basedOn w:val="a0"/>
    <w:qFormat/>
    <w:rsid w:val="00B648A8"/>
    <w:pPr>
      <w:tabs>
        <w:tab w:val="left" w:pos="-2848"/>
      </w:tabs>
      <w:spacing w:beforeLines="20" w:afterLines="20"/>
      <w:ind w:firstLineChars="0" w:firstLine="0"/>
      <w:jc w:val="center"/>
    </w:pPr>
    <w:rPr>
      <w:rFonts w:ascii="宋体"/>
      <w:color w:val="FF0000"/>
      <w:kern w:val="0"/>
      <w:sz w:val="24"/>
      <w:szCs w:val="24"/>
    </w:rPr>
  </w:style>
  <w:style w:type="paragraph" w:customStyle="1" w:styleId="swone">
    <w:name w:val="sw_one"/>
    <w:basedOn w:val="a0"/>
    <w:qFormat/>
    <w:rsid w:val="00B648A8"/>
    <w:pPr>
      <w:widowControl/>
      <w:spacing w:beforeAutospacing="1" w:afterAutospacing="1"/>
      <w:ind w:firstLineChars="0" w:firstLine="573"/>
      <w:jc w:val="left"/>
    </w:pPr>
    <w:rPr>
      <w:rFonts w:ascii="Arial Unicode MS" w:hAnsi="Arial Unicode MS" w:cs="Arial Unicode MS"/>
      <w:kern w:val="0"/>
      <w:sz w:val="24"/>
      <w:szCs w:val="24"/>
    </w:rPr>
  </w:style>
  <w:style w:type="paragraph" w:customStyle="1" w:styleId="323">
    <w:name w:val="样式 样式 报告正文 + 黑色32 + 自动设置"/>
    <w:basedOn w:val="a0"/>
    <w:next w:val="a0"/>
    <w:link w:val="32CharChar0"/>
    <w:qFormat/>
    <w:rsid w:val="00B648A8"/>
    <w:pPr>
      <w:spacing w:line="360" w:lineRule="auto"/>
      <w:ind w:firstLineChars="0" w:firstLine="0"/>
    </w:pPr>
    <w:rPr>
      <w:color w:val="000000"/>
      <w:sz w:val="24"/>
      <w:szCs w:val="24"/>
    </w:rPr>
  </w:style>
  <w:style w:type="character" w:customStyle="1" w:styleId="32CharChar0">
    <w:name w:val="样式 样式 报告正文 + 黑色32 + 自动设置 Char Char"/>
    <w:link w:val="323"/>
    <w:qFormat/>
    <w:rsid w:val="00B648A8"/>
    <w:rPr>
      <w:rFonts w:ascii="Times New Roman" w:eastAsia="宋体" w:hAnsi="Times New Roman" w:cs="Times New Roman"/>
      <w:color w:val="000000"/>
      <w:sz w:val="24"/>
      <w:szCs w:val="24"/>
    </w:rPr>
  </w:style>
  <w:style w:type="paragraph" w:customStyle="1" w:styleId="0837824">
    <w:name w:val="样式 样式 表格文字 + (中文) 黑体 小四 加粗 左侧:  0.83 厘米 段前: 7.8 磅 行距: 固定值 24 磅 +..."/>
    <w:basedOn w:val="a0"/>
    <w:qFormat/>
    <w:rsid w:val="00B648A8"/>
    <w:pPr>
      <w:wordWrap w:val="0"/>
      <w:topLinePunct/>
      <w:ind w:firstLineChars="0" w:firstLine="0"/>
      <w:jc w:val="center"/>
    </w:pPr>
    <w:rPr>
      <w:rFonts w:ascii="Arial" w:eastAsia="黑体" w:hAnsi="Arial" w:cs="Arial Unicode MS"/>
      <w:b/>
      <w:color w:val="000000"/>
      <w:kern w:val="0"/>
      <w:sz w:val="24"/>
      <w:szCs w:val="20"/>
    </w:rPr>
  </w:style>
  <w:style w:type="paragraph" w:customStyle="1" w:styleId="xl43">
    <w:name w:val="xl43"/>
    <w:basedOn w:val="a0"/>
    <w:qFormat/>
    <w:rsid w:val="00B648A8"/>
    <w:pPr>
      <w:widowControl/>
      <w:pBdr>
        <w:top w:val="single" w:sz="4" w:space="0" w:color="auto"/>
        <w:left w:val="single" w:sz="4" w:space="0" w:color="auto"/>
        <w:bottom w:val="single" w:sz="4" w:space="0" w:color="auto"/>
        <w:right w:val="single" w:sz="4" w:space="0" w:color="auto"/>
      </w:pBdr>
      <w:shd w:val="clear" w:color="auto" w:fill="FFFFFF"/>
      <w:spacing w:beforeAutospacing="1" w:afterAutospacing="1"/>
      <w:ind w:firstLineChars="0" w:firstLine="0"/>
      <w:jc w:val="left"/>
      <w:textAlignment w:val="center"/>
    </w:pPr>
    <w:rPr>
      <w:rFonts w:ascii="宋体" w:hAnsi="宋体" w:cs="宋体"/>
      <w:color w:val="000000"/>
      <w:kern w:val="0"/>
      <w:sz w:val="18"/>
      <w:szCs w:val="18"/>
    </w:rPr>
  </w:style>
  <w:style w:type="paragraph" w:customStyle="1" w:styleId="xl113">
    <w:name w:val="xl113"/>
    <w:basedOn w:val="a0"/>
    <w:qFormat/>
    <w:rsid w:val="00B648A8"/>
    <w:pPr>
      <w:widowControl/>
      <w:pBdr>
        <w:top w:val="single" w:sz="4" w:space="0" w:color="auto"/>
        <w:left w:val="single" w:sz="4" w:space="0" w:color="auto"/>
        <w:bottom w:val="single" w:sz="8" w:space="0" w:color="auto"/>
        <w:right w:val="single" w:sz="4" w:space="0" w:color="auto"/>
      </w:pBdr>
      <w:spacing w:beforeAutospacing="1" w:afterAutospacing="1"/>
      <w:ind w:firstLineChars="0" w:firstLine="0"/>
      <w:jc w:val="center"/>
      <w:textAlignment w:val="center"/>
    </w:pPr>
    <w:rPr>
      <w:rFonts w:ascii="宋体" w:hAnsi="宋体" w:cs="宋体"/>
      <w:color w:val="000000"/>
      <w:kern w:val="0"/>
      <w:sz w:val="20"/>
      <w:szCs w:val="20"/>
    </w:rPr>
  </w:style>
  <w:style w:type="paragraph" w:customStyle="1" w:styleId="124">
    <w:name w:val="标题 12"/>
    <w:basedOn w:val="a0"/>
    <w:qFormat/>
    <w:rsid w:val="00B648A8"/>
    <w:pPr>
      <w:ind w:firstLineChars="0" w:firstLine="0"/>
    </w:pPr>
    <w:rPr>
      <w:rFonts w:ascii="宋体"/>
      <w:kern w:val="0"/>
      <w:sz w:val="34"/>
      <w:szCs w:val="24"/>
    </w:rPr>
  </w:style>
  <w:style w:type="paragraph" w:customStyle="1" w:styleId="05205">
    <w:name w:val="样式 样式 正文格式 + 段前: 0.5 行 + 首行缩进:  2 字符 段前: 0.5 行"/>
    <w:basedOn w:val="a0"/>
    <w:qFormat/>
    <w:rsid w:val="00B648A8"/>
    <w:pPr>
      <w:widowControl/>
      <w:spacing w:beforeLines="50" w:line="440" w:lineRule="exact"/>
      <w:ind w:firstLine="560"/>
      <w:jc w:val="left"/>
    </w:pPr>
    <w:rPr>
      <w:rFonts w:ascii="宋体" w:eastAsia="仿宋_GB2312" w:cs="宋体"/>
      <w:kern w:val="0"/>
      <w:sz w:val="28"/>
      <w:szCs w:val="20"/>
    </w:rPr>
  </w:style>
  <w:style w:type="paragraph" w:customStyle="1" w:styleId="affffffffff9">
    <w:name w:val="报告书正文"/>
    <w:basedOn w:val="a0"/>
    <w:qFormat/>
    <w:rsid w:val="00B648A8"/>
    <w:pPr>
      <w:spacing w:line="360" w:lineRule="auto"/>
      <w:ind w:firstLine="560"/>
    </w:pPr>
    <w:rPr>
      <w:rFonts w:ascii="宋体" w:hAnsi="宋体"/>
      <w:kern w:val="0"/>
      <w:sz w:val="28"/>
      <w:szCs w:val="24"/>
    </w:rPr>
  </w:style>
  <w:style w:type="paragraph" w:customStyle="1" w:styleId="affffffffffa">
    <w:name w:val="图表头"/>
    <w:basedOn w:val="a0"/>
    <w:qFormat/>
    <w:rsid w:val="00B648A8"/>
    <w:pPr>
      <w:adjustRightInd w:val="0"/>
      <w:spacing w:line="360" w:lineRule="auto"/>
      <w:ind w:firstLineChars="0" w:firstLine="0"/>
      <w:jc w:val="center"/>
      <w:textAlignment w:val="baseline"/>
    </w:pPr>
    <w:rPr>
      <w:rFonts w:ascii="黑体" w:eastAsia="黑体"/>
      <w:spacing w:val="5"/>
      <w:kern w:val="0"/>
      <w:sz w:val="34"/>
      <w:szCs w:val="20"/>
    </w:rPr>
  </w:style>
  <w:style w:type="paragraph" w:customStyle="1" w:styleId="font17">
    <w:name w:val="font17"/>
    <w:basedOn w:val="a0"/>
    <w:qFormat/>
    <w:rsid w:val="00B648A8"/>
    <w:pPr>
      <w:widowControl/>
      <w:spacing w:beforeAutospacing="1" w:afterAutospacing="1"/>
      <w:ind w:firstLineChars="0" w:firstLine="0"/>
      <w:jc w:val="left"/>
    </w:pPr>
    <w:rPr>
      <w:rFonts w:ascii="宋体" w:hAnsi="宋体" w:cs="宋体"/>
      <w:color w:val="000000"/>
      <w:kern w:val="0"/>
      <w:sz w:val="12"/>
      <w:szCs w:val="12"/>
    </w:rPr>
  </w:style>
  <w:style w:type="paragraph" w:customStyle="1" w:styleId="font10">
    <w:name w:val="font10"/>
    <w:basedOn w:val="a0"/>
    <w:qFormat/>
    <w:rsid w:val="00B648A8"/>
    <w:pPr>
      <w:widowControl/>
      <w:spacing w:beforeAutospacing="1" w:afterAutospacing="1"/>
      <w:ind w:firstLineChars="0" w:firstLine="0"/>
      <w:jc w:val="left"/>
    </w:pPr>
    <w:rPr>
      <w:rFonts w:ascii="宋体" w:hAnsi="宋体" w:cs="宋体"/>
      <w:b/>
      <w:bCs/>
      <w:color w:val="0000FF"/>
      <w:kern w:val="0"/>
      <w:sz w:val="18"/>
      <w:szCs w:val="18"/>
    </w:rPr>
  </w:style>
  <w:style w:type="paragraph" w:customStyle="1" w:styleId="affffffffffb">
    <w:name w:val="表标题（自定义）"/>
    <w:link w:val="Charffc"/>
    <w:qFormat/>
    <w:rsid w:val="00B648A8"/>
    <w:pPr>
      <w:spacing w:line="360" w:lineRule="auto"/>
      <w:ind w:firstLine="482"/>
      <w:jc w:val="center"/>
    </w:pPr>
    <w:rPr>
      <w:rFonts w:eastAsia="Times New Roman"/>
      <w:b/>
      <w:color w:val="000000"/>
      <w:sz w:val="24"/>
      <w:szCs w:val="24"/>
      <w:lang w:val="zh-CN"/>
    </w:rPr>
  </w:style>
  <w:style w:type="character" w:customStyle="1" w:styleId="Charffc">
    <w:name w:val="表标题（自定义） Char"/>
    <w:link w:val="affffffffffb"/>
    <w:qFormat/>
    <w:rsid w:val="00B648A8"/>
    <w:rPr>
      <w:rFonts w:ascii="Times New Roman" w:eastAsia="Times New Roman" w:hAnsi="Times New Roman" w:cs="Times New Roman"/>
      <w:b/>
      <w:color w:val="000000"/>
      <w:kern w:val="0"/>
      <w:sz w:val="24"/>
      <w:szCs w:val="24"/>
      <w:lang w:val="zh-CN"/>
    </w:rPr>
  </w:style>
  <w:style w:type="paragraph" w:customStyle="1" w:styleId="1fa">
    <w:name w:val="表题 1"/>
    <w:qFormat/>
    <w:rsid w:val="00B648A8"/>
    <w:pPr>
      <w:widowControl w:val="0"/>
      <w:adjustRightInd w:val="0"/>
      <w:spacing w:before="120" w:after="120"/>
      <w:jc w:val="center"/>
      <w:textAlignment w:val="baseline"/>
    </w:pPr>
    <w:rPr>
      <w:sz w:val="30"/>
    </w:rPr>
  </w:style>
  <w:style w:type="paragraph" w:customStyle="1" w:styleId="2fb">
    <w:name w:val="本文标题 2"/>
    <w:basedOn w:val="a0"/>
    <w:qFormat/>
    <w:rsid w:val="00B648A8"/>
    <w:pPr>
      <w:tabs>
        <w:tab w:val="left" w:pos="0"/>
      </w:tabs>
      <w:ind w:firstLineChars="0" w:firstLine="0"/>
    </w:pPr>
    <w:rPr>
      <w:rFonts w:ascii="宋体"/>
      <w:kern w:val="0"/>
      <w:sz w:val="34"/>
      <w:szCs w:val="24"/>
    </w:rPr>
  </w:style>
  <w:style w:type="paragraph" w:customStyle="1" w:styleId="2H21H2108347100">
    <w:name w:val="样式 样式 标题 2H21节标题H21 + 两端对齐 左侧:  0.83 厘米 悬挂缩进: 4.71 字符 段前: 0.... ..."/>
    <w:basedOn w:val="2H21H210834710"/>
    <w:qFormat/>
    <w:rsid w:val="00B648A8"/>
    <w:pPr>
      <w:ind w:left="0" w:firstLine="0"/>
    </w:pPr>
    <w:rPr>
      <w:szCs w:val="20"/>
    </w:rPr>
  </w:style>
  <w:style w:type="paragraph" w:customStyle="1" w:styleId="xl110">
    <w:name w:val="xl110"/>
    <w:basedOn w:val="a0"/>
    <w:qFormat/>
    <w:rsid w:val="00B648A8"/>
    <w:pPr>
      <w:widowControl/>
      <w:pBdr>
        <w:top w:val="single" w:sz="4" w:space="0" w:color="auto"/>
        <w:left w:val="single" w:sz="8" w:space="0" w:color="auto"/>
        <w:bottom w:val="single" w:sz="8" w:space="0" w:color="auto"/>
        <w:right w:val="single" w:sz="4" w:space="0" w:color="auto"/>
      </w:pBdr>
      <w:spacing w:beforeAutospacing="1" w:afterAutospacing="1"/>
      <w:ind w:firstLineChars="0" w:firstLine="0"/>
      <w:jc w:val="center"/>
      <w:textAlignment w:val="center"/>
    </w:pPr>
    <w:rPr>
      <w:rFonts w:ascii="宋体" w:hAnsi="宋体" w:cs="宋体"/>
      <w:kern w:val="0"/>
      <w:sz w:val="18"/>
      <w:szCs w:val="18"/>
    </w:rPr>
  </w:style>
  <w:style w:type="paragraph" w:customStyle="1" w:styleId="CharCharChar1CharCharCharChar">
    <w:name w:val="Char Char Char1 Char Char Char Char"/>
    <w:basedOn w:val="a0"/>
    <w:qFormat/>
    <w:rsid w:val="00B648A8"/>
    <w:pPr>
      <w:snapToGrid w:val="0"/>
      <w:spacing w:line="360" w:lineRule="auto"/>
      <w:ind w:firstLine="529"/>
    </w:pPr>
    <w:rPr>
      <w:rFonts w:ascii="宋体"/>
      <w:kern w:val="0"/>
      <w:sz w:val="34"/>
      <w:szCs w:val="20"/>
    </w:rPr>
  </w:style>
  <w:style w:type="paragraph" w:customStyle="1" w:styleId="022">
    <w:name w:val="样式 报告表标题02 + 首行缩进:  2 字符"/>
    <w:basedOn w:val="a0"/>
    <w:qFormat/>
    <w:rsid w:val="00B648A8"/>
    <w:pPr>
      <w:spacing w:afterLines="50" w:line="480" w:lineRule="exact"/>
      <w:ind w:firstLineChars="0" w:firstLine="0"/>
    </w:pPr>
    <w:rPr>
      <w:rFonts w:ascii="Arial" w:hAnsi="Arial" w:cs="宋体"/>
      <w:b/>
      <w:kern w:val="0"/>
      <w:sz w:val="24"/>
      <w:szCs w:val="24"/>
    </w:rPr>
  </w:style>
  <w:style w:type="paragraph" w:customStyle="1" w:styleId="30">
    <w:name w:val="编号文字3"/>
    <w:basedOn w:val="afffffff2"/>
    <w:qFormat/>
    <w:rsid w:val="00B648A8"/>
    <w:pPr>
      <w:numPr>
        <w:numId w:val="4"/>
      </w:numPr>
      <w:tabs>
        <w:tab w:val="left" w:pos="0"/>
        <w:tab w:val="left" w:pos="432"/>
        <w:tab w:val="left" w:pos="471"/>
      </w:tabs>
    </w:pPr>
  </w:style>
  <w:style w:type="paragraph" w:customStyle="1" w:styleId="4Subsection144Char1111H4">
    <w:name w:val="样式 标题 4Subsection标题 14标题 4 Char款标题1.1.1.1H4四 + 加粗"/>
    <w:basedOn w:val="4"/>
    <w:link w:val="4Subsection144Char1111H4Char"/>
    <w:qFormat/>
    <w:rsid w:val="00B648A8"/>
    <w:pPr>
      <w:numPr>
        <w:numId w:val="0"/>
      </w:numPr>
      <w:tabs>
        <w:tab w:val="clear" w:pos="864"/>
        <w:tab w:val="left" w:pos="2565"/>
      </w:tabs>
      <w:spacing w:beforeAutospacing="1" w:line="480" w:lineRule="exact"/>
      <w:ind w:firstLine="471"/>
      <w:textAlignment w:val="baseline"/>
    </w:pPr>
    <w:rPr>
      <w:rFonts w:ascii="Arial" w:hAnsi="Arial"/>
    </w:rPr>
  </w:style>
  <w:style w:type="character" w:customStyle="1" w:styleId="4Subsection144Char1111H4Char">
    <w:name w:val="样式 标题 4Subsection标题 14标题 4 Char款标题1.1.1.1H4四 + 加粗 Char"/>
    <w:link w:val="4Subsection144Char1111H4"/>
    <w:qFormat/>
    <w:rsid w:val="00B648A8"/>
    <w:rPr>
      <w:rFonts w:ascii="Arial" w:eastAsia="宋体" w:hAnsi="Arial" w:cs="Times New Roman"/>
      <w:b/>
      <w:bCs/>
      <w:kern w:val="0"/>
      <w:sz w:val="24"/>
      <w:szCs w:val="24"/>
    </w:rPr>
  </w:style>
  <w:style w:type="paragraph" w:customStyle="1" w:styleId="2fc">
    <w:name w:val="样式 样式 纯文本 + 首行缩进:  2 字符 +"/>
    <w:basedOn w:val="2f8"/>
    <w:qFormat/>
    <w:rsid w:val="00B648A8"/>
    <w:rPr>
      <w:szCs w:val="20"/>
    </w:rPr>
  </w:style>
  <w:style w:type="paragraph" w:customStyle="1" w:styleId="4Subsection141">
    <w:name w:val="样式 标题 4Subsection标题 14 + 段前: 1 行"/>
    <w:basedOn w:val="a0"/>
    <w:qFormat/>
    <w:rsid w:val="00B648A8"/>
    <w:pPr>
      <w:spacing w:beforeAutospacing="1" w:line="360" w:lineRule="auto"/>
      <w:ind w:firstLineChars="0" w:firstLine="0"/>
      <w:outlineLvl w:val="4"/>
    </w:pPr>
    <w:rPr>
      <w:rFonts w:ascii="宋体" w:cs="宋体"/>
      <w:kern w:val="0"/>
      <w:sz w:val="34"/>
      <w:szCs w:val="24"/>
    </w:rPr>
  </w:style>
  <w:style w:type="paragraph" w:customStyle="1" w:styleId="affffffffffc">
    <w:name w:val="表注."/>
    <w:basedOn w:val="afff9"/>
    <w:link w:val="CharCharf6"/>
    <w:qFormat/>
    <w:rsid w:val="00B648A8"/>
    <w:pPr>
      <w:spacing w:line="240" w:lineRule="auto"/>
      <w:ind w:firstLineChars="150" w:firstLine="315"/>
    </w:pPr>
    <w:rPr>
      <w:rFonts w:ascii="Arial" w:hAnsi="Arial"/>
      <w:sz w:val="20"/>
      <w:szCs w:val="24"/>
    </w:rPr>
  </w:style>
  <w:style w:type="character" w:customStyle="1" w:styleId="CharCharf6">
    <w:name w:val="表注. Char Char"/>
    <w:link w:val="affffffffffc"/>
    <w:qFormat/>
    <w:rsid w:val="00B648A8"/>
    <w:rPr>
      <w:rFonts w:ascii="Arial" w:eastAsia="宋体" w:hAnsi="Arial" w:cs="Times New Roman"/>
      <w:kern w:val="0"/>
      <w:sz w:val="20"/>
      <w:szCs w:val="24"/>
    </w:rPr>
  </w:style>
  <w:style w:type="paragraph" w:customStyle="1" w:styleId="Char110">
    <w:name w:val="Char11"/>
    <w:basedOn w:val="a0"/>
    <w:qFormat/>
    <w:rsid w:val="00B648A8"/>
    <w:pPr>
      <w:ind w:firstLineChars="0" w:firstLine="0"/>
    </w:pPr>
    <w:rPr>
      <w:rFonts w:ascii="宋体"/>
      <w:kern w:val="0"/>
      <w:sz w:val="34"/>
      <w:szCs w:val="24"/>
    </w:rPr>
  </w:style>
  <w:style w:type="paragraph" w:customStyle="1" w:styleId="70">
    <w:name w:val="7级标题"/>
    <w:basedOn w:val="a0"/>
    <w:link w:val="7Char0"/>
    <w:qFormat/>
    <w:rsid w:val="00B648A8"/>
    <w:pPr>
      <w:numPr>
        <w:numId w:val="5"/>
      </w:numPr>
      <w:tabs>
        <w:tab w:val="left" w:pos="170"/>
      </w:tabs>
      <w:spacing w:line="360" w:lineRule="auto"/>
      <w:ind w:firstLineChars="0" w:firstLine="0"/>
    </w:pPr>
    <w:rPr>
      <w:kern w:val="0"/>
      <w:sz w:val="24"/>
    </w:rPr>
  </w:style>
  <w:style w:type="character" w:customStyle="1" w:styleId="7Char0">
    <w:name w:val="7级标题 Char"/>
    <w:link w:val="70"/>
    <w:qFormat/>
    <w:rsid w:val="00B648A8"/>
    <w:rPr>
      <w:rFonts w:ascii="Times New Roman" w:eastAsia="宋体" w:hAnsi="Times New Roman" w:cs="Times New Roman"/>
      <w:kern w:val="0"/>
      <w:sz w:val="24"/>
    </w:rPr>
  </w:style>
  <w:style w:type="paragraph" w:customStyle="1" w:styleId="231">
    <w:name w:val="样式 首行缩进:  2 字符3"/>
    <w:basedOn w:val="a0"/>
    <w:qFormat/>
    <w:rsid w:val="00B648A8"/>
    <w:pPr>
      <w:spacing w:line="480" w:lineRule="exact"/>
      <w:ind w:firstLineChars="0" w:firstLine="471"/>
    </w:pPr>
    <w:rPr>
      <w:rFonts w:ascii="Arial" w:hAnsi="Arial" w:cs="宋体"/>
      <w:bCs/>
      <w:kern w:val="0"/>
      <w:sz w:val="24"/>
      <w:szCs w:val="24"/>
    </w:rPr>
  </w:style>
  <w:style w:type="paragraph" w:customStyle="1" w:styleId="affffffffffd">
    <w:name w:val="标题一."/>
    <w:basedOn w:val="a0"/>
    <w:qFormat/>
    <w:rsid w:val="00B648A8"/>
    <w:pPr>
      <w:pageBreakBefore/>
      <w:spacing w:beforeLines="100" w:afterLines="50" w:line="560" w:lineRule="exact"/>
      <w:ind w:firstLineChars="0" w:firstLine="0"/>
      <w:jc w:val="center"/>
      <w:outlineLvl w:val="0"/>
    </w:pPr>
    <w:rPr>
      <w:rFonts w:ascii="宋体" w:eastAsia="黑体"/>
      <w:kern w:val="0"/>
      <w:sz w:val="44"/>
      <w:szCs w:val="24"/>
    </w:rPr>
  </w:style>
  <w:style w:type="paragraph" w:customStyle="1" w:styleId="affffffffffe">
    <w:name w:val="表题"/>
    <w:basedOn w:val="a0"/>
    <w:qFormat/>
    <w:rsid w:val="00B648A8"/>
    <w:pPr>
      <w:snapToGrid w:val="0"/>
      <w:spacing w:beforeLines="20" w:line="360" w:lineRule="auto"/>
      <w:ind w:firstLineChars="0" w:firstLine="0"/>
      <w:jc w:val="center"/>
      <w:outlineLvl w:val="3"/>
    </w:pPr>
    <w:rPr>
      <w:rFonts w:ascii="宋体" w:eastAsia="黑体"/>
      <w:b/>
      <w:kern w:val="0"/>
      <w:sz w:val="34"/>
      <w:szCs w:val="20"/>
    </w:rPr>
  </w:style>
  <w:style w:type="paragraph" w:customStyle="1" w:styleId="xl45">
    <w:name w:val="xl45"/>
    <w:basedOn w:val="a0"/>
    <w:qFormat/>
    <w:rsid w:val="00B648A8"/>
    <w:pPr>
      <w:widowControl/>
      <w:pBdr>
        <w:right w:val="single" w:sz="4" w:space="0" w:color="auto"/>
      </w:pBdr>
      <w:spacing w:beforeAutospacing="1" w:afterAutospacing="1"/>
      <w:ind w:firstLineChars="0" w:firstLine="0"/>
      <w:jc w:val="center"/>
      <w:textAlignment w:val="center"/>
    </w:pPr>
    <w:rPr>
      <w:rFonts w:ascii="Arial Unicode MS" w:eastAsia="Arial Unicode MS" w:hAnsi="Arial Unicode MS" w:cs="Arial Unicode MS" w:hint="eastAsia"/>
      <w:kern w:val="0"/>
      <w:sz w:val="20"/>
      <w:szCs w:val="20"/>
    </w:rPr>
  </w:style>
  <w:style w:type="paragraph" w:customStyle="1" w:styleId="font0">
    <w:name w:val="font0"/>
    <w:basedOn w:val="a0"/>
    <w:qFormat/>
    <w:rsid w:val="00B648A8"/>
    <w:pPr>
      <w:widowControl/>
      <w:spacing w:beforeAutospacing="1" w:afterAutospacing="1"/>
      <w:ind w:firstLineChars="0" w:firstLine="0"/>
      <w:jc w:val="left"/>
    </w:pPr>
    <w:rPr>
      <w:rFonts w:ascii="宋体" w:hAnsi="宋体" w:hint="eastAsia"/>
      <w:kern w:val="0"/>
      <w:sz w:val="24"/>
      <w:szCs w:val="24"/>
    </w:rPr>
  </w:style>
  <w:style w:type="paragraph" w:customStyle="1" w:styleId="xl108">
    <w:name w:val="xl108"/>
    <w:basedOn w:val="a0"/>
    <w:qFormat/>
    <w:rsid w:val="00B648A8"/>
    <w:pPr>
      <w:widowControl/>
      <w:pBdr>
        <w:top w:val="single" w:sz="4" w:space="0" w:color="auto"/>
        <w:left w:val="single" w:sz="4" w:space="0" w:color="auto"/>
        <w:bottom w:val="single" w:sz="4" w:space="0" w:color="auto"/>
        <w:right w:val="single" w:sz="8" w:space="0" w:color="auto"/>
      </w:pBdr>
      <w:spacing w:beforeAutospacing="1" w:afterAutospacing="1"/>
      <w:ind w:firstLineChars="0" w:firstLine="0"/>
      <w:jc w:val="left"/>
    </w:pPr>
    <w:rPr>
      <w:rFonts w:ascii="宋体" w:hAnsi="宋体" w:cs="宋体"/>
      <w:kern w:val="0"/>
      <w:sz w:val="24"/>
      <w:szCs w:val="24"/>
    </w:rPr>
  </w:style>
  <w:style w:type="paragraph" w:customStyle="1" w:styleId="xl124">
    <w:name w:val="xl124"/>
    <w:basedOn w:val="a0"/>
    <w:qFormat/>
    <w:rsid w:val="00B648A8"/>
    <w:pPr>
      <w:widowControl/>
      <w:pBdr>
        <w:top w:val="single" w:sz="4" w:space="0" w:color="auto"/>
        <w:left w:val="single" w:sz="4" w:space="0" w:color="auto"/>
        <w:right w:val="single" w:sz="4" w:space="0" w:color="auto"/>
      </w:pBdr>
      <w:shd w:val="clear" w:color="auto" w:fill="FFFFFF"/>
      <w:spacing w:beforeAutospacing="1" w:afterAutospacing="1"/>
      <w:ind w:firstLineChars="0" w:firstLine="0"/>
      <w:textAlignment w:val="center"/>
    </w:pPr>
    <w:rPr>
      <w:rFonts w:ascii="宋体" w:hAnsi="宋体" w:cs="宋体"/>
      <w:kern w:val="0"/>
      <w:sz w:val="34"/>
      <w:szCs w:val="21"/>
    </w:rPr>
  </w:style>
  <w:style w:type="paragraph" w:customStyle="1" w:styleId="324">
    <w:name w:val="样式32"/>
    <w:basedOn w:val="a0"/>
    <w:qFormat/>
    <w:rsid w:val="00B648A8"/>
    <w:pPr>
      <w:keepNext/>
      <w:keepLines/>
      <w:tabs>
        <w:tab w:val="left" w:pos="720"/>
      </w:tabs>
      <w:spacing w:line="360" w:lineRule="auto"/>
      <w:ind w:left="480" w:hangingChars="200" w:hanging="480"/>
      <w:outlineLvl w:val="2"/>
    </w:pPr>
    <w:rPr>
      <w:rFonts w:ascii="黑体" w:eastAsia="黑体" w:hAnsi="黑体" w:cs="Arial Unicode MS"/>
      <w:kern w:val="0"/>
      <w:sz w:val="24"/>
      <w:szCs w:val="24"/>
    </w:rPr>
  </w:style>
  <w:style w:type="paragraph" w:customStyle="1" w:styleId="CharCharf7">
    <w:name w:val="表头 Char Char"/>
    <w:basedOn w:val="a0"/>
    <w:link w:val="CharCharCharChar0"/>
    <w:qFormat/>
    <w:rsid w:val="00B648A8"/>
    <w:pPr>
      <w:tabs>
        <w:tab w:val="left" w:pos="1021"/>
      </w:tabs>
      <w:spacing w:line="400" w:lineRule="exact"/>
      <w:ind w:firstLineChars="0" w:firstLine="0"/>
      <w:jc w:val="center"/>
    </w:pPr>
    <w:rPr>
      <w:rFonts w:eastAsia="黑体"/>
      <w:kern w:val="24"/>
      <w:sz w:val="24"/>
      <w:szCs w:val="20"/>
    </w:rPr>
  </w:style>
  <w:style w:type="character" w:customStyle="1" w:styleId="CharCharCharChar0">
    <w:name w:val="表头 Char Char Char Char"/>
    <w:link w:val="CharCharf7"/>
    <w:qFormat/>
    <w:rsid w:val="00B648A8"/>
    <w:rPr>
      <w:rFonts w:ascii="Times New Roman" w:eastAsia="黑体" w:hAnsi="Times New Roman" w:cs="Times New Roman"/>
      <w:kern w:val="24"/>
      <w:sz w:val="24"/>
      <w:szCs w:val="20"/>
    </w:rPr>
  </w:style>
  <w:style w:type="paragraph" w:customStyle="1" w:styleId="-045">
    <w:name w:val="样式 表格标题 + 五号 左侧:  -0.45 字符"/>
    <w:basedOn w:val="a0"/>
    <w:qFormat/>
    <w:rsid w:val="00B648A8"/>
    <w:pPr>
      <w:wordWrap w:val="0"/>
      <w:adjustRightInd w:val="0"/>
      <w:snapToGrid w:val="0"/>
      <w:ind w:left="105" w:firstLineChars="0" w:firstLine="0"/>
    </w:pPr>
    <w:rPr>
      <w:rFonts w:ascii="Arial" w:hAnsi="宋体"/>
      <w:b/>
      <w:kern w:val="0"/>
      <w:sz w:val="34"/>
      <w:szCs w:val="21"/>
    </w:rPr>
  </w:style>
  <w:style w:type="paragraph" w:customStyle="1" w:styleId="2225">
    <w:name w:val="样式 目录 2 + 左侧:  2 字符 首行缩进:  2 字符5"/>
    <w:basedOn w:val="26"/>
    <w:qFormat/>
    <w:rsid w:val="00B648A8"/>
    <w:pPr>
      <w:ind w:leftChars="0" w:left="480" w:firstLineChars="200" w:firstLine="420"/>
    </w:pPr>
    <w:rPr>
      <w:rFonts w:cs="宋体"/>
      <w:smallCaps/>
      <w:sz w:val="20"/>
      <w:szCs w:val="21"/>
    </w:rPr>
  </w:style>
  <w:style w:type="paragraph" w:customStyle="1" w:styleId="afffffffffff">
    <w:name w:val="样式 表头 + 小四"/>
    <w:basedOn w:val="aff0"/>
    <w:qFormat/>
    <w:rsid w:val="00B648A8"/>
    <w:pPr>
      <w:ind w:leftChars="0" w:left="420" w:firstLineChars="0" w:hanging="420"/>
      <w:jc w:val="center"/>
    </w:pPr>
    <w:rPr>
      <w:rFonts w:cs="Times New Roman"/>
      <w:b/>
      <w:bCs/>
      <w:sz w:val="24"/>
    </w:rPr>
  </w:style>
  <w:style w:type="paragraph" w:customStyle="1" w:styleId="afffffffffff0">
    <w:name w:val="封面正文"/>
    <w:qFormat/>
    <w:rsid w:val="00B648A8"/>
    <w:pPr>
      <w:jc w:val="both"/>
    </w:pPr>
  </w:style>
  <w:style w:type="paragraph" w:customStyle="1" w:styleId="3d">
    <w:name w:val="表格 3"/>
    <w:basedOn w:val="a0"/>
    <w:qFormat/>
    <w:rsid w:val="00B648A8"/>
    <w:pPr>
      <w:autoSpaceDE w:val="0"/>
      <w:autoSpaceDN w:val="0"/>
      <w:adjustRightInd w:val="0"/>
      <w:ind w:firstLineChars="0" w:firstLine="0"/>
      <w:jc w:val="center"/>
    </w:pPr>
    <w:rPr>
      <w:rFonts w:ascii="宋体" w:eastAsia="楷体_GB2312"/>
      <w:kern w:val="0"/>
      <w:sz w:val="34"/>
      <w:szCs w:val="20"/>
    </w:rPr>
  </w:style>
  <w:style w:type="paragraph" w:customStyle="1" w:styleId="afffffffffff1">
    <w:name w:val="五级标题"/>
    <w:basedOn w:val="a0"/>
    <w:qFormat/>
    <w:rsid w:val="00B648A8"/>
    <w:pPr>
      <w:ind w:firstLineChars="0" w:firstLine="0"/>
    </w:pPr>
    <w:rPr>
      <w:rFonts w:ascii="宋体"/>
      <w:kern w:val="0"/>
      <w:sz w:val="28"/>
      <w:szCs w:val="20"/>
    </w:rPr>
  </w:style>
  <w:style w:type="paragraph" w:customStyle="1" w:styleId="48">
    <w:name w:val="4"/>
    <w:basedOn w:val="a0"/>
    <w:next w:val="aff2"/>
    <w:qFormat/>
    <w:rsid w:val="00B648A8"/>
    <w:pPr>
      <w:ind w:firstLineChars="0" w:firstLine="0"/>
    </w:pPr>
    <w:rPr>
      <w:rFonts w:ascii="宋体"/>
      <w:kern w:val="0"/>
      <w:sz w:val="24"/>
      <w:szCs w:val="24"/>
    </w:rPr>
  </w:style>
  <w:style w:type="paragraph" w:customStyle="1" w:styleId="49">
    <w:name w:val="自动4"/>
    <w:basedOn w:val="a0"/>
    <w:link w:val="4CharChar"/>
    <w:qFormat/>
    <w:rsid w:val="00B648A8"/>
    <w:pPr>
      <w:keepNext/>
      <w:keepLines/>
      <w:spacing w:line="360" w:lineRule="auto"/>
      <w:ind w:firstLineChars="0" w:firstLine="0"/>
      <w:outlineLvl w:val="3"/>
    </w:pPr>
    <w:rPr>
      <w:rFonts w:ascii="宋体" w:hAnsi="宋体"/>
      <w:bCs/>
      <w:color w:val="000000"/>
      <w:kern w:val="0"/>
      <w:sz w:val="24"/>
      <w:szCs w:val="24"/>
    </w:rPr>
  </w:style>
  <w:style w:type="character" w:customStyle="1" w:styleId="4CharChar">
    <w:name w:val="自动4 Char Char"/>
    <w:link w:val="49"/>
    <w:qFormat/>
    <w:rsid w:val="00B648A8"/>
    <w:rPr>
      <w:rFonts w:ascii="宋体" w:eastAsia="宋体" w:hAnsi="宋体" w:cs="Times New Roman"/>
      <w:bCs/>
      <w:color w:val="000000"/>
      <w:kern w:val="0"/>
      <w:sz w:val="24"/>
      <w:szCs w:val="24"/>
    </w:rPr>
  </w:style>
  <w:style w:type="paragraph" w:customStyle="1" w:styleId="CharCharChar0">
    <w:name w:val="Char Char Char"/>
    <w:basedOn w:val="a0"/>
    <w:qFormat/>
    <w:rsid w:val="00B648A8"/>
    <w:pPr>
      <w:ind w:firstLineChars="0" w:firstLine="0"/>
    </w:pPr>
    <w:rPr>
      <w:rFonts w:ascii="宋体"/>
      <w:kern w:val="0"/>
      <w:sz w:val="34"/>
      <w:szCs w:val="24"/>
    </w:rPr>
  </w:style>
  <w:style w:type="paragraph" w:customStyle="1" w:styleId="xl32">
    <w:name w:val="xl32"/>
    <w:basedOn w:val="a0"/>
    <w:qFormat/>
    <w:rsid w:val="00B648A8"/>
    <w:pPr>
      <w:widowControl/>
      <w:pBdr>
        <w:top w:val="single" w:sz="4" w:space="0" w:color="auto"/>
        <w:left w:val="single" w:sz="8" w:space="0" w:color="auto"/>
        <w:bottom w:val="single" w:sz="4" w:space="0" w:color="auto"/>
        <w:right w:val="single" w:sz="4" w:space="0" w:color="auto"/>
      </w:pBdr>
      <w:spacing w:beforeAutospacing="1" w:afterAutospacing="1"/>
      <w:ind w:firstLineChars="0" w:firstLine="0"/>
      <w:jc w:val="center"/>
      <w:textAlignment w:val="center"/>
    </w:pPr>
    <w:rPr>
      <w:rFonts w:ascii="宋体"/>
      <w:color w:val="000000"/>
      <w:kern w:val="0"/>
      <w:sz w:val="24"/>
      <w:szCs w:val="24"/>
    </w:rPr>
  </w:style>
  <w:style w:type="paragraph" w:customStyle="1" w:styleId="afffffffffff2">
    <w:name w:val="正式文本"/>
    <w:basedOn w:val="a0"/>
    <w:qFormat/>
    <w:rsid w:val="00B648A8"/>
    <w:pPr>
      <w:ind w:firstLineChars="71" w:firstLine="199"/>
    </w:pPr>
    <w:rPr>
      <w:rFonts w:ascii="仿宋_GB2312" w:eastAsia="仿宋_GB2312"/>
      <w:kern w:val="0"/>
      <w:sz w:val="28"/>
      <w:szCs w:val="21"/>
    </w:rPr>
  </w:style>
  <w:style w:type="paragraph" w:customStyle="1" w:styleId="xl76">
    <w:name w:val="xl76"/>
    <w:basedOn w:val="a0"/>
    <w:qFormat/>
    <w:rsid w:val="00B648A8"/>
    <w:pPr>
      <w:widowControl/>
      <w:pBdr>
        <w:top w:val="single" w:sz="4" w:space="0" w:color="auto"/>
        <w:left w:val="single" w:sz="4" w:space="0" w:color="auto"/>
        <w:bottom w:val="single" w:sz="4" w:space="0" w:color="auto"/>
        <w:right w:val="single" w:sz="4" w:space="0" w:color="auto"/>
      </w:pBdr>
      <w:shd w:val="clear" w:color="auto" w:fill="FFFFFF"/>
      <w:spacing w:beforeAutospacing="1" w:afterAutospacing="1"/>
      <w:ind w:firstLineChars="0" w:firstLine="0"/>
      <w:jc w:val="left"/>
      <w:textAlignment w:val="center"/>
    </w:pPr>
    <w:rPr>
      <w:rFonts w:ascii="宋体" w:hAnsi="宋体" w:cs="宋体"/>
      <w:b/>
      <w:bCs/>
      <w:color w:val="000000"/>
      <w:kern w:val="0"/>
      <w:sz w:val="20"/>
      <w:szCs w:val="20"/>
    </w:rPr>
  </w:style>
  <w:style w:type="paragraph" w:customStyle="1" w:styleId="xl27">
    <w:name w:val="xl27"/>
    <w:basedOn w:val="a0"/>
    <w:qFormat/>
    <w:rsid w:val="00B648A8"/>
    <w:pPr>
      <w:widowControl/>
      <w:pBdr>
        <w:top w:val="single" w:sz="4" w:space="0" w:color="auto"/>
        <w:left w:val="single" w:sz="4" w:space="0" w:color="auto"/>
        <w:bottom w:val="single" w:sz="4" w:space="0" w:color="auto"/>
        <w:right w:val="single" w:sz="4" w:space="0" w:color="auto"/>
      </w:pBdr>
      <w:spacing w:beforeAutospacing="1" w:afterAutospacing="1"/>
      <w:ind w:firstLineChars="0" w:firstLine="0"/>
      <w:jc w:val="center"/>
      <w:textAlignment w:val="center"/>
    </w:pPr>
    <w:rPr>
      <w:rFonts w:ascii="宋体" w:hAnsi="宋体"/>
      <w:color w:val="000000"/>
      <w:kern w:val="0"/>
      <w:sz w:val="24"/>
      <w:szCs w:val="24"/>
    </w:rPr>
  </w:style>
  <w:style w:type="paragraph" w:customStyle="1" w:styleId="afffffffffff3">
    <w:name w:val="中气三级"/>
    <w:basedOn w:val="3"/>
    <w:next w:val="a0"/>
    <w:qFormat/>
    <w:rsid w:val="00B648A8"/>
    <w:pPr>
      <w:numPr>
        <w:ilvl w:val="0"/>
        <w:numId w:val="0"/>
      </w:numPr>
      <w:tabs>
        <w:tab w:val="clear" w:pos="142"/>
        <w:tab w:val="left" w:pos="2760"/>
      </w:tabs>
      <w:adjustRightInd w:val="0"/>
      <w:spacing w:beforeLines="50" w:afterLines="50"/>
      <w:jc w:val="left"/>
      <w:textAlignment w:val="baseline"/>
    </w:pPr>
    <w:rPr>
      <w:rFonts w:hAnsi="宋体"/>
      <w:b w:val="0"/>
      <w:bCs w:val="0"/>
      <w:snapToGrid w:val="0"/>
      <w:szCs w:val="24"/>
    </w:rPr>
  </w:style>
  <w:style w:type="paragraph" w:customStyle="1" w:styleId="1H1Otsikko1Eia11Head1wsah1PartDocu1">
    <w:name w:val="样式 标题 1文章标题一、章节H1Otsikko 1Eia标题1－1Head 1wsah1Part'Docu...1"/>
    <w:basedOn w:val="1"/>
    <w:qFormat/>
    <w:rsid w:val="00B648A8"/>
    <w:pPr>
      <w:keepLines w:val="0"/>
      <w:pageBreakBefore/>
      <w:numPr>
        <w:numId w:val="0"/>
      </w:numPr>
      <w:autoSpaceDN w:val="0"/>
      <w:adjustRightInd w:val="0"/>
      <w:spacing w:line="520" w:lineRule="exact"/>
      <w:textAlignment w:val="baseline"/>
    </w:pPr>
    <w:rPr>
      <w:rFonts w:ascii="黑体" w:eastAsia="黑体" w:hAnsi="Arial"/>
      <w:b w:val="0"/>
      <w:snapToGrid w:val="0"/>
      <w:kern w:val="2"/>
      <w:sz w:val="36"/>
      <w:szCs w:val="36"/>
    </w:rPr>
  </w:style>
  <w:style w:type="paragraph" w:customStyle="1" w:styleId="afffffffffff4">
    <w:name w:val="样式 四号 右"/>
    <w:basedOn w:val="a0"/>
    <w:qFormat/>
    <w:rsid w:val="00B648A8"/>
    <w:pPr>
      <w:spacing w:line="480" w:lineRule="exact"/>
      <w:ind w:firstLineChars="0" w:firstLine="0"/>
      <w:jc w:val="right"/>
    </w:pPr>
    <w:rPr>
      <w:rFonts w:ascii="Arial" w:hAnsi="Arial" w:cs="宋体"/>
      <w:bCs/>
      <w:kern w:val="0"/>
      <w:sz w:val="24"/>
      <w:szCs w:val="24"/>
    </w:rPr>
  </w:style>
  <w:style w:type="paragraph" w:customStyle="1" w:styleId="Char20">
    <w:name w:val="Char2"/>
    <w:basedOn w:val="a0"/>
    <w:qFormat/>
    <w:rsid w:val="00B648A8"/>
    <w:pPr>
      <w:ind w:firstLineChars="0" w:firstLine="0"/>
    </w:pPr>
    <w:rPr>
      <w:rFonts w:ascii="宋体"/>
      <w:kern w:val="0"/>
      <w:sz w:val="34"/>
      <w:szCs w:val="24"/>
    </w:rPr>
  </w:style>
  <w:style w:type="paragraph" w:customStyle="1" w:styleId="TimesNewRoman1">
    <w:name w:val="样式 样式 题注 + 加粗 + Times New Roman 行距: 单倍行距"/>
    <w:basedOn w:val="a0"/>
    <w:link w:val="TimesNewRomanCharChar0"/>
    <w:qFormat/>
    <w:rsid w:val="00B648A8"/>
    <w:pPr>
      <w:adjustRightInd w:val="0"/>
      <w:ind w:firstLineChars="0" w:firstLine="0"/>
      <w:jc w:val="center"/>
      <w:textAlignment w:val="baseline"/>
    </w:pPr>
    <w:rPr>
      <w:rFonts w:eastAsia="黑体"/>
      <w:kern w:val="0"/>
      <w:sz w:val="24"/>
      <w:szCs w:val="20"/>
    </w:rPr>
  </w:style>
  <w:style w:type="character" w:customStyle="1" w:styleId="TimesNewRomanCharChar0">
    <w:name w:val="样式 样式 题注 + 加粗 + Times New Roman 行距: 单倍行距 Char Char"/>
    <w:link w:val="TimesNewRoman1"/>
    <w:qFormat/>
    <w:rsid w:val="00B648A8"/>
    <w:rPr>
      <w:rFonts w:ascii="Times New Roman" w:eastAsia="黑体" w:hAnsi="Times New Roman" w:cs="Times New Roman"/>
      <w:kern w:val="0"/>
      <w:sz w:val="24"/>
      <w:szCs w:val="20"/>
    </w:rPr>
  </w:style>
  <w:style w:type="paragraph" w:customStyle="1" w:styleId="xl61">
    <w:name w:val="xl61"/>
    <w:basedOn w:val="a0"/>
    <w:qFormat/>
    <w:rsid w:val="00B648A8"/>
    <w:pPr>
      <w:widowControl/>
      <w:pBdr>
        <w:top w:val="single" w:sz="4" w:space="0" w:color="auto"/>
        <w:left w:val="single" w:sz="4" w:space="0" w:color="auto"/>
        <w:bottom w:val="single" w:sz="4" w:space="0" w:color="auto"/>
        <w:right w:val="single" w:sz="4" w:space="0" w:color="auto"/>
      </w:pBdr>
      <w:spacing w:beforeAutospacing="1" w:afterAutospacing="1"/>
      <w:ind w:firstLineChars="0" w:firstLine="0"/>
      <w:jc w:val="center"/>
      <w:textAlignment w:val="center"/>
    </w:pPr>
    <w:rPr>
      <w:rFonts w:ascii="宋体" w:hAnsi="宋体" w:cs="宋体"/>
      <w:b/>
      <w:bCs/>
      <w:color w:val="000000"/>
      <w:kern w:val="0"/>
      <w:sz w:val="20"/>
      <w:szCs w:val="20"/>
    </w:rPr>
  </w:style>
  <w:style w:type="paragraph" w:customStyle="1" w:styleId="Charffd">
    <w:name w:val="样式 正文（首行缩进两字） + 宋体 Char"/>
    <w:basedOn w:val="ac"/>
    <w:link w:val="CharCharf8"/>
    <w:qFormat/>
    <w:rsid w:val="00B648A8"/>
    <w:pPr>
      <w:spacing w:line="360" w:lineRule="auto"/>
      <w:ind w:firstLineChars="0" w:firstLine="573"/>
    </w:pPr>
    <w:rPr>
      <w:rFonts w:ascii="宋体" w:hAnsi="宋体"/>
      <w:kern w:val="0"/>
      <w:sz w:val="28"/>
    </w:rPr>
  </w:style>
  <w:style w:type="character" w:customStyle="1" w:styleId="CharCharf8">
    <w:name w:val="样式 正文（首行缩进两字） + 宋体 Char Char"/>
    <w:link w:val="Charffd"/>
    <w:qFormat/>
    <w:rsid w:val="00B648A8"/>
    <w:rPr>
      <w:rFonts w:ascii="宋体" w:eastAsia="宋体" w:hAnsi="宋体" w:cs="Times New Roman"/>
      <w:kern w:val="0"/>
      <w:sz w:val="28"/>
      <w:szCs w:val="20"/>
    </w:rPr>
  </w:style>
  <w:style w:type="paragraph" w:customStyle="1" w:styleId="0001">
    <w:name w:val="样式0001"/>
    <w:basedOn w:val="a0"/>
    <w:qFormat/>
    <w:rsid w:val="00B648A8"/>
    <w:pPr>
      <w:spacing w:beforeLines="50" w:afterLines="50" w:line="360" w:lineRule="auto"/>
      <w:ind w:firstLineChars="0" w:firstLine="0"/>
      <w:jc w:val="center"/>
    </w:pPr>
    <w:rPr>
      <w:rFonts w:ascii="宋体" w:eastAsia="黑体"/>
      <w:kern w:val="0"/>
      <w:sz w:val="28"/>
      <w:szCs w:val="24"/>
    </w:rPr>
  </w:style>
  <w:style w:type="paragraph" w:customStyle="1" w:styleId="CharCharChar3">
    <w:name w:val="Char Char Char3"/>
    <w:basedOn w:val="a0"/>
    <w:qFormat/>
    <w:rsid w:val="00B648A8"/>
    <w:pPr>
      <w:ind w:firstLineChars="0" w:firstLine="0"/>
    </w:pPr>
    <w:rPr>
      <w:rFonts w:ascii="宋体"/>
      <w:kern w:val="0"/>
      <w:sz w:val="34"/>
      <w:szCs w:val="24"/>
    </w:rPr>
  </w:style>
  <w:style w:type="paragraph" w:customStyle="1" w:styleId="10505">
    <w:name w:val="样式 1表格头 + 段前: 0.5 行 段后: 0.5 行"/>
    <w:basedOn w:val="a0"/>
    <w:qFormat/>
    <w:rsid w:val="00B648A8"/>
    <w:pPr>
      <w:spacing w:line="360" w:lineRule="auto"/>
      <w:ind w:firstLineChars="0" w:firstLine="471"/>
    </w:pPr>
    <w:rPr>
      <w:rFonts w:ascii="Arial" w:eastAsia="黑体" w:hAnsi="Arial" w:cs="宋体"/>
      <w:b/>
      <w:kern w:val="0"/>
      <w:sz w:val="24"/>
      <w:szCs w:val="20"/>
    </w:rPr>
  </w:style>
  <w:style w:type="paragraph" w:customStyle="1" w:styleId="3e">
    <w:name w:val="批注框文本3"/>
    <w:basedOn w:val="a0"/>
    <w:qFormat/>
    <w:rsid w:val="00B648A8"/>
    <w:pPr>
      <w:ind w:firstLineChars="0" w:firstLine="0"/>
    </w:pPr>
    <w:rPr>
      <w:rFonts w:ascii="宋体"/>
      <w:kern w:val="0"/>
      <w:sz w:val="18"/>
      <w:szCs w:val="18"/>
    </w:rPr>
  </w:style>
  <w:style w:type="paragraph" w:customStyle="1" w:styleId="2232">
    <w:name w:val="样式 样式 标题 2 + 首行缩进:  2 字符3 + 首行缩进:  2 字符"/>
    <w:basedOn w:val="223"/>
    <w:qFormat/>
    <w:rsid w:val="00B648A8"/>
    <w:pPr>
      <w:numPr>
        <w:ilvl w:val="0"/>
      </w:numPr>
      <w:tabs>
        <w:tab w:val="clear" w:pos="170"/>
        <w:tab w:val="clear" w:pos="432"/>
        <w:tab w:val="clear" w:pos="2565"/>
        <w:tab w:val="left" w:pos="420"/>
      </w:tabs>
      <w:topLinePunct w:val="0"/>
      <w:adjustRightInd/>
      <w:spacing w:beforeLines="50" w:afterLines="50" w:line="480" w:lineRule="exact"/>
      <w:ind w:leftChars="-75" w:left="-75" w:rightChars="0" w:right="0" w:firstLineChars="9" w:firstLine="200"/>
      <w:jc w:val="both"/>
    </w:pPr>
    <w:rPr>
      <w:rFonts w:ascii="黑体" w:cs="宋体"/>
      <w:b w:val="0"/>
      <w:szCs w:val="20"/>
    </w:rPr>
  </w:style>
  <w:style w:type="paragraph" w:customStyle="1" w:styleId="afffffffffff5">
    <w:name w:val="表格标题"/>
    <w:basedOn w:val="a0"/>
    <w:next w:val="a0"/>
    <w:link w:val="CharCharf9"/>
    <w:qFormat/>
    <w:rsid w:val="00B648A8"/>
    <w:pPr>
      <w:topLinePunct/>
      <w:adjustRightInd w:val="0"/>
      <w:spacing w:line="480" w:lineRule="exact"/>
      <w:ind w:firstLineChars="0" w:firstLine="471"/>
      <w:jc w:val="center"/>
    </w:pPr>
    <w:rPr>
      <w:rFonts w:eastAsia="黑体"/>
      <w:kern w:val="0"/>
      <w:sz w:val="24"/>
      <w:szCs w:val="20"/>
    </w:rPr>
  </w:style>
  <w:style w:type="character" w:customStyle="1" w:styleId="CharCharf9">
    <w:name w:val="表格标题 Char Char"/>
    <w:link w:val="afffffffffff5"/>
    <w:qFormat/>
    <w:rsid w:val="00B648A8"/>
    <w:rPr>
      <w:rFonts w:ascii="Times New Roman" w:eastAsia="黑体" w:hAnsi="Times New Roman" w:cs="Times New Roman"/>
      <w:kern w:val="0"/>
      <w:sz w:val="24"/>
      <w:szCs w:val="20"/>
    </w:rPr>
  </w:style>
  <w:style w:type="paragraph" w:customStyle="1" w:styleId="afffffffffff6">
    <w:name w:val="真宗兴正文"/>
    <w:basedOn w:val="a0"/>
    <w:qFormat/>
    <w:rsid w:val="00B648A8"/>
    <w:pPr>
      <w:overflowPunct w:val="0"/>
      <w:autoSpaceDE w:val="0"/>
      <w:autoSpaceDN w:val="0"/>
      <w:adjustRightInd w:val="0"/>
      <w:snapToGrid w:val="0"/>
      <w:spacing w:beforeLines="30" w:line="360" w:lineRule="auto"/>
      <w:ind w:firstLine="480"/>
    </w:pPr>
    <w:rPr>
      <w:rFonts w:ascii="宋体"/>
      <w:kern w:val="0"/>
      <w:sz w:val="24"/>
      <w:szCs w:val="20"/>
    </w:rPr>
  </w:style>
  <w:style w:type="paragraph" w:customStyle="1" w:styleId="xl80">
    <w:name w:val="xl80"/>
    <w:basedOn w:val="a0"/>
    <w:qFormat/>
    <w:rsid w:val="00B648A8"/>
    <w:pPr>
      <w:widowControl/>
      <w:pBdr>
        <w:top w:val="single" w:sz="4" w:space="0" w:color="auto"/>
        <w:left w:val="single" w:sz="4" w:space="0" w:color="auto"/>
        <w:bottom w:val="single" w:sz="4" w:space="0" w:color="auto"/>
        <w:right w:val="single" w:sz="4" w:space="0" w:color="auto"/>
      </w:pBdr>
      <w:shd w:val="clear" w:color="auto" w:fill="FFFFFF"/>
      <w:spacing w:beforeAutospacing="1" w:afterAutospacing="1"/>
      <w:ind w:firstLineChars="0" w:firstLine="0"/>
      <w:jc w:val="left"/>
      <w:textAlignment w:val="center"/>
    </w:pPr>
    <w:rPr>
      <w:rFonts w:ascii="宋体" w:hAnsi="宋体" w:cs="宋体"/>
      <w:kern w:val="0"/>
      <w:sz w:val="34"/>
      <w:szCs w:val="21"/>
    </w:rPr>
  </w:style>
  <w:style w:type="paragraph" w:customStyle="1" w:styleId="afffffffffff7">
    <w:name w:val="二级标题："/>
    <w:basedOn w:val="a0"/>
    <w:qFormat/>
    <w:rsid w:val="00B648A8"/>
    <w:pPr>
      <w:keepNext/>
      <w:spacing w:beforeLines="50" w:afterLines="50" w:line="480" w:lineRule="exact"/>
      <w:ind w:firstLineChars="0" w:firstLine="0"/>
      <w:jc w:val="left"/>
    </w:pPr>
    <w:rPr>
      <w:rFonts w:ascii="Arial" w:eastAsia="黑体" w:hAnsi="Arial" w:cs="宋体"/>
      <w:kern w:val="44"/>
      <w:sz w:val="30"/>
      <w:szCs w:val="30"/>
    </w:rPr>
  </w:style>
  <w:style w:type="paragraph" w:customStyle="1" w:styleId="CharCharCharCharCharChar1Char1">
    <w:name w:val="Char Char Char Char Char Char1 Char1"/>
    <w:basedOn w:val="a0"/>
    <w:qFormat/>
    <w:rsid w:val="00B648A8"/>
    <w:pPr>
      <w:spacing w:line="360" w:lineRule="auto"/>
    </w:pPr>
    <w:rPr>
      <w:rFonts w:ascii="宋体" w:hAnsi="宋体" w:cs="宋体"/>
      <w:kern w:val="0"/>
      <w:sz w:val="24"/>
      <w:szCs w:val="24"/>
    </w:rPr>
  </w:style>
  <w:style w:type="paragraph" w:customStyle="1" w:styleId="font11">
    <w:name w:val="font11"/>
    <w:basedOn w:val="a0"/>
    <w:qFormat/>
    <w:rsid w:val="00B648A8"/>
    <w:pPr>
      <w:widowControl/>
      <w:spacing w:beforeAutospacing="1" w:afterAutospacing="1"/>
      <w:ind w:firstLineChars="0" w:firstLine="0"/>
      <w:jc w:val="left"/>
    </w:pPr>
    <w:rPr>
      <w:rFonts w:ascii="宋体" w:hAnsi="宋体" w:cs="宋体"/>
      <w:b/>
      <w:bCs/>
      <w:color w:val="000000"/>
      <w:kern w:val="0"/>
      <w:sz w:val="18"/>
      <w:szCs w:val="18"/>
    </w:rPr>
  </w:style>
  <w:style w:type="paragraph" w:customStyle="1" w:styleId="afffffffffff8">
    <w:name w:val="样式 题注 + 宋体"/>
    <w:basedOn w:val="ad"/>
    <w:link w:val="Charffe"/>
    <w:qFormat/>
    <w:rsid w:val="00B648A8"/>
    <w:pPr>
      <w:widowControl/>
      <w:snapToGrid w:val="0"/>
      <w:jc w:val="center"/>
    </w:pPr>
    <w:rPr>
      <w:rFonts w:ascii="宋体" w:hAnsi="宋体" w:cs="Times New Roman"/>
      <w:spacing w:val="5"/>
      <w:kern w:val="0"/>
      <w:sz w:val="24"/>
      <w:szCs w:val="24"/>
    </w:rPr>
  </w:style>
  <w:style w:type="character" w:customStyle="1" w:styleId="Charffe">
    <w:name w:val="样式 题注 + 宋体 Char"/>
    <w:link w:val="afffffffffff8"/>
    <w:qFormat/>
    <w:rsid w:val="00B648A8"/>
    <w:rPr>
      <w:rFonts w:ascii="宋体" w:eastAsia="黑体" w:hAnsi="宋体" w:cs="Times New Roman"/>
      <w:spacing w:val="5"/>
      <w:kern w:val="0"/>
      <w:sz w:val="24"/>
      <w:szCs w:val="24"/>
    </w:rPr>
  </w:style>
  <w:style w:type="paragraph" w:customStyle="1" w:styleId="AFTERTITLE">
    <w:name w:val="AFTERTITLE"/>
    <w:basedOn w:val="a0"/>
    <w:qFormat/>
    <w:rsid w:val="00B648A8"/>
    <w:pPr>
      <w:widowControl/>
      <w:spacing w:line="360" w:lineRule="atLeast"/>
      <w:ind w:firstLineChars="0" w:firstLine="0"/>
      <w:jc w:val="center"/>
    </w:pPr>
    <w:rPr>
      <w:rFonts w:ascii="宋体"/>
      <w:b/>
      <w:caps/>
      <w:kern w:val="0"/>
      <w:sz w:val="24"/>
      <w:szCs w:val="20"/>
      <w:lang w:eastAsia="en-US"/>
    </w:rPr>
  </w:style>
  <w:style w:type="paragraph" w:customStyle="1" w:styleId="xl130">
    <w:name w:val="xl130"/>
    <w:basedOn w:val="a0"/>
    <w:qFormat/>
    <w:rsid w:val="00B648A8"/>
    <w:pPr>
      <w:widowControl/>
      <w:pBdr>
        <w:top w:val="single" w:sz="4" w:space="0" w:color="auto"/>
        <w:left w:val="single" w:sz="8" w:space="0" w:color="auto"/>
        <w:bottom w:val="single" w:sz="4" w:space="0" w:color="auto"/>
        <w:right w:val="single" w:sz="4" w:space="0" w:color="auto"/>
      </w:pBdr>
      <w:shd w:val="clear" w:color="auto" w:fill="FFFFFF"/>
      <w:spacing w:beforeAutospacing="1" w:afterAutospacing="1"/>
      <w:ind w:firstLineChars="0" w:firstLine="0"/>
      <w:jc w:val="left"/>
      <w:textAlignment w:val="center"/>
    </w:pPr>
    <w:rPr>
      <w:rFonts w:ascii="宋体" w:hAnsi="宋体" w:cs="宋体"/>
      <w:color w:val="000000"/>
      <w:kern w:val="0"/>
      <w:sz w:val="18"/>
      <w:szCs w:val="18"/>
    </w:rPr>
  </w:style>
  <w:style w:type="paragraph" w:customStyle="1" w:styleId="360">
    <w:name w:val="样式 标题 3 + 黑体 小四 非加粗 段后: 6 磅"/>
    <w:basedOn w:val="3"/>
    <w:qFormat/>
    <w:rsid w:val="00B648A8"/>
    <w:pPr>
      <w:numPr>
        <w:numId w:val="0"/>
      </w:numPr>
      <w:tabs>
        <w:tab w:val="clear" w:pos="142"/>
        <w:tab w:val="left" w:pos="1260"/>
        <w:tab w:val="left" w:pos="2565"/>
      </w:tabs>
      <w:topLinePunct/>
      <w:adjustRightInd w:val="0"/>
      <w:spacing w:line="416" w:lineRule="atLeast"/>
      <w:ind w:left="720" w:hanging="432"/>
    </w:pPr>
    <w:rPr>
      <w:sz w:val="32"/>
    </w:rPr>
  </w:style>
  <w:style w:type="paragraph" w:customStyle="1" w:styleId="20">
    <w:name w:val="样式 标题 2"/>
    <w:basedOn w:val="2"/>
    <w:link w:val="2Char7"/>
    <w:qFormat/>
    <w:rsid w:val="00B648A8"/>
    <w:pPr>
      <w:numPr>
        <w:numId w:val="2"/>
      </w:numPr>
      <w:tabs>
        <w:tab w:val="clear" w:pos="576"/>
        <w:tab w:val="left" w:pos="170"/>
        <w:tab w:val="left" w:pos="840"/>
        <w:tab w:val="left" w:pos="2565"/>
      </w:tabs>
      <w:topLinePunct/>
      <w:adjustRightInd w:val="0"/>
      <w:spacing w:beforeLines="0" w:afterLines="0" w:line="416" w:lineRule="atLeast"/>
      <w:ind w:rightChars="-83" w:right="-199"/>
      <w:jc w:val="center"/>
    </w:pPr>
    <w:rPr>
      <w:rFonts w:ascii="Arial" w:hAnsi="Arial"/>
      <w:kern w:val="0"/>
    </w:rPr>
  </w:style>
  <w:style w:type="character" w:customStyle="1" w:styleId="2Char7">
    <w:name w:val="样式 标题 2 Char"/>
    <w:link w:val="20"/>
    <w:qFormat/>
    <w:rsid w:val="00B648A8"/>
    <w:rPr>
      <w:rFonts w:ascii="Arial" w:eastAsia="黑体" w:hAnsi="Arial" w:cs="Times New Roman"/>
      <w:b/>
      <w:bCs/>
      <w:kern w:val="0"/>
      <w:sz w:val="28"/>
      <w:szCs w:val="32"/>
    </w:rPr>
  </w:style>
  <w:style w:type="paragraph" w:customStyle="1" w:styleId="xl54">
    <w:name w:val="xl54"/>
    <w:basedOn w:val="a0"/>
    <w:qFormat/>
    <w:rsid w:val="00B648A8"/>
    <w:pPr>
      <w:widowControl/>
      <w:pBdr>
        <w:top w:val="single" w:sz="4" w:space="0" w:color="auto"/>
        <w:left w:val="single" w:sz="4" w:space="0" w:color="auto"/>
        <w:bottom w:val="single" w:sz="4" w:space="0" w:color="auto"/>
        <w:right w:val="single" w:sz="4" w:space="0" w:color="auto"/>
      </w:pBdr>
      <w:spacing w:beforeAutospacing="1" w:afterAutospacing="1"/>
      <w:ind w:firstLineChars="0" w:firstLine="0"/>
      <w:jc w:val="left"/>
    </w:pPr>
    <w:rPr>
      <w:rFonts w:ascii="宋体" w:hAnsi="宋体" w:cs="宋体"/>
      <w:color w:val="000000"/>
      <w:kern w:val="0"/>
      <w:sz w:val="18"/>
      <w:szCs w:val="18"/>
    </w:rPr>
  </w:style>
  <w:style w:type="paragraph" w:customStyle="1" w:styleId="3TimesNewRoman02">
    <w:name w:val="样式 标题 3 + (西文) Times New Roman (中文) 宋体 非加粗 段前: 0 磅 行距: 固定值 2..."/>
    <w:basedOn w:val="3"/>
    <w:qFormat/>
    <w:rsid w:val="00B648A8"/>
    <w:pPr>
      <w:numPr>
        <w:numId w:val="0"/>
      </w:numPr>
      <w:tabs>
        <w:tab w:val="clear" w:pos="142"/>
        <w:tab w:val="left" w:pos="1260"/>
        <w:tab w:val="left" w:pos="2565"/>
      </w:tabs>
      <w:topLinePunct/>
      <w:adjustRightInd w:val="0"/>
      <w:spacing w:line="416" w:lineRule="atLeast"/>
      <w:ind w:left="720" w:hanging="432"/>
    </w:pPr>
    <w:rPr>
      <w:sz w:val="32"/>
    </w:rPr>
  </w:style>
  <w:style w:type="paragraph" w:customStyle="1" w:styleId="afffffffffff9">
    <w:name w:val="中气附件"/>
    <w:basedOn w:val="1"/>
    <w:link w:val="Charfff"/>
    <w:qFormat/>
    <w:rsid w:val="00B648A8"/>
    <w:pPr>
      <w:numPr>
        <w:numId w:val="0"/>
      </w:numPr>
      <w:spacing w:beforeLines="0" w:afterLines="0"/>
      <w:jc w:val="right"/>
    </w:pPr>
    <w:rPr>
      <w:rFonts w:ascii="Arial" w:eastAsia="黑体" w:hAnsi="Arial"/>
      <w:sz w:val="32"/>
    </w:rPr>
  </w:style>
  <w:style w:type="character" w:customStyle="1" w:styleId="Charfff">
    <w:name w:val="中气附件 Char"/>
    <w:link w:val="afffffffffff9"/>
    <w:qFormat/>
    <w:rsid w:val="00B648A8"/>
    <w:rPr>
      <w:rFonts w:ascii="Arial" w:eastAsia="黑体" w:hAnsi="Arial" w:cs="Times New Roman"/>
      <w:b/>
      <w:bCs/>
      <w:kern w:val="44"/>
      <w:sz w:val="32"/>
      <w:szCs w:val="44"/>
    </w:rPr>
  </w:style>
  <w:style w:type="paragraph" w:customStyle="1" w:styleId="112">
    <w:name w:val="样式 标题 11"/>
    <w:basedOn w:val="aff3"/>
    <w:next w:val="a0"/>
    <w:qFormat/>
    <w:rsid w:val="00B648A8"/>
    <w:pPr>
      <w:keepNext/>
      <w:pageBreakBefore/>
    </w:pPr>
    <w:rPr>
      <w:rFonts w:ascii="黑体" w:eastAsia="黑体" w:cs="宋体"/>
      <w:b w:val="0"/>
      <w:bCs/>
      <w:sz w:val="36"/>
      <w:szCs w:val="36"/>
    </w:rPr>
  </w:style>
  <w:style w:type="paragraph" w:customStyle="1" w:styleId="125">
    <w:name w:val="表格 12"/>
    <w:basedOn w:val="a0"/>
    <w:qFormat/>
    <w:rsid w:val="00B648A8"/>
    <w:pPr>
      <w:autoSpaceDE w:val="0"/>
      <w:autoSpaceDN w:val="0"/>
      <w:adjustRightInd w:val="0"/>
      <w:ind w:firstLineChars="0" w:firstLine="0"/>
      <w:jc w:val="center"/>
      <w:textAlignment w:val="baseline"/>
    </w:pPr>
    <w:rPr>
      <w:rFonts w:ascii="宋体"/>
      <w:kern w:val="0"/>
      <w:sz w:val="24"/>
      <w:szCs w:val="20"/>
    </w:rPr>
  </w:style>
  <w:style w:type="paragraph" w:customStyle="1" w:styleId="xl44">
    <w:name w:val="xl44"/>
    <w:basedOn w:val="a0"/>
    <w:qFormat/>
    <w:rsid w:val="00B648A8"/>
    <w:pPr>
      <w:widowControl/>
      <w:pBdr>
        <w:left w:val="single" w:sz="4" w:space="0" w:color="auto"/>
        <w:bottom w:val="single" w:sz="4" w:space="0" w:color="auto"/>
        <w:right w:val="single" w:sz="4" w:space="0" w:color="auto"/>
      </w:pBdr>
      <w:spacing w:beforeAutospacing="1" w:afterAutospacing="1"/>
      <w:ind w:firstLineChars="0" w:firstLine="0"/>
      <w:jc w:val="center"/>
      <w:textAlignment w:val="center"/>
    </w:pPr>
    <w:rPr>
      <w:rFonts w:ascii="宋体" w:hAnsi="宋体" w:cs="Arial Unicode MS" w:hint="eastAsia"/>
      <w:kern w:val="0"/>
      <w:sz w:val="24"/>
      <w:szCs w:val="24"/>
    </w:rPr>
  </w:style>
  <w:style w:type="paragraph" w:customStyle="1" w:styleId="4a">
    <w:name w:val="样式4"/>
    <w:basedOn w:val="2e"/>
    <w:link w:val="4Char0"/>
    <w:qFormat/>
    <w:rsid w:val="00B648A8"/>
    <w:pPr>
      <w:shd w:val="clear" w:color="auto" w:fill="000080"/>
      <w:spacing w:line="240" w:lineRule="auto"/>
      <w:ind w:firstLineChars="0" w:firstLine="0"/>
      <w:jc w:val="center"/>
    </w:pPr>
    <w:rPr>
      <w:rFonts w:ascii="Times New Roman"/>
      <w:color w:val="FFFFFF"/>
      <w:spacing w:val="-10"/>
      <w:kern w:val="2"/>
      <w:sz w:val="21"/>
      <w:szCs w:val="21"/>
      <w:shd w:val="clear" w:color="auto" w:fill="000080"/>
    </w:rPr>
  </w:style>
  <w:style w:type="character" w:customStyle="1" w:styleId="4Char0">
    <w:name w:val="样式4 Char"/>
    <w:link w:val="4a"/>
    <w:qFormat/>
    <w:rsid w:val="00B648A8"/>
    <w:rPr>
      <w:rFonts w:ascii="Times New Roman" w:eastAsia="宋体" w:hAnsi="Times New Roman" w:cs="Times New Roman"/>
      <w:color w:val="FFFFFF"/>
      <w:spacing w:val="-10"/>
      <w:szCs w:val="21"/>
      <w:shd w:val="clear" w:color="auto" w:fill="000080"/>
    </w:rPr>
  </w:style>
  <w:style w:type="paragraph" w:customStyle="1" w:styleId="3f">
    <w:name w:val="页面 3"/>
    <w:basedOn w:val="a0"/>
    <w:qFormat/>
    <w:rsid w:val="00B648A8"/>
    <w:pPr>
      <w:adjustRightInd w:val="0"/>
      <w:spacing w:line="360" w:lineRule="auto"/>
      <w:ind w:leftChars="-1" w:left="-2" w:firstLineChars="190" w:firstLine="456"/>
      <w:jc w:val="center"/>
    </w:pPr>
    <w:rPr>
      <w:rFonts w:ascii="宋体" w:eastAsia="隶书"/>
      <w:kern w:val="0"/>
      <w:sz w:val="52"/>
      <w:szCs w:val="20"/>
    </w:rPr>
  </w:style>
  <w:style w:type="paragraph" w:customStyle="1" w:styleId="1409152">
    <w:name w:val="样式 样式 样式 正文缩进 + 14 磅 左 首行缩进:  0.9 厘米 行距: 1.5 倍行距 + 首行缩进:  2 字符 +..."/>
    <w:basedOn w:val="a0"/>
    <w:qFormat/>
    <w:rsid w:val="00B648A8"/>
    <w:pPr>
      <w:spacing w:line="288" w:lineRule="auto"/>
      <w:jc w:val="left"/>
    </w:pPr>
    <w:rPr>
      <w:rFonts w:ascii="宋体" w:cs="宋体"/>
      <w:kern w:val="0"/>
      <w:sz w:val="24"/>
      <w:szCs w:val="24"/>
    </w:rPr>
  </w:style>
  <w:style w:type="paragraph" w:customStyle="1" w:styleId="TimesNewRoman25">
    <w:name w:val="样式 Times New Roman 四号 行距: 固定值 25 磅"/>
    <w:basedOn w:val="a0"/>
    <w:link w:val="TimesNewRoman25CharChar"/>
    <w:qFormat/>
    <w:rsid w:val="00B648A8"/>
    <w:pPr>
      <w:spacing w:line="500" w:lineRule="exact"/>
      <w:ind w:firstLine="480"/>
      <w:jc w:val="center"/>
    </w:pPr>
    <w:rPr>
      <w:kern w:val="0"/>
      <w:sz w:val="24"/>
      <w:szCs w:val="24"/>
    </w:rPr>
  </w:style>
  <w:style w:type="character" w:customStyle="1" w:styleId="TimesNewRoman25CharChar">
    <w:name w:val="样式 Times New Roman 四号 行距: 固定值 25 磅 Char Char"/>
    <w:link w:val="TimesNewRoman25"/>
    <w:qFormat/>
    <w:rsid w:val="00B648A8"/>
    <w:rPr>
      <w:rFonts w:ascii="Times New Roman" w:eastAsia="宋体" w:hAnsi="Times New Roman" w:cs="Times New Roman"/>
      <w:kern w:val="0"/>
      <w:sz w:val="24"/>
      <w:szCs w:val="24"/>
    </w:rPr>
  </w:style>
  <w:style w:type="paragraph" w:customStyle="1" w:styleId="63">
    <w:name w:val="标题 63"/>
    <w:basedOn w:val="6"/>
    <w:qFormat/>
    <w:rsid w:val="00B648A8"/>
    <w:pPr>
      <w:numPr>
        <w:numId w:val="2"/>
      </w:numPr>
      <w:tabs>
        <w:tab w:val="left" w:pos="840"/>
        <w:tab w:val="left" w:pos="2565"/>
      </w:tabs>
      <w:spacing w:line="317" w:lineRule="auto"/>
    </w:pPr>
    <w:rPr>
      <w:bCs w:val="0"/>
      <w:szCs w:val="20"/>
    </w:rPr>
  </w:style>
  <w:style w:type="paragraph" w:customStyle="1" w:styleId="xl135">
    <w:name w:val="xl135"/>
    <w:basedOn w:val="a0"/>
    <w:qFormat/>
    <w:rsid w:val="00B648A8"/>
    <w:pPr>
      <w:widowControl/>
      <w:pBdr>
        <w:top w:val="single" w:sz="4" w:space="0" w:color="auto"/>
        <w:left w:val="single" w:sz="8" w:space="0" w:color="auto"/>
        <w:bottom w:val="single" w:sz="4" w:space="0" w:color="auto"/>
        <w:right w:val="single" w:sz="4" w:space="0" w:color="auto"/>
      </w:pBdr>
      <w:shd w:val="clear" w:color="auto" w:fill="FFFFFF"/>
      <w:spacing w:beforeAutospacing="1" w:afterAutospacing="1"/>
      <w:ind w:firstLineChars="0" w:firstLine="0"/>
      <w:jc w:val="center"/>
      <w:textAlignment w:val="center"/>
    </w:pPr>
    <w:rPr>
      <w:rFonts w:ascii="宋体" w:hAnsi="宋体" w:cs="宋体"/>
      <w:b/>
      <w:bCs/>
      <w:color w:val="000000"/>
      <w:kern w:val="0"/>
      <w:sz w:val="18"/>
      <w:szCs w:val="18"/>
    </w:rPr>
  </w:style>
  <w:style w:type="paragraph" w:customStyle="1" w:styleId="InTable">
    <w:name w:val="In Table"/>
    <w:basedOn w:val="a0"/>
    <w:qFormat/>
    <w:rsid w:val="00B648A8"/>
    <w:pPr>
      <w:tabs>
        <w:tab w:val="left" w:pos="2200"/>
        <w:tab w:val="left" w:pos="3960"/>
        <w:tab w:val="left" w:pos="5280"/>
      </w:tabs>
      <w:spacing w:line="0" w:lineRule="atLeast"/>
      <w:ind w:firstLineChars="0" w:firstLine="0"/>
      <w:jc w:val="center"/>
    </w:pPr>
    <w:rPr>
      <w:rFonts w:ascii="Tahoma" w:eastAsia="华文中宋" w:hAnsi="Tahoma"/>
      <w:kern w:val="0"/>
      <w:sz w:val="34"/>
      <w:szCs w:val="20"/>
    </w:rPr>
  </w:style>
  <w:style w:type="paragraph" w:customStyle="1" w:styleId="171">
    <w:name w:val="17"/>
    <w:basedOn w:val="a0"/>
    <w:qFormat/>
    <w:rsid w:val="00B648A8"/>
    <w:pPr>
      <w:widowControl/>
      <w:snapToGrid w:val="0"/>
      <w:spacing w:beforeAutospacing="1" w:afterAutospacing="1" w:line="360" w:lineRule="auto"/>
      <w:ind w:firstLineChars="0" w:firstLine="0"/>
    </w:pPr>
    <w:rPr>
      <w:rFonts w:ascii="宋体"/>
      <w:kern w:val="0"/>
      <w:sz w:val="24"/>
      <w:szCs w:val="24"/>
    </w:rPr>
  </w:style>
  <w:style w:type="paragraph" w:customStyle="1" w:styleId="166">
    <w:name w:val="样式 标题 1 + 小三 段前: 6 磅 段后: 6 磅"/>
    <w:basedOn w:val="1"/>
    <w:qFormat/>
    <w:rsid w:val="00B648A8"/>
    <w:pPr>
      <w:numPr>
        <w:numId w:val="2"/>
      </w:numPr>
      <w:tabs>
        <w:tab w:val="left" w:pos="170"/>
      </w:tabs>
      <w:topLinePunct/>
      <w:adjustRightInd w:val="0"/>
      <w:spacing w:beforeLines="0" w:afterLines="0" w:line="578" w:lineRule="atLeast"/>
      <w:jc w:val="both"/>
    </w:pPr>
  </w:style>
  <w:style w:type="paragraph" w:customStyle="1" w:styleId="afffffffffffa">
    <w:name w:val="四级标题"/>
    <w:basedOn w:val="a0"/>
    <w:next w:val="af6"/>
    <w:link w:val="CharCharfa"/>
    <w:qFormat/>
    <w:rsid w:val="00B648A8"/>
    <w:pPr>
      <w:keepNext/>
      <w:spacing w:line="360" w:lineRule="auto"/>
      <w:ind w:firstLineChars="0" w:firstLine="0"/>
      <w:jc w:val="left"/>
      <w:outlineLvl w:val="3"/>
    </w:pPr>
    <w:rPr>
      <w:snapToGrid w:val="0"/>
      <w:kern w:val="0"/>
      <w:sz w:val="24"/>
      <w:szCs w:val="24"/>
      <w:lang w:val="zh-CN"/>
    </w:rPr>
  </w:style>
  <w:style w:type="character" w:customStyle="1" w:styleId="CharCharfa">
    <w:name w:val="四级标题 Char Char"/>
    <w:link w:val="afffffffffffa"/>
    <w:qFormat/>
    <w:rsid w:val="00B648A8"/>
    <w:rPr>
      <w:rFonts w:ascii="Times New Roman" w:eastAsia="宋体" w:hAnsi="Times New Roman" w:cs="Times New Roman"/>
      <w:snapToGrid w:val="0"/>
      <w:kern w:val="0"/>
      <w:sz w:val="24"/>
      <w:szCs w:val="24"/>
      <w:lang w:val="zh-CN"/>
    </w:rPr>
  </w:style>
  <w:style w:type="paragraph" w:customStyle="1" w:styleId="3f0">
    <w:name w:val="+标题3"/>
    <w:basedOn w:val="3"/>
    <w:link w:val="3Char4"/>
    <w:qFormat/>
    <w:rsid w:val="00B648A8"/>
    <w:pPr>
      <w:numPr>
        <w:ilvl w:val="0"/>
        <w:numId w:val="0"/>
      </w:numPr>
      <w:tabs>
        <w:tab w:val="clear" w:pos="142"/>
        <w:tab w:val="left" w:pos="1742"/>
      </w:tabs>
      <w:snapToGrid w:val="0"/>
    </w:pPr>
    <w:rPr>
      <w:rFonts w:ascii="Times New Roman"/>
      <w:color w:val="000000"/>
      <w:kern w:val="2"/>
      <w:szCs w:val="28"/>
    </w:rPr>
  </w:style>
  <w:style w:type="character" w:customStyle="1" w:styleId="3Char4">
    <w:name w:val="+标题3 Char"/>
    <w:link w:val="3f0"/>
    <w:qFormat/>
    <w:rsid w:val="00B648A8"/>
    <w:rPr>
      <w:rFonts w:ascii="Times New Roman" w:eastAsia="黑体" w:hAnsi="Times New Roman" w:cs="Times New Roman"/>
      <w:b/>
      <w:bCs/>
      <w:color w:val="000000"/>
      <w:sz w:val="24"/>
      <w:szCs w:val="28"/>
    </w:rPr>
  </w:style>
  <w:style w:type="paragraph" w:customStyle="1" w:styleId="afffffffffffb">
    <w:name w:val="样式制图"/>
    <w:basedOn w:val="a0"/>
    <w:link w:val="CharCharfb"/>
    <w:qFormat/>
    <w:rsid w:val="00B648A8"/>
    <w:pPr>
      <w:topLinePunct/>
      <w:adjustRightInd w:val="0"/>
      <w:ind w:leftChars="-75" w:left="-180" w:rightChars="-83" w:right="-199" w:firstLineChars="9" w:firstLine="9"/>
      <w:jc w:val="center"/>
    </w:pPr>
    <w:rPr>
      <w:kern w:val="0"/>
      <w:sz w:val="20"/>
      <w:szCs w:val="20"/>
    </w:rPr>
  </w:style>
  <w:style w:type="character" w:customStyle="1" w:styleId="CharCharfb">
    <w:name w:val="样式制图 Char Char"/>
    <w:link w:val="afffffffffffb"/>
    <w:qFormat/>
    <w:rsid w:val="00B648A8"/>
    <w:rPr>
      <w:rFonts w:ascii="Times New Roman" w:eastAsia="宋体" w:hAnsi="Times New Roman" w:cs="Times New Roman"/>
      <w:kern w:val="0"/>
      <w:sz w:val="20"/>
      <w:szCs w:val="20"/>
    </w:rPr>
  </w:style>
  <w:style w:type="paragraph" w:customStyle="1" w:styleId="xl107">
    <w:name w:val="xl107"/>
    <w:basedOn w:val="a0"/>
    <w:qFormat/>
    <w:rsid w:val="00B648A8"/>
    <w:pPr>
      <w:widowControl/>
      <w:pBdr>
        <w:top w:val="single" w:sz="4" w:space="0" w:color="auto"/>
        <w:left w:val="single" w:sz="4" w:space="0" w:color="auto"/>
        <w:bottom w:val="single" w:sz="4" w:space="0" w:color="auto"/>
        <w:right w:val="single" w:sz="8" w:space="0" w:color="auto"/>
      </w:pBdr>
      <w:spacing w:beforeAutospacing="1" w:afterAutospacing="1"/>
      <w:ind w:firstLineChars="0" w:firstLine="0"/>
      <w:jc w:val="left"/>
    </w:pPr>
    <w:rPr>
      <w:rFonts w:ascii="宋体" w:hAnsi="宋体" w:cs="宋体"/>
      <w:color w:val="FF0000"/>
      <w:kern w:val="0"/>
      <w:sz w:val="20"/>
      <w:szCs w:val="20"/>
    </w:rPr>
  </w:style>
  <w:style w:type="paragraph" w:customStyle="1" w:styleId="afffffffffffc">
    <w:name w:val="表内字"/>
    <w:basedOn w:val="af6"/>
    <w:qFormat/>
    <w:rsid w:val="00B648A8"/>
    <w:pPr>
      <w:snapToGrid w:val="0"/>
      <w:spacing w:line="360" w:lineRule="auto"/>
      <w:jc w:val="center"/>
    </w:pPr>
    <w:rPr>
      <w:rFonts w:ascii="Times New Roman" w:hAnsi="Times New Roman" w:cs="Times New Roman"/>
      <w:kern w:val="0"/>
      <w:sz w:val="24"/>
      <w:szCs w:val="20"/>
    </w:rPr>
  </w:style>
  <w:style w:type="paragraph" w:customStyle="1" w:styleId="TimesNewRoman2">
    <w:name w:val="样式 表格文字 + (符号) Times New Roman 两端对齐"/>
    <w:basedOn w:val="a0"/>
    <w:qFormat/>
    <w:rsid w:val="00B648A8"/>
    <w:pPr>
      <w:adjustRightInd w:val="0"/>
      <w:snapToGrid w:val="0"/>
      <w:ind w:firstLineChars="0" w:firstLine="0"/>
      <w:jc w:val="center"/>
    </w:pPr>
    <w:rPr>
      <w:sz w:val="24"/>
      <w:szCs w:val="20"/>
    </w:rPr>
  </w:style>
  <w:style w:type="paragraph" w:customStyle="1" w:styleId="33TimesNewRoman0505">
    <w:name w:val="样式 样式 标题 3我的标题 3 + (西文) Times New Roman + 段前: 0.5 行 段后: 0.5 行"/>
    <w:basedOn w:val="a0"/>
    <w:qFormat/>
    <w:rsid w:val="00B648A8"/>
    <w:pPr>
      <w:keepNext/>
      <w:spacing w:beforeLines="50" w:afterLines="50" w:line="480" w:lineRule="exact"/>
      <w:ind w:firstLineChars="0" w:firstLine="471"/>
      <w:outlineLvl w:val="2"/>
    </w:pPr>
    <w:rPr>
      <w:rFonts w:ascii="宋体" w:eastAsia="黑体" w:cs="宋体"/>
      <w:kern w:val="0"/>
      <w:sz w:val="24"/>
      <w:szCs w:val="20"/>
    </w:rPr>
  </w:style>
  <w:style w:type="paragraph" w:customStyle="1" w:styleId="4b">
    <w:name w:val="页面 4"/>
    <w:basedOn w:val="affffffff1"/>
    <w:qFormat/>
    <w:rsid w:val="00B648A8"/>
    <w:rPr>
      <w:rFonts w:eastAsia="隶书"/>
      <w:sz w:val="48"/>
    </w:rPr>
  </w:style>
  <w:style w:type="paragraph" w:customStyle="1" w:styleId="font6">
    <w:name w:val="font6"/>
    <w:basedOn w:val="a0"/>
    <w:qFormat/>
    <w:rsid w:val="00B648A8"/>
    <w:pPr>
      <w:widowControl/>
      <w:spacing w:beforeAutospacing="1" w:afterAutospacing="1"/>
      <w:ind w:firstLineChars="0" w:firstLine="0"/>
      <w:jc w:val="left"/>
    </w:pPr>
    <w:rPr>
      <w:rFonts w:ascii="宋体" w:hAnsi="宋体" w:hint="eastAsia"/>
      <w:b/>
      <w:bCs/>
      <w:kern w:val="0"/>
      <w:sz w:val="28"/>
      <w:szCs w:val="28"/>
    </w:rPr>
  </w:style>
  <w:style w:type="paragraph" w:customStyle="1" w:styleId="afffffffffffd">
    <w:name w:val="表体"/>
    <w:basedOn w:val="a0"/>
    <w:qFormat/>
    <w:rsid w:val="00B648A8"/>
    <w:pPr>
      <w:ind w:firstLineChars="0" w:firstLine="0"/>
      <w:jc w:val="center"/>
    </w:pPr>
    <w:rPr>
      <w:rFonts w:ascii="宋体"/>
      <w:kern w:val="0"/>
      <w:sz w:val="34"/>
      <w:szCs w:val="21"/>
    </w:rPr>
  </w:style>
  <w:style w:type="paragraph" w:customStyle="1" w:styleId="TimesNewRoman3">
    <w:name w:val="样式 正 文 + (西文) Times New Roman (中文) 宋体"/>
    <w:basedOn w:val="a0"/>
    <w:link w:val="TimesNewRomanCharChar1"/>
    <w:qFormat/>
    <w:rsid w:val="00B648A8"/>
    <w:pPr>
      <w:spacing w:line="480" w:lineRule="exact"/>
      <w:ind w:firstLineChars="0" w:firstLine="471"/>
    </w:pPr>
    <w:rPr>
      <w:rFonts w:ascii="Arial Unicode MS" w:hAnsi="Arial Unicode MS"/>
      <w:spacing w:val="8"/>
      <w:kern w:val="0"/>
      <w:sz w:val="24"/>
      <w:szCs w:val="20"/>
    </w:rPr>
  </w:style>
  <w:style w:type="character" w:customStyle="1" w:styleId="TimesNewRomanCharChar1">
    <w:name w:val="样式 正 文 + (西文) Times New Roman (中文) 宋体 Char Char"/>
    <w:link w:val="TimesNewRoman3"/>
    <w:qFormat/>
    <w:rsid w:val="00B648A8"/>
    <w:rPr>
      <w:rFonts w:ascii="Arial Unicode MS" w:eastAsia="宋体" w:hAnsi="Arial Unicode MS" w:cs="Times New Roman"/>
      <w:spacing w:val="8"/>
      <w:kern w:val="0"/>
      <w:sz w:val="24"/>
      <w:szCs w:val="20"/>
    </w:rPr>
  </w:style>
  <w:style w:type="paragraph" w:customStyle="1" w:styleId="1Head1wsah121CharPartDocumentH111">
    <w:name w:val="样式 标题 1Head 1wsah1标题2标题 1 CharPart'Document一、H11.标题 1标..."/>
    <w:basedOn w:val="1"/>
    <w:qFormat/>
    <w:rsid w:val="00B648A8"/>
    <w:pPr>
      <w:numPr>
        <w:numId w:val="0"/>
      </w:numPr>
      <w:tabs>
        <w:tab w:val="clear" w:pos="432"/>
        <w:tab w:val="left" w:pos="170"/>
      </w:tabs>
      <w:topLinePunct/>
      <w:adjustRightInd w:val="0"/>
      <w:spacing w:beforeLines="0" w:afterLines="0" w:line="578" w:lineRule="atLeast"/>
      <w:ind w:firstLine="900"/>
      <w:jc w:val="both"/>
    </w:pPr>
  </w:style>
  <w:style w:type="paragraph" w:customStyle="1" w:styleId="xl114">
    <w:name w:val="xl114"/>
    <w:basedOn w:val="a0"/>
    <w:qFormat/>
    <w:rsid w:val="00B648A8"/>
    <w:pPr>
      <w:widowControl/>
      <w:pBdr>
        <w:top w:val="single" w:sz="4" w:space="0" w:color="auto"/>
        <w:left w:val="single" w:sz="4" w:space="0" w:color="auto"/>
        <w:bottom w:val="single" w:sz="8" w:space="0" w:color="auto"/>
        <w:right w:val="single" w:sz="4" w:space="0" w:color="auto"/>
      </w:pBdr>
      <w:shd w:val="clear" w:color="auto" w:fill="FFFFFF"/>
      <w:spacing w:beforeAutospacing="1" w:afterAutospacing="1"/>
      <w:ind w:firstLineChars="0" w:firstLine="0"/>
      <w:jc w:val="left"/>
      <w:textAlignment w:val="center"/>
    </w:pPr>
    <w:rPr>
      <w:rFonts w:ascii="宋体" w:hAnsi="宋体" w:cs="宋体"/>
      <w:color w:val="000000"/>
      <w:kern w:val="0"/>
      <w:sz w:val="18"/>
      <w:szCs w:val="18"/>
    </w:rPr>
  </w:style>
  <w:style w:type="paragraph" w:customStyle="1" w:styleId="afffffffffffe">
    <w:name w:val="报告"/>
    <w:basedOn w:val="a0"/>
    <w:link w:val="Charfff0"/>
    <w:qFormat/>
    <w:rsid w:val="00B648A8"/>
    <w:pPr>
      <w:overflowPunct w:val="0"/>
      <w:autoSpaceDE w:val="0"/>
      <w:autoSpaceDN w:val="0"/>
      <w:adjustRightInd w:val="0"/>
      <w:snapToGrid w:val="0"/>
      <w:spacing w:line="400" w:lineRule="atLeast"/>
      <w:ind w:firstLine="480"/>
      <w:textAlignment w:val="baseline"/>
    </w:pPr>
    <w:rPr>
      <w:snapToGrid w:val="0"/>
      <w:kern w:val="0"/>
      <w:sz w:val="24"/>
      <w:szCs w:val="20"/>
    </w:rPr>
  </w:style>
  <w:style w:type="character" w:customStyle="1" w:styleId="Charfff0">
    <w:name w:val="报告 Char"/>
    <w:link w:val="afffffffffffe"/>
    <w:qFormat/>
    <w:rsid w:val="00B648A8"/>
    <w:rPr>
      <w:rFonts w:ascii="Times New Roman" w:eastAsia="宋体" w:hAnsi="Times New Roman" w:cs="Times New Roman"/>
      <w:snapToGrid w:val="0"/>
      <w:kern w:val="0"/>
      <w:sz w:val="24"/>
      <w:szCs w:val="20"/>
    </w:rPr>
  </w:style>
  <w:style w:type="paragraph" w:customStyle="1" w:styleId="3f1">
    <w:name w:val="样式3"/>
    <w:basedOn w:val="3"/>
    <w:link w:val="3Char5"/>
    <w:qFormat/>
    <w:rsid w:val="00B648A8"/>
    <w:pPr>
      <w:numPr>
        <w:ilvl w:val="0"/>
        <w:numId w:val="0"/>
      </w:numPr>
      <w:tabs>
        <w:tab w:val="clear" w:pos="142"/>
        <w:tab w:val="left" w:pos="737"/>
      </w:tabs>
      <w:spacing w:before="120" w:after="120" w:line="440" w:lineRule="exact"/>
    </w:pPr>
    <w:rPr>
      <w:rFonts w:ascii="Times New Roman" w:eastAsia="华文中宋" w:hAnsi="宋体"/>
      <w:kern w:val="2"/>
      <w:szCs w:val="30"/>
    </w:rPr>
  </w:style>
  <w:style w:type="character" w:customStyle="1" w:styleId="3Char5">
    <w:name w:val="样式3 Char"/>
    <w:link w:val="3f1"/>
    <w:qFormat/>
    <w:rsid w:val="00B648A8"/>
    <w:rPr>
      <w:rFonts w:ascii="Times New Roman" w:eastAsia="华文中宋" w:hAnsi="宋体" w:cs="Times New Roman"/>
      <w:b/>
      <w:bCs/>
      <w:sz w:val="24"/>
      <w:szCs w:val="30"/>
    </w:rPr>
  </w:style>
  <w:style w:type="paragraph" w:customStyle="1" w:styleId="xl70">
    <w:name w:val="xl70"/>
    <w:basedOn w:val="a0"/>
    <w:qFormat/>
    <w:rsid w:val="00B648A8"/>
    <w:pPr>
      <w:widowControl/>
      <w:pBdr>
        <w:top w:val="single" w:sz="4" w:space="0" w:color="auto"/>
        <w:left w:val="single" w:sz="4" w:space="0" w:color="auto"/>
        <w:bottom w:val="single" w:sz="4" w:space="0" w:color="auto"/>
        <w:right w:val="single" w:sz="4" w:space="0" w:color="auto"/>
      </w:pBdr>
      <w:spacing w:beforeAutospacing="1" w:afterAutospacing="1"/>
      <w:ind w:firstLineChars="0" w:firstLine="0"/>
      <w:jc w:val="left"/>
      <w:textAlignment w:val="center"/>
    </w:pPr>
    <w:rPr>
      <w:rFonts w:ascii="宋体" w:hAnsi="宋体" w:cs="宋体"/>
      <w:b/>
      <w:bCs/>
      <w:color w:val="3366FF"/>
      <w:kern w:val="0"/>
      <w:sz w:val="20"/>
      <w:szCs w:val="20"/>
    </w:rPr>
  </w:style>
  <w:style w:type="paragraph" w:customStyle="1" w:styleId="xl138">
    <w:name w:val="xl138"/>
    <w:basedOn w:val="a0"/>
    <w:qFormat/>
    <w:rsid w:val="00B648A8"/>
    <w:pPr>
      <w:widowControl/>
      <w:pBdr>
        <w:top w:val="single" w:sz="8" w:space="0" w:color="auto"/>
        <w:left w:val="single" w:sz="4" w:space="0" w:color="auto"/>
        <w:bottom w:val="single" w:sz="4" w:space="0" w:color="auto"/>
        <w:right w:val="single" w:sz="4" w:space="0" w:color="auto"/>
      </w:pBdr>
      <w:shd w:val="clear" w:color="auto" w:fill="FFFFFF"/>
      <w:spacing w:beforeAutospacing="1" w:afterAutospacing="1"/>
      <w:ind w:firstLineChars="0" w:firstLine="0"/>
      <w:jc w:val="center"/>
      <w:textAlignment w:val="center"/>
    </w:pPr>
    <w:rPr>
      <w:rFonts w:ascii="宋体" w:hAnsi="宋体" w:cs="宋体"/>
      <w:b/>
      <w:bCs/>
      <w:color w:val="000000"/>
      <w:kern w:val="0"/>
      <w:sz w:val="18"/>
      <w:szCs w:val="18"/>
    </w:rPr>
  </w:style>
  <w:style w:type="paragraph" w:customStyle="1" w:styleId="affffffffffff">
    <w:name w:val="标注"/>
    <w:basedOn w:val="a0"/>
    <w:qFormat/>
    <w:rsid w:val="00B648A8"/>
    <w:pPr>
      <w:ind w:firstLineChars="0" w:firstLine="0"/>
    </w:pPr>
    <w:rPr>
      <w:rFonts w:ascii="宋体" w:hAnsi="宋体"/>
      <w:kern w:val="0"/>
      <w:sz w:val="34"/>
      <w:szCs w:val="24"/>
    </w:rPr>
  </w:style>
  <w:style w:type="paragraph" w:customStyle="1" w:styleId="xl87">
    <w:name w:val="xl87"/>
    <w:basedOn w:val="a0"/>
    <w:qFormat/>
    <w:rsid w:val="00B648A8"/>
    <w:pPr>
      <w:widowControl/>
      <w:pBdr>
        <w:top w:val="single" w:sz="4" w:space="0" w:color="auto"/>
        <w:left w:val="single" w:sz="4" w:space="0" w:color="auto"/>
        <w:bottom w:val="single" w:sz="4" w:space="0" w:color="auto"/>
        <w:right w:val="single" w:sz="8" w:space="0" w:color="auto"/>
      </w:pBdr>
      <w:shd w:val="clear" w:color="auto" w:fill="FFFFFF"/>
      <w:spacing w:beforeAutospacing="1" w:afterAutospacing="1"/>
      <w:ind w:firstLineChars="0" w:firstLine="0"/>
      <w:jc w:val="center"/>
      <w:textAlignment w:val="center"/>
    </w:pPr>
    <w:rPr>
      <w:rFonts w:ascii="宋体" w:hAnsi="宋体" w:cs="宋体"/>
      <w:b/>
      <w:bCs/>
      <w:color w:val="000000"/>
      <w:kern w:val="0"/>
      <w:sz w:val="18"/>
      <w:szCs w:val="18"/>
    </w:rPr>
  </w:style>
  <w:style w:type="paragraph" w:customStyle="1" w:styleId="65">
    <w:name w:val="页面 6"/>
    <w:basedOn w:val="affffffff1"/>
    <w:qFormat/>
    <w:rsid w:val="00B648A8"/>
    <w:rPr>
      <w:sz w:val="36"/>
    </w:rPr>
  </w:style>
  <w:style w:type="paragraph" w:customStyle="1" w:styleId="xl56">
    <w:name w:val="xl56"/>
    <w:basedOn w:val="a0"/>
    <w:qFormat/>
    <w:rsid w:val="00B648A8"/>
    <w:pPr>
      <w:widowControl/>
      <w:pBdr>
        <w:top w:val="single" w:sz="4" w:space="0" w:color="auto"/>
        <w:left w:val="single" w:sz="4" w:space="0" w:color="auto"/>
        <w:bottom w:val="single" w:sz="4" w:space="0" w:color="auto"/>
        <w:right w:val="single" w:sz="4" w:space="0" w:color="auto"/>
      </w:pBdr>
      <w:shd w:val="clear" w:color="auto" w:fill="FFFFFF"/>
      <w:spacing w:beforeAutospacing="1" w:afterAutospacing="1"/>
      <w:ind w:firstLineChars="0" w:firstLine="0"/>
      <w:jc w:val="left"/>
      <w:textAlignment w:val="center"/>
    </w:pPr>
    <w:rPr>
      <w:rFonts w:ascii="宋体" w:hAnsi="宋体" w:cs="宋体"/>
      <w:color w:val="FF0000"/>
      <w:kern w:val="0"/>
      <w:sz w:val="18"/>
      <w:szCs w:val="18"/>
    </w:rPr>
  </w:style>
  <w:style w:type="paragraph" w:customStyle="1" w:styleId="1fb">
    <w:name w:val="封面1"/>
    <w:next w:val="afe"/>
    <w:qFormat/>
    <w:rsid w:val="00B648A8"/>
    <w:pPr>
      <w:spacing w:line="360" w:lineRule="auto"/>
      <w:jc w:val="center"/>
    </w:pPr>
    <w:rPr>
      <w:b/>
      <w:w w:val="150"/>
      <w:sz w:val="44"/>
    </w:rPr>
  </w:style>
  <w:style w:type="paragraph" w:customStyle="1" w:styleId="0830">
    <w:name w:val="样式 正 文0.83"/>
    <w:basedOn w:val="afff9"/>
    <w:qFormat/>
    <w:rsid w:val="00B648A8"/>
    <w:rPr>
      <w:rFonts w:cs="宋体"/>
    </w:rPr>
  </w:style>
  <w:style w:type="paragraph" w:customStyle="1" w:styleId="font21">
    <w:name w:val="font21"/>
    <w:basedOn w:val="a0"/>
    <w:qFormat/>
    <w:rsid w:val="00B648A8"/>
    <w:pPr>
      <w:widowControl/>
      <w:spacing w:beforeAutospacing="1" w:afterAutospacing="1"/>
      <w:ind w:firstLineChars="0" w:firstLine="0"/>
      <w:jc w:val="left"/>
    </w:pPr>
    <w:rPr>
      <w:rFonts w:ascii="宋体" w:hAnsi="宋体" w:cs="宋体"/>
      <w:kern w:val="0"/>
      <w:sz w:val="34"/>
      <w:szCs w:val="21"/>
    </w:rPr>
  </w:style>
  <w:style w:type="paragraph" w:customStyle="1" w:styleId="227">
    <w:name w:val="标题 22"/>
    <w:basedOn w:val="a0"/>
    <w:qFormat/>
    <w:rsid w:val="00B648A8"/>
    <w:pPr>
      <w:ind w:firstLineChars="0" w:firstLine="0"/>
    </w:pPr>
    <w:rPr>
      <w:rFonts w:ascii="宋体"/>
      <w:kern w:val="0"/>
      <w:sz w:val="34"/>
      <w:szCs w:val="24"/>
    </w:rPr>
  </w:style>
  <w:style w:type="paragraph" w:customStyle="1" w:styleId="affffffffffff0">
    <w:name w:val="样式 表格名称"/>
    <w:basedOn w:val="affffe"/>
    <w:link w:val="Charfff1"/>
    <w:qFormat/>
    <w:rsid w:val="00B648A8"/>
    <w:pPr>
      <w:keepNext/>
      <w:keepLines/>
      <w:wordWrap w:val="0"/>
      <w:topLinePunct/>
      <w:autoSpaceDE w:val="0"/>
      <w:autoSpaceDN w:val="0"/>
      <w:adjustRightInd w:val="0"/>
      <w:snapToGrid w:val="0"/>
      <w:spacing w:beforeLines="0" w:line="240" w:lineRule="auto"/>
      <w:ind w:leftChars="0" w:left="0"/>
    </w:pPr>
    <w:rPr>
      <w:rFonts w:eastAsia="黑体"/>
      <w:bCs/>
      <w:spacing w:val="-8"/>
      <w:kern w:val="28"/>
      <w:sz w:val="20"/>
      <w:szCs w:val="24"/>
    </w:rPr>
  </w:style>
  <w:style w:type="character" w:customStyle="1" w:styleId="Charfff1">
    <w:name w:val="样式 表格名称 Char"/>
    <w:link w:val="affffffffffff0"/>
    <w:qFormat/>
    <w:rsid w:val="00B648A8"/>
    <w:rPr>
      <w:rFonts w:ascii="Times New Roman" w:eastAsia="黑体" w:hAnsi="Times New Roman" w:cs="Times New Roman"/>
      <w:b/>
      <w:bCs/>
      <w:spacing w:val="-8"/>
      <w:kern w:val="28"/>
      <w:sz w:val="20"/>
      <w:szCs w:val="24"/>
    </w:rPr>
  </w:style>
  <w:style w:type="paragraph" w:customStyle="1" w:styleId="105050">
    <w:name w:val="样式 标题 1 + 段前: 0.5 行 段后: 0.5 行"/>
    <w:basedOn w:val="1"/>
    <w:qFormat/>
    <w:rsid w:val="00B648A8"/>
    <w:pPr>
      <w:pageBreakBefore/>
      <w:numPr>
        <w:numId w:val="0"/>
      </w:numPr>
      <w:spacing w:beforeLines="0" w:afterLines="0" w:line="520" w:lineRule="exact"/>
    </w:pPr>
    <w:rPr>
      <w:rFonts w:ascii="黑体" w:eastAsia="黑体" w:hAnsi="Arial" w:cs="宋体"/>
      <w:b w:val="0"/>
      <w:kern w:val="2"/>
      <w:sz w:val="30"/>
      <w:szCs w:val="30"/>
    </w:rPr>
  </w:style>
  <w:style w:type="paragraph" w:customStyle="1" w:styleId="1fc">
    <w:name w:val="1表格"/>
    <w:basedOn w:val="a0"/>
    <w:qFormat/>
    <w:rsid w:val="00B648A8"/>
    <w:pPr>
      <w:snapToGrid w:val="0"/>
      <w:spacing w:line="300" w:lineRule="auto"/>
      <w:ind w:firstLineChars="0" w:firstLine="0"/>
      <w:jc w:val="center"/>
      <w:outlineLvl w:val="4"/>
    </w:pPr>
    <w:rPr>
      <w:rFonts w:ascii="宋体"/>
      <w:spacing w:val="4"/>
      <w:kern w:val="0"/>
      <w:sz w:val="34"/>
      <w:szCs w:val="24"/>
    </w:rPr>
  </w:style>
  <w:style w:type="paragraph" w:customStyle="1" w:styleId="xl79">
    <w:name w:val="xl79"/>
    <w:basedOn w:val="a0"/>
    <w:qFormat/>
    <w:rsid w:val="00B648A8"/>
    <w:pPr>
      <w:widowControl/>
      <w:spacing w:beforeAutospacing="1" w:afterAutospacing="1"/>
      <w:ind w:firstLineChars="0" w:firstLine="0"/>
      <w:jc w:val="center"/>
    </w:pPr>
    <w:rPr>
      <w:rFonts w:ascii="Arial" w:hAnsi="Arial" w:cs="Arial"/>
      <w:kern w:val="0"/>
      <w:sz w:val="24"/>
      <w:szCs w:val="24"/>
    </w:rPr>
  </w:style>
  <w:style w:type="paragraph" w:customStyle="1" w:styleId="3f2">
    <w:name w:val="正文样式3"/>
    <w:basedOn w:val="a0"/>
    <w:qFormat/>
    <w:rsid w:val="00B648A8"/>
    <w:pPr>
      <w:adjustRightInd w:val="0"/>
      <w:spacing w:line="20" w:lineRule="atLeast"/>
      <w:ind w:firstLineChars="0" w:firstLine="0"/>
      <w:jc w:val="center"/>
      <w:textAlignment w:val="baseline"/>
    </w:pPr>
    <w:rPr>
      <w:rFonts w:ascii="宋体"/>
      <w:kern w:val="0"/>
      <w:sz w:val="24"/>
      <w:szCs w:val="20"/>
    </w:rPr>
  </w:style>
  <w:style w:type="paragraph" w:customStyle="1" w:styleId="affffffffffff1">
    <w:name w:val="表头样式"/>
    <w:basedOn w:val="a0"/>
    <w:qFormat/>
    <w:rsid w:val="00B648A8"/>
    <w:pPr>
      <w:tabs>
        <w:tab w:val="left" w:pos="3060"/>
      </w:tabs>
      <w:ind w:firstLineChars="0" w:firstLine="0"/>
      <w:jc w:val="center"/>
    </w:pPr>
    <w:rPr>
      <w:rFonts w:ascii="宋体"/>
      <w:b/>
      <w:bCs/>
      <w:color w:val="000000"/>
      <w:kern w:val="10"/>
      <w:sz w:val="24"/>
      <w:szCs w:val="24"/>
    </w:rPr>
  </w:style>
  <w:style w:type="paragraph" w:customStyle="1" w:styleId="affffffffffff2">
    <w:name w:val="湛江沥青表"/>
    <w:basedOn w:val="a0"/>
    <w:qFormat/>
    <w:rsid w:val="00B648A8"/>
    <w:pPr>
      <w:ind w:firstLineChars="0" w:firstLine="0"/>
    </w:pPr>
    <w:rPr>
      <w:rFonts w:ascii="宋体"/>
      <w:color w:val="000000"/>
      <w:kern w:val="0"/>
      <w:sz w:val="34"/>
      <w:szCs w:val="24"/>
    </w:rPr>
  </w:style>
  <w:style w:type="paragraph" w:customStyle="1" w:styleId="xl109">
    <w:name w:val="xl109"/>
    <w:basedOn w:val="a0"/>
    <w:qFormat/>
    <w:rsid w:val="00B648A8"/>
    <w:pPr>
      <w:widowControl/>
      <w:pBdr>
        <w:top w:val="single" w:sz="4" w:space="0" w:color="auto"/>
        <w:left w:val="single" w:sz="8" w:space="0" w:color="auto"/>
        <w:bottom w:val="single" w:sz="4" w:space="0" w:color="auto"/>
        <w:right w:val="single" w:sz="4" w:space="0" w:color="auto"/>
      </w:pBdr>
      <w:shd w:val="clear" w:color="auto" w:fill="FFFFFF"/>
      <w:spacing w:beforeAutospacing="1" w:afterAutospacing="1"/>
      <w:ind w:firstLineChars="0" w:firstLine="0"/>
      <w:jc w:val="center"/>
      <w:textAlignment w:val="center"/>
    </w:pPr>
    <w:rPr>
      <w:rFonts w:ascii="宋体" w:hAnsi="宋体" w:cs="宋体"/>
      <w:b/>
      <w:bCs/>
      <w:kern w:val="0"/>
      <w:sz w:val="18"/>
      <w:szCs w:val="18"/>
    </w:rPr>
  </w:style>
  <w:style w:type="paragraph" w:customStyle="1" w:styleId="affffffffffff3">
    <w:name w:val="！编号"/>
    <w:basedOn w:val="a0"/>
    <w:qFormat/>
    <w:rsid w:val="00B648A8"/>
    <w:pPr>
      <w:tabs>
        <w:tab w:val="left" w:pos="924"/>
      </w:tabs>
      <w:spacing w:line="360" w:lineRule="auto"/>
      <w:ind w:left="924" w:firstLineChars="0" w:hanging="420"/>
    </w:pPr>
    <w:rPr>
      <w:rFonts w:ascii="Arial" w:hAnsi="Arial" w:cs="宋体"/>
      <w:kern w:val="0"/>
      <w:sz w:val="24"/>
      <w:szCs w:val="24"/>
    </w:rPr>
  </w:style>
  <w:style w:type="paragraph" w:customStyle="1" w:styleId="20505">
    <w:name w:val="样式 标题 2 + 段前: 0.5 行 段后: 0.5 行"/>
    <w:basedOn w:val="2"/>
    <w:qFormat/>
    <w:rsid w:val="00B648A8"/>
    <w:pPr>
      <w:numPr>
        <w:numId w:val="0"/>
      </w:numPr>
      <w:tabs>
        <w:tab w:val="left" w:pos="2565"/>
      </w:tabs>
      <w:spacing w:line="480" w:lineRule="exact"/>
      <w:ind w:firstLine="471"/>
      <w:jc w:val="both"/>
    </w:pPr>
    <w:rPr>
      <w:rFonts w:ascii="Arial" w:hAnsi="Arial" w:cs="宋体"/>
      <w:bCs w:val="0"/>
      <w:sz w:val="30"/>
      <w:szCs w:val="20"/>
    </w:rPr>
  </w:style>
  <w:style w:type="paragraph" w:customStyle="1" w:styleId="affffffffffff4">
    <w:name w:val="正文  规划"/>
    <w:basedOn w:val="a0"/>
    <w:qFormat/>
    <w:rsid w:val="00B648A8"/>
    <w:pPr>
      <w:adjustRightInd w:val="0"/>
      <w:spacing w:line="360" w:lineRule="auto"/>
      <w:ind w:firstLine="480"/>
    </w:pPr>
    <w:rPr>
      <w:rFonts w:ascii="宋体" w:cs="宋体"/>
      <w:kern w:val="0"/>
      <w:sz w:val="24"/>
      <w:szCs w:val="20"/>
    </w:rPr>
  </w:style>
  <w:style w:type="paragraph" w:customStyle="1" w:styleId="xl41">
    <w:name w:val="xl41"/>
    <w:basedOn w:val="a0"/>
    <w:qFormat/>
    <w:rsid w:val="00B648A8"/>
    <w:pPr>
      <w:widowControl/>
      <w:pBdr>
        <w:top w:val="single" w:sz="4" w:space="0" w:color="auto"/>
        <w:left w:val="single" w:sz="4" w:space="0" w:color="auto"/>
        <w:bottom w:val="single" w:sz="4" w:space="0" w:color="auto"/>
        <w:right w:val="single" w:sz="4" w:space="0" w:color="auto"/>
      </w:pBdr>
      <w:spacing w:beforeAutospacing="1" w:afterAutospacing="1"/>
      <w:ind w:firstLineChars="0" w:firstLine="0"/>
      <w:jc w:val="left"/>
      <w:textAlignment w:val="center"/>
    </w:pPr>
    <w:rPr>
      <w:rFonts w:ascii="宋体" w:hAnsi="宋体" w:cs="宋体"/>
      <w:color w:val="000000"/>
      <w:kern w:val="0"/>
      <w:sz w:val="18"/>
      <w:szCs w:val="18"/>
    </w:rPr>
  </w:style>
  <w:style w:type="paragraph" w:customStyle="1" w:styleId="affffffffffff5">
    <w:name w:val="文章正文"/>
    <w:basedOn w:val="a0"/>
    <w:qFormat/>
    <w:rsid w:val="00B648A8"/>
    <w:pPr>
      <w:spacing w:beforeLines="50" w:afterLines="50" w:line="360" w:lineRule="auto"/>
      <w:ind w:firstLine="480"/>
    </w:pPr>
    <w:rPr>
      <w:rFonts w:ascii="宋体" w:hAnsi="宋体"/>
      <w:kern w:val="0"/>
      <w:sz w:val="24"/>
      <w:szCs w:val="24"/>
    </w:rPr>
  </w:style>
  <w:style w:type="paragraph" w:customStyle="1" w:styleId="2H21SeHeadwsa2112Char12CharChar5">
    <w:name w:val="样式 标题 2H21SeHead wsa2标题 1.1标题 2 Char1标题 2 Char Char + 首行缩...5"/>
    <w:basedOn w:val="2"/>
    <w:qFormat/>
    <w:rsid w:val="00B648A8"/>
    <w:pPr>
      <w:numPr>
        <w:numId w:val="0"/>
      </w:numPr>
      <w:tabs>
        <w:tab w:val="clear" w:pos="432"/>
        <w:tab w:val="left" w:pos="420"/>
        <w:tab w:val="left" w:pos="4680"/>
      </w:tabs>
      <w:spacing w:afterLines="0" w:line="240" w:lineRule="auto"/>
    </w:pPr>
    <w:rPr>
      <w:rFonts w:ascii="黑体" w:cs="宋体"/>
      <w:b w:val="0"/>
      <w:szCs w:val="20"/>
    </w:rPr>
  </w:style>
  <w:style w:type="paragraph" w:customStyle="1" w:styleId="03031">
    <w:name w:val="样式 公式 + 段前: 0.3 行 段后: 0.3 行1"/>
    <w:basedOn w:val="affff2"/>
    <w:qFormat/>
    <w:rsid w:val="00B648A8"/>
    <w:pPr>
      <w:widowControl w:val="0"/>
      <w:snapToGrid w:val="0"/>
      <w:spacing w:beforeLines="30" w:afterLines="30" w:line="240" w:lineRule="auto"/>
      <w:ind w:firstLine="482"/>
      <w:jc w:val="both"/>
    </w:pPr>
    <w:rPr>
      <w:rFonts w:cs="宋体"/>
      <w:b w:val="0"/>
      <w:bCs w:val="0"/>
      <w:spacing w:val="-4"/>
      <w:szCs w:val="20"/>
    </w:rPr>
  </w:style>
  <w:style w:type="paragraph" w:customStyle="1" w:styleId="xl34">
    <w:name w:val="xl34"/>
    <w:basedOn w:val="a0"/>
    <w:qFormat/>
    <w:rsid w:val="00B648A8"/>
    <w:pPr>
      <w:widowControl/>
      <w:pBdr>
        <w:top w:val="single" w:sz="4" w:space="0" w:color="auto"/>
        <w:left w:val="single" w:sz="4" w:space="0" w:color="auto"/>
        <w:bottom w:val="single" w:sz="4" w:space="0" w:color="auto"/>
        <w:right w:val="single" w:sz="4" w:space="0" w:color="auto"/>
      </w:pBdr>
      <w:spacing w:beforeAutospacing="1" w:afterAutospacing="1"/>
      <w:ind w:firstLineChars="0" w:firstLine="0"/>
      <w:jc w:val="center"/>
      <w:textAlignment w:val="center"/>
    </w:pPr>
    <w:rPr>
      <w:rFonts w:ascii="宋体" w:hAnsi="宋体"/>
      <w:kern w:val="0"/>
      <w:sz w:val="24"/>
      <w:szCs w:val="24"/>
    </w:rPr>
  </w:style>
  <w:style w:type="paragraph" w:customStyle="1" w:styleId="3ReHead3WSAh3BHeadH3SectionH31H32H33">
    <w:name w:val="样式 标题 3ReHead 3 WSAh3B HeadH3Section小标题小节标题H31H32H33..."/>
    <w:basedOn w:val="3"/>
    <w:qFormat/>
    <w:rsid w:val="00B648A8"/>
    <w:pPr>
      <w:keepLines w:val="0"/>
      <w:numPr>
        <w:numId w:val="0"/>
      </w:numPr>
      <w:tabs>
        <w:tab w:val="clear" w:pos="142"/>
        <w:tab w:val="left" w:pos="1260"/>
      </w:tabs>
      <w:spacing w:afterLines="50" w:line="240" w:lineRule="auto"/>
      <w:ind w:left="1260" w:firstLine="471"/>
    </w:pPr>
    <w:rPr>
      <w:rFonts w:ascii="黑体" w:hAnsi="黑体" w:cs="宋体"/>
      <w:b w:val="0"/>
      <w:bCs w:val="0"/>
      <w:szCs w:val="28"/>
    </w:rPr>
  </w:style>
  <w:style w:type="paragraph" w:customStyle="1" w:styleId="affffffffffff6">
    <w:name w:val="图标题"/>
    <w:basedOn w:val="af6"/>
    <w:link w:val="Charfff2"/>
    <w:qFormat/>
    <w:rsid w:val="00B648A8"/>
    <w:pPr>
      <w:tabs>
        <w:tab w:val="left" w:pos="-256"/>
      </w:tabs>
      <w:spacing w:line="460" w:lineRule="exact"/>
      <w:ind w:firstLineChars="200" w:firstLine="200"/>
      <w:jc w:val="center"/>
      <w:outlineLvl w:val="0"/>
    </w:pPr>
    <w:rPr>
      <w:rFonts w:ascii="Times New Roman" w:eastAsia="楷体_GB2312" w:hAnsi="Times New Roman" w:cs="Times New Roman"/>
      <w:b/>
      <w:bCs/>
      <w:sz w:val="24"/>
      <w:szCs w:val="20"/>
    </w:rPr>
  </w:style>
  <w:style w:type="character" w:customStyle="1" w:styleId="Charfff2">
    <w:name w:val="图标题 Char"/>
    <w:link w:val="affffffffffff6"/>
    <w:qFormat/>
    <w:rsid w:val="00B648A8"/>
    <w:rPr>
      <w:rFonts w:ascii="Times New Roman" w:eastAsia="楷体_GB2312" w:hAnsi="Times New Roman" w:cs="Times New Roman"/>
      <w:b/>
      <w:bCs/>
      <w:sz w:val="24"/>
      <w:szCs w:val="20"/>
    </w:rPr>
  </w:style>
  <w:style w:type="paragraph" w:customStyle="1" w:styleId="xl69">
    <w:name w:val="xl69"/>
    <w:basedOn w:val="a0"/>
    <w:qFormat/>
    <w:rsid w:val="00B648A8"/>
    <w:pPr>
      <w:widowControl/>
      <w:pBdr>
        <w:top w:val="single" w:sz="4" w:space="0" w:color="auto"/>
        <w:left w:val="single" w:sz="4" w:space="0" w:color="auto"/>
        <w:bottom w:val="single" w:sz="4" w:space="0" w:color="auto"/>
        <w:right w:val="single" w:sz="4" w:space="0" w:color="auto"/>
      </w:pBdr>
      <w:spacing w:beforeAutospacing="1" w:afterAutospacing="1"/>
      <w:ind w:firstLineChars="0" w:firstLine="0"/>
      <w:jc w:val="left"/>
    </w:pPr>
    <w:rPr>
      <w:rFonts w:ascii="宋体" w:hAnsi="宋体" w:cs="宋体"/>
      <w:color w:val="FF0000"/>
      <w:kern w:val="0"/>
      <w:sz w:val="20"/>
      <w:szCs w:val="20"/>
    </w:rPr>
  </w:style>
  <w:style w:type="paragraph" w:customStyle="1" w:styleId="affffffffffff7">
    <w:name w:val="图片格式"/>
    <w:basedOn w:val="afff9"/>
    <w:qFormat/>
    <w:rsid w:val="00B648A8"/>
    <w:pPr>
      <w:spacing w:line="240" w:lineRule="auto"/>
      <w:jc w:val="center"/>
    </w:pPr>
    <w:rPr>
      <w:rFonts w:cs="宋体"/>
    </w:rPr>
  </w:style>
  <w:style w:type="paragraph" w:customStyle="1" w:styleId="3f3">
    <w:name w:val="标题3"/>
    <w:basedOn w:val="3"/>
    <w:link w:val="3CharChar"/>
    <w:qFormat/>
    <w:rsid w:val="00B648A8"/>
    <w:pPr>
      <w:keepNext w:val="0"/>
      <w:numPr>
        <w:ilvl w:val="0"/>
        <w:numId w:val="0"/>
      </w:numPr>
      <w:tabs>
        <w:tab w:val="clear" w:pos="142"/>
      </w:tabs>
      <w:spacing w:line="300" w:lineRule="auto"/>
    </w:pPr>
    <w:rPr>
      <w:rFonts w:ascii="黑体" w:hAnsi="黑体"/>
      <w:bCs w:val="0"/>
      <w:kern w:val="2"/>
      <w:szCs w:val="24"/>
    </w:rPr>
  </w:style>
  <w:style w:type="character" w:customStyle="1" w:styleId="3CharChar">
    <w:name w:val="标题3 Char Char"/>
    <w:link w:val="3f3"/>
    <w:qFormat/>
    <w:rsid w:val="00B648A8"/>
    <w:rPr>
      <w:rFonts w:ascii="黑体" w:eastAsia="黑体" w:hAnsi="黑体" w:cs="Times New Roman"/>
      <w:b/>
      <w:sz w:val="24"/>
      <w:szCs w:val="24"/>
    </w:rPr>
  </w:style>
  <w:style w:type="paragraph" w:customStyle="1" w:styleId="4H4H41Subsection144Char111105">
    <w:name w:val="样式 标题 4H4H41Subsection标题 14标题 4 Char款标题1.1.1.1四 + 段前: 0.5..."/>
    <w:basedOn w:val="4"/>
    <w:qFormat/>
    <w:rsid w:val="00B648A8"/>
    <w:pPr>
      <w:numPr>
        <w:numId w:val="0"/>
      </w:numPr>
      <w:tabs>
        <w:tab w:val="clear" w:pos="864"/>
        <w:tab w:val="left" w:pos="2565"/>
      </w:tabs>
      <w:spacing w:beforeLines="50" w:afterLines="50" w:line="480" w:lineRule="exact"/>
      <w:ind w:firstLineChars="200" w:firstLine="482"/>
    </w:pPr>
    <w:rPr>
      <w:rFonts w:ascii="Arial" w:hAnsi="Arial" w:cs="宋体"/>
      <w:szCs w:val="20"/>
    </w:rPr>
  </w:style>
  <w:style w:type="paragraph" w:customStyle="1" w:styleId="xl132">
    <w:name w:val="xl132"/>
    <w:basedOn w:val="a0"/>
    <w:qFormat/>
    <w:rsid w:val="00B648A8"/>
    <w:pPr>
      <w:widowControl/>
      <w:pBdr>
        <w:top w:val="single" w:sz="4" w:space="0" w:color="auto"/>
        <w:left w:val="single" w:sz="8" w:space="0" w:color="auto"/>
        <w:bottom w:val="single" w:sz="4" w:space="0" w:color="auto"/>
        <w:right w:val="single" w:sz="4" w:space="0" w:color="auto"/>
      </w:pBdr>
      <w:shd w:val="clear" w:color="auto" w:fill="FFFFFF"/>
      <w:spacing w:beforeAutospacing="1" w:afterAutospacing="1"/>
      <w:ind w:firstLineChars="0" w:firstLine="0"/>
      <w:jc w:val="left"/>
      <w:textAlignment w:val="center"/>
    </w:pPr>
    <w:rPr>
      <w:rFonts w:ascii="宋体" w:hAnsi="宋体" w:cs="宋体"/>
      <w:color w:val="000000"/>
      <w:kern w:val="0"/>
      <w:sz w:val="18"/>
      <w:szCs w:val="18"/>
    </w:rPr>
  </w:style>
  <w:style w:type="paragraph" w:customStyle="1" w:styleId="325">
    <w:name w:val="表格32"/>
    <w:basedOn w:val="a0"/>
    <w:qFormat/>
    <w:rsid w:val="00B648A8"/>
    <w:pPr>
      <w:adjustRightInd w:val="0"/>
      <w:ind w:firstLine="480"/>
      <w:jc w:val="center"/>
      <w:textAlignment w:val="center"/>
    </w:pPr>
    <w:rPr>
      <w:rFonts w:ascii="宋体" w:eastAsia="仿宋_GB2312"/>
      <w:kern w:val="0"/>
      <w:sz w:val="24"/>
      <w:szCs w:val="20"/>
    </w:rPr>
  </w:style>
  <w:style w:type="paragraph" w:customStyle="1" w:styleId="430">
    <w:name w:val="标题 43"/>
    <w:basedOn w:val="4"/>
    <w:qFormat/>
    <w:rsid w:val="00B648A8"/>
    <w:pPr>
      <w:numPr>
        <w:numId w:val="0"/>
      </w:numPr>
      <w:tabs>
        <w:tab w:val="clear" w:pos="864"/>
        <w:tab w:val="left" w:pos="1680"/>
        <w:tab w:val="left" w:pos="2565"/>
      </w:tabs>
      <w:topLinePunct/>
      <w:adjustRightInd w:val="0"/>
      <w:spacing w:line="376" w:lineRule="atLeast"/>
      <w:ind w:left="864" w:hanging="144"/>
    </w:pPr>
    <w:rPr>
      <w:rFonts w:ascii="Arial" w:eastAsia="黑体" w:hAnsi="Arial"/>
      <w:sz w:val="28"/>
      <w:szCs w:val="28"/>
    </w:rPr>
  </w:style>
  <w:style w:type="paragraph" w:customStyle="1" w:styleId="affffffffffff8">
    <w:name w:val="表格题名"/>
    <w:basedOn w:val="a0"/>
    <w:link w:val="CharCharfc"/>
    <w:qFormat/>
    <w:rsid w:val="00B648A8"/>
    <w:pPr>
      <w:adjustRightInd w:val="0"/>
      <w:ind w:firstLineChars="0" w:firstLine="0"/>
      <w:jc w:val="center"/>
    </w:pPr>
    <w:rPr>
      <w:rFonts w:ascii="黑体" w:eastAsia="黑体"/>
      <w:b/>
      <w:kern w:val="0"/>
      <w:sz w:val="20"/>
      <w:szCs w:val="20"/>
    </w:rPr>
  </w:style>
  <w:style w:type="character" w:customStyle="1" w:styleId="CharCharfc">
    <w:name w:val="表格题名 Char Char"/>
    <w:link w:val="affffffffffff8"/>
    <w:qFormat/>
    <w:rsid w:val="00B648A8"/>
    <w:rPr>
      <w:rFonts w:ascii="黑体" w:eastAsia="黑体" w:hAnsi="Times New Roman" w:cs="Times New Roman"/>
      <w:b/>
      <w:kern w:val="0"/>
      <w:sz w:val="20"/>
      <w:szCs w:val="20"/>
    </w:rPr>
  </w:style>
  <w:style w:type="paragraph" w:customStyle="1" w:styleId="xl134">
    <w:name w:val="xl134"/>
    <w:basedOn w:val="a0"/>
    <w:qFormat/>
    <w:rsid w:val="00B648A8"/>
    <w:pPr>
      <w:widowControl/>
      <w:pBdr>
        <w:top w:val="single" w:sz="4" w:space="0" w:color="auto"/>
        <w:left w:val="single" w:sz="8" w:space="0" w:color="auto"/>
        <w:bottom w:val="single" w:sz="4" w:space="0" w:color="auto"/>
        <w:right w:val="single" w:sz="4" w:space="0" w:color="auto"/>
      </w:pBdr>
      <w:spacing w:beforeAutospacing="1" w:afterAutospacing="1"/>
      <w:ind w:firstLineChars="0" w:firstLine="0"/>
      <w:jc w:val="center"/>
      <w:textAlignment w:val="center"/>
    </w:pPr>
    <w:rPr>
      <w:rFonts w:ascii="宋体" w:hAnsi="宋体" w:cs="宋体"/>
      <w:b/>
      <w:bCs/>
      <w:color w:val="000000"/>
      <w:kern w:val="0"/>
      <w:sz w:val="18"/>
      <w:szCs w:val="18"/>
    </w:rPr>
  </w:style>
  <w:style w:type="paragraph" w:customStyle="1" w:styleId="CharCharCharCharCharChar1CharCharCharCharCharCharChar1">
    <w:name w:val="Char Char Char Char Char Char1 Char Char Char Char Char Char Char1"/>
    <w:basedOn w:val="a0"/>
    <w:qFormat/>
    <w:rsid w:val="00B648A8"/>
    <w:pPr>
      <w:spacing w:line="360" w:lineRule="auto"/>
    </w:pPr>
    <w:rPr>
      <w:rFonts w:ascii="宋体" w:hAnsi="宋体" w:cs="宋体"/>
      <w:kern w:val="0"/>
      <w:sz w:val="24"/>
      <w:szCs w:val="24"/>
    </w:rPr>
  </w:style>
  <w:style w:type="paragraph" w:customStyle="1" w:styleId="CM9">
    <w:name w:val="CM9"/>
    <w:basedOn w:val="Default"/>
    <w:next w:val="Default"/>
    <w:qFormat/>
    <w:rsid w:val="00B648A8"/>
    <w:rPr>
      <w:rFonts w:ascii="Times New Roman" w:hAnsi="Times New Roman" w:cs="Times New Roman"/>
      <w:color w:val="auto"/>
    </w:rPr>
  </w:style>
  <w:style w:type="paragraph" w:customStyle="1" w:styleId="xl127">
    <w:name w:val="xl127"/>
    <w:basedOn w:val="a0"/>
    <w:qFormat/>
    <w:rsid w:val="00B648A8"/>
    <w:pPr>
      <w:widowControl/>
      <w:pBdr>
        <w:top w:val="single" w:sz="4" w:space="0" w:color="auto"/>
        <w:left w:val="single" w:sz="4" w:space="0" w:color="auto"/>
        <w:right w:val="single" w:sz="4" w:space="0" w:color="auto"/>
      </w:pBdr>
      <w:shd w:val="clear" w:color="auto" w:fill="FFFFFF"/>
      <w:spacing w:beforeAutospacing="1" w:afterAutospacing="1"/>
      <w:ind w:firstLineChars="0" w:firstLine="0"/>
      <w:jc w:val="left"/>
      <w:textAlignment w:val="center"/>
    </w:pPr>
    <w:rPr>
      <w:rFonts w:ascii="宋体" w:hAnsi="宋体" w:cs="宋体"/>
      <w:color w:val="000000"/>
      <w:kern w:val="0"/>
      <w:sz w:val="18"/>
      <w:szCs w:val="18"/>
    </w:rPr>
  </w:style>
  <w:style w:type="paragraph" w:customStyle="1" w:styleId="xl73">
    <w:name w:val="xl73"/>
    <w:basedOn w:val="a0"/>
    <w:qFormat/>
    <w:rsid w:val="00B648A8"/>
    <w:pPr>
      <w:widowControl/>
      <w:pBdr>
        <w:top w:val="single" w:sz="4" w:space="0" w:color="auto"/>
        <w:left w:val="single" w:sz="4" w:space="0" w:color="auto"/>
        <w:bottom w:val="single" w:sz="4" w:space="0" w:color="auto"/>
        <w:right w:val="single" w:sz="4" w:space="0" w:color="auto"/>
      </w:pBdr>
      <w:spacing w:beforeAutospacing="1" w:afterAutospacing="1"/>
      <w:ind w:firstLineChars="0" w:firstLine="0"/>
      <w:jc w:val="left"/>
      <w:textAlignment w:val="center"/>
    </w:pPr>
    <w:rPr>
      <w:rFonts w:ascii="宋体" w:hAnsi="宋体" w:cs="宋体"/>
      <w:color w:val="000000"/>
      <w:kern w:val="0"/>
      <w:sz w:val="20"/>
      <w:szCs w:val="20"/>
    </w:rPr>
  </w:style>
  <w:style w:type="paragraph" w:customStyle="1" w:styleId="lly0">
    <w:name w:val="表格lly"/>
    <w:basedOn w:val="a0"/>
    <w:next w:val="a0"/>
    <w:qFormat/>
    <w:rsid w:val="00B648A8"/>
    <w:pPr>
      <w:ind w:firstLineChars="0" w:firstLine="0"/>
      <w:jc w:val="center"/>
    </w:pPr>
    <w:rPr>
      <w:rFonts w:ascii="宋体" w:cs="宋体"/>
      <w:bCs/>
      <w:kern w:val="0"/>
      <w:sz w:val="34"/>
      <w:szCs w:val="20"/>
    </w:rPr>
  </w:style>
  <w:style w:type="paragraph" w:customStyle="1" w:styleId="22CharCharH2Heading2HiddenHeading2CCBSHD2">
    <w:name w:val="样式 标题 2标题 2 Char CharH2Heading 2 HiddenHeading 2 CCBSHD2节..."/>
    <w:basedOn w:val="2"/>
    <w:qFormat/>
    <w:rsid w:val="00B648A8"/>
    <w:pPr>
      <w:keepLines w:val="0"/>
      <w:widowControl/>
      <w:numPr>
        <w:numId w:val="0"/>
      </w:numPr>
      <w:tabs>
        <w:tab w:val="clear" w:pos="432"/>
        <w:tab w:val="left" w:pos="420"/>
        <w:tab w:val="right" w:pos="8640"/>
      </w:tabs>
      <w:overflowPunct w:val="0"/>
      <w:autoSpaceDE w:val="0"/>
      <w:autoSpaceDN w:val="0"/>
      <w:spacing w:beforeLines="0" w:afterLines="0"/>
      <w:ind w:firstLine="470"/>
    </w:pPr>
    <w:rPr>
      <w:rFonts w:ascii="黑体" w:cs="宋体"/>
      <w:b w:val="0"/>
      <w:bCs w:val="0"/>
      <w:kern w:val="28"/>
      <w:szCs w:val="28"/>
    </w:rPr>
  </w:style>
  <w:style w:type="paragraph" w:customStyle="1" w:styleId="xl121">
    <w:name w:val="xl121"/>
    <w:basedOn w:val="a0"/>
    <w:qFormat/>
    <w:rsid w:val="00B648A8"/>
    <w:pPr>
      <w:widowControl/>
      <w:pBdr>
        <w:top w:val="single" w:sz="4" w:space="0" w:color="auto"/>
        <w:left w:val="single" w:sz="4" w:space="0" w:color="auto"/>
        <w:bottom w:val="single" w:sz="4" w:space="0" w:color="auto"/>
        <w:right w:val="single" w:sz="4" w:space="0" w:color="auto"/>
      </w:pBdr>
      <w:spacing w:beforeAutospacing="1" w:afterAutospacing="1"/>
      <w:ind w:firstLineChars="0" w:firstLine="0"/>
      <w:jc w:val="left"/>
      <w:textAlignment w:val="center"/>
    </w:pPr>
    <w:rPr>
      <w:rFonts w:ascii="宋体" w:hAnsi="宋体" w:cs="宋体"/>
      <w:color w:val="000000"/>
      <w:kern w:val="0"/>
      <w:sz w:val="22"/>
    </w:rPr>
  </w:style>
  <w:style w:type="paragraph" w:customStyle="1" w:styleId="CharCharCharCharCharCharChar11">
    <w:name w:val="Char Char Char Char Char Char Char11"/>
    <w:basedOn w:val="a0"/>
    <w:qFormat/>
    <w:rsid w:val="00B648A8"/>
    <w:pPr>
      <w:ind w:firstLineChars="0" w:firstLine="0"/>
      <w:jc w:val="center"/>
    </w:pPr>
    <w:rPr>
      <w:rFonts w:ascii="宋体"/>
      <w:kern w:val="0"/>
      <w:sz w:val="34"/>
      <w:szCs w:val="24"/>
    </w:rPr>
  </w:style>
  <w:style w:type="paragraph" w:customStyle="1" w:styleId="4c">
    <w:name w:val="4标"/>
    <w:basedOn w:val="a0"/>
    <w:qFormat/>
    <w:rsid w:val="00B648A8"/>
    <w:pPr>
      <w:keepNext/>
      <w:keepLines/>
      <w:spacing w:beforeLines="50" w:afterLines="50"/>
      <w:ind w:firstLineChars="0" w:firstLine="0"/>
      <w:outlineLvl w:val="3"/>
    </w:pPr>
    <w:rPr>
      <w:rFonts w:ascii="宋体" w:eastAsia="黑体" w:cs="宋体"/>
      <w:kern w:val="0"/>
      <w:sz w:val="34"/>
      <w:szCs w:val="20"/>
    </w:rPr>
  </w:style>
  <w:style w:type="paragraph" w:customStyle="1" w:styleId="BodyText22">
    <w:name w:val="Body Text 22"/>
    <w:basedOn w:val="a0"/>
    <w:qFormat/>
    <w:rsid w:val="00B648A8"/>
    <w:pPr>
      <w:adjustRightInd w:val="0"/>
      <w:spacing w:line="440" w:lineRule="atLeast"/>
      <w:ind w:firstLineChars="0" w:firstLine="480"/>
      <w:textAlignment w:val="baseline"/>
    </w:pPr>
    <w:rPr>
      <w:rFonts w:ascii="宋体" w:eastAsia="仿宋_GB2312"/>
      <w:kern w:val="0"/>
      <w:sz w:val="24"/>
      <w:szCs w:val="20"/>
    </w:rPr>
  </w:style>
  <w:style w:type="paragraph" w:customStyle="1" w:styleId="21110505">
    <w:name w:val="样式 样式 标题 2 + 段前: 1 行 段后: 1 行1 + 段前: 0.5 行 段后: 0.5 行"/>
    <w:basedOn w:val="a0"/>
    <w:qFormat/>
    <w:rsid w:val="00B648A8"/>
    <w:pPr>
      <w:keepNext/>
      <w:keepLines/>
      <w:tabs>
        <w:tab w:val="left" w:pos="432"/>
        <w:tab w:val="left" w:pos="576"/>
        <w:tab w:val="left" w:pos="2565"/>
      </w:tabs>
      <w:spacing w:beforeLines="50" w:afterLines="50" w:line="480" w:lineRule="exact"/>
      <w:ind w:firstLine="471"/>
      <w:outlineLvl w:val="1"/>
    </w:pPr>
    <w:rPr>
      <w:rFonts w:ascii="Arial" w:eastAsia="黑体" w:hAnsi="Arial" w:cs="宋体"/>
      <w:bCs/>
      <w:sz w:val="30"/>
      <w:szCs w:val="20"/>
    </w:rPr>
  </w:style>
  <w:style w:type="paragraph" w:customStyle="1" w:styleId="2111">
    <w:name w:val="样式 标题 2 + 段前: 1 行 段后: 1 行1"/>
    <w:basedOn w:val="2"/>
    <w:qFormat/>
    <w:rsid w:val="00B648A8"/>
    <w:pPr>
      <w:numPr>
        <w:numId w:val="0"/>
      </w:numPr>
      <w:tabs>
        <w:tab w:val="left" w:pos="2565"/>
      </w:tabs>
      <w:spacing w:line="480" w:lineRule="exact"/>
      <w:ind w:firstLine="471"/>
      <w:jc w:val="both"/>
    </w:pPr>
    <w:rPr>
      <w:rFonts w:ascii="Arial" w:hAnsi="Arial" w:cs="宋体"/>
      <w:b w:val="0"/>
      <w:sz w:val="30"/>
      <w:szCs w:val="20"/>
    </w:rPr>
  </w:style>
  <w:style w:type="paragraph" w:customStyle="1" w:styleId="1H1H11H1215578">
    <w:name w:val="样式 标题 1文章标题章标题H1H11H12一、 + 首行缩进:  1.55 厘米 段前: 7.8 磅 段后: ..."/>
    <w:basedOn w:val="1"/>
    <w:qFormat/>
    <w:rsid w:val="00B648A8"/>
    <w:pPr>
      <w:numPr>
        <w:numId w:val="0"/>
      </w:numPr>
      <w:tabs>
        <w:tab w:val="clear" w:pos="432"/>
        <w:tab w:val="left" w:pos="170"/>
      </w:tabs>
      <w:topLinePunct/>
      <w:adjustRightInd w:val="0"/>
      <w:spacing w:beforeLines="0" w:afterLines="0" w:line="578" w:lineRule="atLeast"/>
      <w:ind w:firstLine="900"/>
      <w:jc w:val="both"/>
    </w:pPr>
  </w:style>
  <w:style w:type="paragraph" w:customStyle="1" w:styleId="affffffffffff9">
    <w:name w:val="文字"/>
    <w:basedOn w:val="a0"/>
    <w:qFormat/>
    <w:rsid w:val="00B648A8"/>
    <w:pPr>
      <w:spacing w:line="360" w:lineRule="auto"/>
    </w:pPr>
    <w:rPr>
      <w:rFonts w:ascii="宋体"/>
      <w:kern w:val="0"/>
      <w:sz w:val="24"/>
      <w:szCs w:val="24"/>
    </w:rPr>
  </w:style>
  <w:style w:type="paragraph" w:customStyle="1" w:styleId="051">
    <w:name w:val="样式 二级标题 + 段前: 0.5 行1"/>
    <w:basedOn w:val="a0"/>
    <w:next w:val="affff1"/>
    <w:qFormat/>
    <w:rsid w:val="00B648A8"/>
    <w:pPr>
      <w:pageBreakBefore/>
      <w:spacing w:line="560" w:lineRule="exact"/>
      <w:ind w:firstLineChars="0" w:firstLine="0"/>
      <w:jc w:val="center"/>
      <w:outlineLvl w:val="0"/>
    </w:pPr>
    <w:rPr>
      <w:rFonts w:ascii="Arial" w:eastAsia="黑体" w:hAnsi="Arial" w:cs="宋体"/>
      <w:kern w:val="0"/>
      <w:sz w:val="44"/>
      <w:szCs w:val="20"/>
    </w:rPr>
  </w:style>
  <w:style w:type="paragraph" w:customStyle="1" w:styleId="Charfff3">
    <w:name w:val="正文缩进 Char"/>
    <w:basedOn w:val="a0"/>
    <w:next w:val="ac"/>
    <w:qFormat/>
    <w:rsid w:val="00B648A8"/>
    <w:pPr>
      <w:ind w:firstLine="420"/>
    </w:pPr>
    <w:rPr>
      <w:rFonts w:ascii="宋体"/>
      <w:kern w:val="0"/>
      <w:sz w:val="34"/>
      <w:szCs w:val="24"/>
    </w:rPr>
  </w:style>
  <w:style w:type="paragraph" w:customStyle="1" w:styleId="60">
    <w:name w:val="6级标题"/>
    <w:basedOn w:val="a0"/>
    <w:link w:val="6Char0"/>
    <w:qFormat/>
    <w:rsid w:val="00B648A8"/>
    <w:pPr>
      <w:numPr>
        <w:numId w:val="6"/>
      </w:numPr>
      <w:tabs>
        <w:tab w:val="left" w:pos="170"/>
        <w:tab w:val="left" w:pos="425"/>
      </w:tabs>
      <w:spacing w:line="360" w:lineRule="auto"/>
      <w:ind w:firstLineChars="0" w:firstLine="0"/>
      <w:jc w:val="left"/>
    </w:pPr>
    <w:rPr>
      <w:kern w:val="0"/>
      <w:sz w:val="24"/>
    </w:rPr>
  </w:style>
  <w:style w:type="character" w:customStyle="1" w:styleId="6Char0">
    <w:name w:val="6级标题 Char"/>
    <w:basedOn w:val="a1"/>
    <w:link w:val="60"/>
    <w:qFormat/>
    <w:rsid w:val="00B648A8"/>
    <w:rPr>
      <w:rFonts w:ascii="Times New Roman" w:eastAsia="宋体" w:hAnsi="Times New Roman" w:cs="Times New Roman"/>
      <w:kern w:val="0"/>
      <w:sz w:val="24"/>
    </w:rPr>
  </w:style>
  <w:style w:type="paragraph" w:customStyle="1" w:styleId="50">
    <w:name w:val="5级标题"/>
    <w:basedOn w:val="a0"/>
    <w:link w:val="5Char1"/>
    <w:qFormat/>
    <w:rsid w:val="00B648A8"/>
    <w:pPr>
      <w:numPr>
        <w:numId w:val="7"/>
      </w:numPr>
      <w:tabs>
        <w:tab w:val="left" w:pos="170"/>
      </w:tabs>
      <w:spacing w:line="360" w:lineRule="auto"/>
      <w:ind w:firstLineChars="0" w:firstLine="0"/>
      <w:jc w:val="left"/>
    </w:pPr>
    <w:rPr>
      <w:kern w:val="0"/>
      <w:sz w:val="24"/>
    </w:rPr>
  </w:style>
  <w:style w:type="character" w:customStyle="1" w:styleId="5Char1">
    <w:name w:val="5级标题 Char"/>
    <w:link w:val="50"/>
    <w:qFormat/>
    <w:rsid w:val="00B648A8"/>
    <w:rPr>
      <w:rFonts w:ascii="Times New Roman" w:eastAsia="宋体" w:hAnsi="Times New Roman" w:cs="Times New Roman"/>
      <w:kern w:val="0"/>
      <w:sz w:val="24"/>
    </w:rPr>
  </w:style>
  <w:style w:type="paragraph" w:customStyle="1" w:styleId="2fd">
    <w:name w:val="日期2"/>
    <w:basedOn w:val="a0"/>
    <w:next w:val="a0"/>
    <w:qFormat/>
    <w:rsid w:val="00B648A8"/>
    <w:pPr>
      <w:adjustRightInd w:val="0"/>
      <w:ind w:firstLineChars="0" w:firstLine="0"/>
      <w:textAlignment w:val="baseline"/>
    </w:pPr>
    <w:rPr>
      <w:rFonts w:ascii="宋体"/>
      <w:kern w:val="0"/>
      <w:sz w:val="24"/>
      <w:szCs w:val="20"/>
    </w:rPr>
  </w:style>
  <w:style w:type="paragraph" w:customStyle="1" w:styleId="affffffffffffa">
    <w:name w:val="正文样式"/>
    <w:basedOn w:val="a0"/>
    <w:link w:val="CharCharfd"/>
    <w:qFormat/>
    <w:rsid w:val="00B648A8"/>
    <w:pPr>
      <w:spacing w:line="300" w:lineRule="auto"/>
      <w:ind w:firstLineChars="0" w:firstLine="420"/>
    </w:pPr>
    <w:rPr>
      <w:spacing w:val="4"/>
      <w:sz w:val="24"/>
      <w:szCs w:val="24"/>
    </w:rPr>
  </w:style>
  <w:style w:type="character" w:customStyle="1" w:styleId="CharCharfd">
    <w:name w:val="正文样式 Char Char"/>
    <w:link w:val="affffffffffffa"/>
    <w:qFormat/>
    <w:rsid w:val="00B648A8"/>
    <w:rPr>
      <w:rFonts w:ascii="Times New Roman" w:eastAsia="宋体" w:hAnsi="Times New Roman" w:cs="Times New Roman"/>
      <w:spacing w:val="4"/>
      <w:sz w:val="24"/>
      <w:szCs w:val="24"/>
    </w:rPr>
  </w:style>
  <w:style w:type="paragraph" w:customStyle="1" w:styleId="affffffffffffb">
    <w:name w:val="样式 正 文 + 居中 行距: 单倍行距"/>
    <w:basedOn w:val="afff9"/>
    <w:qFormat/>
    <w:rsid w:val="00B648A8"/>
    <w:pPr>
      <w:jc w:val="center"/>
    </w:pPr>
    <w:rPr>
      <w:rFonts w:cs="宋体"/>
      <w:b/>
    </w:rPr>
  </w:style>
  <w:style w:type="paragraph" w:customStyle="1" w:styleId="affffffffffffc">
    <w:name w:val="图号"/>
    <w:basedOn w:val="affe"/>
    <w:qFormat/>
    <w:rsid w:val="00B648A8"/>
    <w:pPr>
      <w:ind w:firstLine="0"/>
      <w:jc w:val="center"/>
    </w:pPr>
  </w:style>
  <w:style w:type="paragraph" w:customStyle="1" w:styleId="xl88">
    <w:name w:val="xl88"/>
    <w:basedOn w:val="a0"/>
    <w:qFormat/>
    <w:rsid w:val="00B648A8"/>
    <w:pPr>
      <w:widowControl/>
      <w:pBdr>
        <w:top w:val="single" w:sz="4" w:space="0" w:color="auto"/>
        <w:left w:val="single" w:sz="4" w:space="0" w:color="auto"/>
        <w:bottom w:val="single" w:sz="4" w:space="0" w:color="auto"/>
        <w:right w:val="single" w:sz="8" w:space="0" w:color="auto"/>
      </w:pBdr>
      <w:shd w:val="clear" w:color="auto" w:fill="FFFFFF"/>
      <w:spacing w:beforeAutospacing="1" w:afterAutospacing="1"/>
      <w:ind w:firstLineChars="0" w:firstLine="0"/>
      <w:jc w:val="left"/>
      <w:textAlignment w:val="center"/>
    </w:pPr>
    <w:rPr>
      <w:rFonts w:ascii="宋体" w:hAnsi="宋体" w:cs="宋体"/>
      <w:b/>
      <w:bCs/>
      <w:color w:val="000000"/>
      <w:kern w:val="0"/>
      <w:sz w:val="18"/>
      <w:szCs w:val="18"/>
    </w:rPr>
  </w:style>
  <w:style w:type="paragraph" w:customStyle="1" w:styleId="xl91">
    <w:name w:val="xl91"/>
    <w:basedOn w:val="a0"/>
    <w:qFormat/>
    <w:rsid w:val="00B648A8"/>
    <w:pPr>
      <w:widowControl/>
      <w:pBdr>
        <w:top w:val="single" w:sz="4" w:space="0" w:color="auto"/>
        <w:left w:val="single" w:sz="4" w:space="0" w:color="auto"/>
        <w:bottom w:val="single" w:sz="4" w:space="0" w:color="auto"/>
        <w:right w:val="single" w:sz="8" w:space="0" w:color="auto"/>
      </w:pBdr>
      <w:shd w:val="clear" w:color="auto" w:fill="FFFFFF"/>
      <w:spacing w:beforeAutospacing="1" w:afterAutospacing="1"/>
      <w:ind w:firstLineChars="0" w:firstLine="0"/>
      <w:jc w:val="left"/>
      <w:textAlignment w:val="center"/>
    </w:pPr>
    <w:rPr>
      <w:rFonts w:ascii="宋体" w:hAnsi="宋体" w:cs="宋体"/>
      <w:color w:val="000000"/>
      <w:kern w:val="0"/>
      <w:sz w:val="18"/>
      <w:szCs w:val="18"/>
    </w:rPr>
  </w:style>
  <w:style w:type="paragraph" w:customStyle="1" w:styleId="font1">
    <w:name w:val="font1"/>
    <w:basedOn w:val="a0"/>
    <w:qFormat/>
    <w:rsid w:val="00B648A8"/>
    <w:pPr>
      <w:widowControl/>
      <w:spacing w:beforeAutospacing="1" w:afterAutospacing="1"/>
      <w:ind w:firstLineChars="0" w:firstLine="0"/>
      <w:jc w:val="left"/>
    </w:pPr>
    <w:rPr>
      <w:rFonts w:ascii="宋体"/>
      <w:b/>
      <w:bCs/>
      <w:kern w:val="0"/>
      <w:sz w:val="24"/>
      <w:szCs w:val="24"/>
    </w:rPr>
  </w:style>
  <w:style w:type="paragraph" w:customStyle="1" w:styleId="affffffffffffd">
    <w:name w:val="毕二级"/>
    <w:basedOn w:val="a0"/>
    <w:qFormat/>
    <w:rsid w:val="00B648A8"/>
    <w:pPr>
      <w:spacing w:beforeLines="50" w:afterLines="50" w:line="360" w:lineRule="auto"/>
      <w:ind w:firstLineChars="0" w:firstLine="0"/>
      <w:jc w:val="left"/>
    </w:pPr>
    <w:rPr>
      <w:rFonts w:ascii="宋体" w:eastAsia="黑体"/>
      <w:kern w:val="0"/>
      <w:sz w:val="30"/>
      <w:szCs w:val="24"/>
    </w:rPr>
  </w:style>
  <w:style w:type="paragraph" w:customStyle="1" w:styleId="affffffffffffe">
    <w:name w:val="样式 表格名称 +"/>
    <w:basedOn w:val="affffe"/>
    <w:qFormat/>
    <w:rsid w:val="00B648A8"/>
    <w:pPr>
      <w:keepNext/>
      <w:keepLines/>
      <w:wordWrap w:val="0"/>
      <w:topLinePunct/>
      <w:spacing w:beforeLines="0" w:line="480" w:lineRule="exact"/>
      <w:ind w:leftChars="0" w:left="0" w:firstLine="471"/>
      <w:jc w:val="both"/>
    </w:pPr>
    <w:rPr>
      <w:rFonts w:ascii="黑体" w:eastAsia="黑体" w:hAnsi="宋体"/>
      <w:b w:val="0"/>
      <w:kern w:val="2"/>
      <w:sz w:val="24"/>
      <w:szCs w:val="24"/>
    </w:rPr>
  </w:style>
  <w:style w:type="paragraph" w:customStyle="1" w:styleId="3f4">
    <w:name w:val="此篇标题3"/>
    <w:link w:val="3Char6"/>
    <w:qFormat/>
    <w:rsid w:val="00B648A8"/>
    <w:pPr>
      <w:spacing w:before="120" w:after="120"/>
    </w:pPr>
    <w:rPr>
      <w:rFonts w:ascii="仿宋_GB2312" w:eastAsia="Times New Roman" w:hAnsi="Arial" w:cs="宋体"/>
      <w:b/>
      <w:kern w:val="2"/>
      <w:sz w:val="24"/>
      <w:szCs w:val="24"/>
    </w:rPr>
  </w:style>
  <w:style w:type="character" w:customStyle="1" w:styleId="3Char6">
    <w:name w:val="此篇标题3 Char"/>
    <w:link w:val="3f4"/>
    <w:qFormat/>
    <w:rsid w:val="00B648A8"/>
    <w:rPr>
      <w:rFonts w:ascii="仿宋_GB2312" w:eastAsia="Times New Roman" w:hAnsi="Arial" w:cs="宋体"/>
      <w:b/>
      <w:sz w:val="24"/>
      <w:szCs w:val="24"/>
    </w:rPr>
  </w:style>
  <w:style w:type="paragraph" w:customStyle="1" w:styleId="afffffffffffff">
    <w:name w:val="列项——"/>
    <w:qFormat/>
    <w:rsid w:val="00B648A8"/>
    <w:pPr>
      <w:widowControl w:val="0"/>
      <w:tabs>
        <w:tab w:val="left" w:pos="1140"/>
      </w:tabs>
      <w:ind w:left="840" w:hanging="420"/>
      <w:jc w:val="both"/>
    </w:pPr>
    <w:rPr>
      <w:rFonts w:ascii="宋体"/>
      <w:sz w:val="21"/>
    </w:rPr>
  </w:style>
  <w:style w:type="paragraph" w:customStyle="1" w:styleId="08515">
    <w:name w:val="样式 小四 首行缩进:  0.85 厘米 行距: 1.5 倍行距"/>
    <w:basedOn w:val="a0"/>
    <w:link w:val="08515CharChar"/>
    <w:qFormat/>
    <w:rsid w:val="00B648A8"/>
    <w:pPr>
      <w:adjustRightInd w:val="0"/>
      <w:spacing w:line="360" w:lineRule="auto"/>
      <w:ind w:firstLineChars="0" w:firstLine="480"/>
      <w:textAlignment w:val="baseline"/>
    </w:pPr>
    <w:rPr>
      <w:kern w:val="0"/>
      <w:sz w:val="24"/>
      <w:szCs w:val="20"/>
    </w:rPr>
  </w:style>
  <w:style w:type="character" w:customStyle="1" w:styleId="08515CharChar">
    <w:name w:val="样式 小四 首行缩进:  0.85 厘米 行距: 1.5 倍行距 Char Char"/>
    <w:link w:val="08515"/>
    <w:qFormat/>
    <w:rsid w:val="00B648A8"/>
    <w:rPr>
      <w:rFonts w:ascii="Times New Roman" w:eastAsia="宋体" w:hAnsi="Times New Roman" w:cs="Times New Roman"/>
      <w:kern w:val="0"/>
      <w:sz w:val="24"/>
      <w:szCs w:val="20"/>
    </w:rPr>
  </w:style>
  <w:style w:type="paragraph" w:customStyle="1" w:styleId="4-1">
    <w:name w:val="标题4-1"/>
    <w:basedOn w:val="aff3"/>
    <w:qFormat/>
    <w:rsid w:val="00B648A8"/>
    <w:pPr>
      <w:tabs>
        <w:tab w:val="left" w:pos="432"/>
      </w:tabs>
      <w:ind w:left="432" w:firstLineChars="225" w:hanging="432"/>
      <w:jc w:val="left"/>
    </w:pPr>
    <w:rPr>
      <w:rFonts w:ascii="Times New Roman" w:hAnsi="Times New Roman" w:cs="Arial"/>
      <w:sz w:val="24"/>
      <w:szCs w:val="32"/>
    </w:rPr>
  </w:style>
  <w:style w:type="paragraph" w:customStyle="1" w:styleId="p0">
    <w:name w:val="p0"/>
    <w:basedOn w:val="a0"/>
    <w:qFormat/>
    <w:rsid w:val="00B648A8"/>
    <w:pPr>
      <w:widowControl/>
      <w:topLinePunct/>
      <w:snapToGrid w:val="0"/>
      <w:spacing w:line="480" w:lineRule="atLeast"/>
      <w:ind w:firstLineChars="0" w:firstLine="471"/>
    </w:pPr>
    <w:rPr>
      <w:rFonts w:ascii="Calibri" w:hAnsi="Calibri" w:cs="宋体"/>
      <w:kern w:val="0"/>
      <w:sz w:val="34"/>
      <w:szCs w:val="21"/>
    </w:rPr>
  </w:style>
  <w:style w:type="paragraph" w:customStyle="1" w:styleId="213">
    <w:name w:val="样式 首行缩进:  2 字符1"/>
    <w:basedOn w:val="a0"/>
    <w:link w:val="21CharChar"/>
    <w:qFormat/>
    <w:rsid w:val="00B648A8"/>
    <w:pPr>
      <w:snapToGrid w:val="0"/>
      <w:spacing w:line="360" w:lineRule="auto"/>
    </w:pPr>
    <w:rPr>
      <w:kern w:val="0"/>
      <w:sz w:val="24"/>
      <w:szCs w:val="20"/>
    </w:rPr>
  </w:style>
  <w:style w:type="character" w:customStyle="1" w:styleId="21CharChar">
    <w:name w:val="样式 首行缩进:  2 字符1 Char Char"/>
    <w:link w:val="213"/>
    <w:qFormat/>
    <w:rsid w:val="00B648A8"/>
    <w:rPr>
      <w:rFonts w:ascii="Times New Roman" w:eastAsia="宋体" w:hAnsi="Times New Roman" w:cs="Times New Roman"/>
      <w:kern w:val="0"/>
      <w:sz w:val="24"/>
      <w:szCs w:val="20"/>
    </w:rPr>
  </w:style>
  <w:style w:type="paragraph" w:customStyle="1" w:styleId="115081">
    <w:name w:val="样式 普通(网站) + ˎ̥ 11.5 磅 黑色 首行缩进:  0.81 厘米 段前: 自动 段后: 自动 行距: ..."/>
    <w:basedOn w:val="aff2"/>
    <w:qFormat/>
    <w:rsid w:val="00B648A8"/>
    <w:pPr>
      <w:widowControl/>
      <w:spacing w:beforeAutospacing="1" w:afterAutospacing="1" w:line="375" w:lineRule="atLeast"/>
      <w:ind w:firstLine="460"/>
      <w:jc w:val="left"/>
    </w:pPr>
    <w:rPr>
      <w:rFonts w:ascii="ˎ̥" w:hAnsi="ˎ̥" w:cs="宋体"/>
      <w:bCs/>
      <w:color w:val="000000"/>
      <w:sz w:val="23"/>
      <w:szCs w:val="20"/>
    </w:rPr>
  </w:style>
  <w:style w:type="paragraph" w:customStyle="1" w:styleId="3f5">
    <w:name w:val="3"/>
    <w:basedOn w:val="a0"/>
    <w:next w:val="a0"/>
    <w:link w:val="Charfff4"/>
    <w:qFormat/>
    <w:rsid w:val="00B648A8"/>
    <w:pPr>
      <w:tabs>
        <w:tab w:val="left" w:pos="1830"/>
      </w:tabs>
      <w:spacing w:line="360" w:lineRule="auto"/>
      <w:ind w:left="1830"/>
    </w:pPr>
    <w:rPr>
      <w:i/>
      <w:iCs/>
      <w:color w:val="000000"/>
      <w:sz w:val="24"/>
      <w:szCs w:val="24"/>
    </w:rPr>
  </w:style>
  <w:style w:type="character" w:customStyle="1" w:styleId="Charfff4">
    <w:name w:val="引用 Char"/>
    <w:link w:val="3f5"/>
    <w:qFormat/>
    <w:rsid w:val="00B648A8"/>
    <w:rPr>
      <w:rFonts w:ascii="Times New Roman" w:eastAsia="宋体" w:hAnsi="Times New Roman" w:cs="Times New Roman"/>
      <w:i/>
      <w:iCs/>
      <w:color w:val="000000"/>
      <w:sz w:val="24"/>
      <w:szCs w:val="24"/>
    </w:rPr>
  </w:style>
  <w:style w:type="paragraph" w:customStyle="1" w:styleId="-0450">
    <w:name w:val="样式 表格标题 + 左侧:  -0.45 字符"/>
    <w:basedOn w:val="a0"/>
    <w:qFormat/>
    <w:rsid w:val="00B648A8"/>
    <w:pPr>
      <w:adjustRightInd w:val="0"/>
      <w:snapToGrid w:val="0"/>
      <w:spacing w:line="400" w:lineRule="exact"/>
      <w:ind w:leftChars="-45" w:left="-45" w:firstLineChars="0" w:firstLine="0"/>
      <w:jc w:val="center"/>
    </w:pPr>
    <w:rPr>
      <w:rFonts w:ascii="Times" w:eastAsia="仿宋_GB2312" w:hAnsi="Arial" w:cs="宋体"/>
      <w:b/>
      <w:kern w:val="0"/>
      <w:sz w:val="24"/>
      <w:szCs w:val="20"/>
    </w:rPr>
  </w:style>
  <w:style w:type="paragraph" w:customStyle="1" w:styleId="xl100">
    <w:name w:val="xl100"/>
    <w:basedOn w:val="a0"/>
    <w:qFormat/>
    <w:rsid w:val="00B648A8"/>
    <w:pPr>
      <w:widowControl/>
      <w:pBdr>
        <w:top w:val="single" w:sz="4" w:space="0" w:color="auto"/>
        <w:left w:val="single" w:sz="4" w:space="0" w:color="auto"/>
        <w:bottom w:val="single" w:sz="4" w:space="0" w:color="auto"/>
        <w:right w:val="single" w:sz="8" w:space="0" w:color="auto"/>
      </w:pBdr>
      <w:shd w:val="clear" w:color="auto" w:fill="FFFFFF"/>
      <w:spacing w:beforeAutospacing="1" w:afterAutospacing="1"/>
      <w:ind w:firstLineChars="0" w:firstLine="0"/>
      <w:jc w:val="left"/>
      <w:textAlignment w:val="center"/>
    </w:pPr>
    <w:rPr>
      <w:rFonts w:ascii="宋体" w:hAnsi="宋体" w:cs="宋体"/>
      <w:b/>
      <w:bCs/>
      <w:color w:val="000000"/>
      <w:kern w:val="0"/>
      <w:sz w:val="18"/>
      <w:szCs w:val="18"/>
    </w:rPr>
  </w:style>
  <w:style w:type="paragraph" w:customStyle="1" w:styleId="33CharCharChar3CharCharCharCharCharChar1">
    <w:name w:val="样式 标题 3标题 3 Char Char Char标题 3 Char Char Char Char Char Char标...1"/>
    <w:basedOn w:val="3"/>
    <w:qFormat/>
    <w:rsid w:val="00B648A8"/>
    <w:pPr>
      <w:keepLines w:val="0"/>
      <w:numPr>
        <w:numId w:val="0"/>
      </w:numPr>
      <w:tabs>
        <w:tab w:val="clear" w:pos="142"/>
        <w:tab w:val="left" w:pos="1260"/>
      </w:tabs>
      <w:adjustRightInd w:val="0"/>
      <w:spacing w:afterLines="50"/>
      <w:ind w:left="1260" w:firstLine="471"/>
    </w:pPr>
    <w:rPr>
      <w:rFonts w:ascii="黑体" w:cs="宋体"/>
      <w:b w:val="0"/>
      <w:bCs w:val="0"/>
      <w:kern w:val="28"/>
      <w:szCs w:val="28"/>
    </w:rPr>
  </w:style>
  <w:style w:type="paragraph" w:customStyle="1" w:styleId="xie1">
    <w:name w:val="样式 表格文字 xie +"/>
    <w:basedOn w:val="a0"/>
    <w:next w:val="a0"/>
    <w:link w:val="xieChar"/>
    <w:qFormat/>
    <w:rsid w:val="00B648A8"/>
    <w:pPr>
      <w:keepNext/>
      <w:ind w:firstLineChars="0" w:firstLine="0"/>
      <w:jc w:val="center"/>
    </w:pPr>
    <w:rPr>
      <w:kern w:val="0"/>
      <w:sz w:val="20"/>
      <w:szCs w:val="20"/>
    </w:rPr>
  </w:style>
  <w:style w:type="character" w:customStyle="1" w:styleId="xieChar">
    <w:name w:val="样式 表格文字 xie + Char"/>
    <w:link w:val="xie1"/>
    <w:qFormat/>
    <w:rsid w:val="00B648A8"/>
    <w:rPr>
      <w:rFonts w:ascii="Times New Roman" w:eastAsia="宋体" w:hAnsi="Times New Roman" w:cs="Times New Roman"/>
      <w:kern w:val="0"/>
      <w:sz w:val="20"/>
      <w:szCs w:val="20"/>
    </w:rPr>
  </w:style>
  <w:style w:type="paragraph" w:customStyle="1" w:styleId="xl66">
    <w:name w:val="xl66"/>
    <w:basedOn w:val="a0"/>
    <w:qFormat/>
    <w:rsid w:val="00B648A8"/>
    <w:pPr>
      <w:widowControl/>
      <w:pBdr>
        <w:top w:val="single" w:sz="4" w:space="0" w:color="auto"/>
        <w:left w:val="single" w:sz="4" w:space="0" w:color="auto"/>
        <w:bottom w:val="single" w:sz="4" w:space="0" w:color="auto"/>
        <w:right w:val="single" w:sz="4" w:space="0" w:color="auto"/>
      </w:pBdr>
      <w:spacing w:beforeAutospacing="1" w:afterAutospacing="1"/>
      <w:ind w:firstLineChars="0" w:firstLine="0"/>
      <w:jc w:val="left"/>
      <w:textAlignment w:val="center"/>
    </w:pPr>
    <w:rPr>
      <w:rFonts w:ascii="宋体" w:hAnsi="宋体" w:cs="宋体"/>
      <w:color w:val="000000"/>
      <w:kern w:val="0"/>
      <w:sz w:val="20"/>
      <w:szCs w:val="20"/>
    </w:rPr>
  </w:style>
  <w:style w:type="paragraph" w:customStyle="1" w:styleId="afffffffffffff0">
    <w:name w:val="样式 表格正文 + 五号"/>
    <w:qFormat/>
    <w:rsid w:val="00B648A8"/>
  </w:style>
  <w:style w:type="paragraph" w:customStyle="1" w:styleId="afffffffffffff1">
    <w:name w:val="表中文字"/>
    <w:basedOn w:val="a0"/>
    <w:qFormat/>
    <w:rsid w:val="00B648A8"/>
    <w:pPr>
      <w:snapToGrid w:val="0"/>
      <w:spacing w:line="300" w:lineRule="exact"/>
      <w:ind w:firstLineChars="0" w:firstLine="0"/>
      <w:jc w:val="center"/>
    </w:pPr>
    <w:rPr>
      <w:rFonts w:ascii="宋体"/>
      <w:snapToGrid w:val="0"/>
      <w:kern w:val="0"/>
      <w:sz w:val="34"/>
      <w:szCs w:val="21"/>
      <w:lang w:eastAsia="zh-TW"/>
    </w:rPr>
  </w:style>
  <w:style w:type="paragraph" w:customStyle="1" w:styleId="Charfff5">
    <w:name w:val="报告正文 Char"/>
    <w:basedOn w:val="a0"/>
    <w:qFormat/>
    <w:rsid w:val="00B648A8"/>
    <w:pPr>
      <w:adjustRightInd w:val="0"/>
      <w:snapToGrid w:val="0"/>
      <w:spacing w:line="312" w:lineRule="auto"/>
      <w:ind w:left="2600" w:firstLineChars="0" w:firstLine="0"/>
    </w:pPr>
    <w:rPr>
      <w:rFonts w:ascii="华文细黑" w:eastAsia="华文细黑" w:cs="宋体"/>
      <w:kern w:val="0"/>
      <w:sz w:val="20"/>
      <w:szCs w:val="20"/>
    </w:rPr>
  </w:style>
  <w:style w:type="paragraph" w:customStyle="1" w:styleId="Char50">
    <w:name w:val="Char5"/>
    <w:basedOn w:val="a0"/>
    <w:qFormat/>
    <w:rsid w:val="00B648A8"/>
    <w:pPr>
      <w:ind w:firstLineChars="0" w:firstLine="0"/>
    </w:pPr>
    <w:rPr>
      <w:rFonts w:ascii="宋体"/>
      <w:kern w:val="0"/>
      <w:sz w:val="34"/>
      <w:szCs w:val="24"/>
    </w:rPr>
  </w:style>
  <w:style w:type="paragraph" w:customStyle="1" w:styleId="09226">
    <w:name w:val="样式 四号 首行缩进:  0.92 厘米 行距: 固定值 26 磅"/>
    <w:basedOn w:val="a0"/>
    <w:qFormat/>
    <w:rsid w:val="00B648A8"/>
    <w:pPr>
      <w:spacing w:line="520" w:lineRule="exact"/>
      <w:ind w:firstLine="480"/>
    </w:pPr>
    <w:rPr>
      <w:rFonts w:ascii="宋体"/>
      <w:color w:val="000000"/>
      <w:kern w:val="0"/>
      <w:sz w:val="24"/>
      <w:szCs w:val="24"/>
    </w:rPr>
  </w:style>
  <w:style w:type="paragraph" w:customStyle="1" w:styleId="afffffffffffff2">
    <w:name w:val="君邦正文"/>
    <w:qFormat/>
    <w:rsid w:val="00B648A8"/>
    <w:pPr>
      <w:snapToGrid w:val="0"/>
      <w:spacing w:after="60" w:line="360" w:lineRule="auto"/>
      <w:ind w:firstLineChars="200" w:firstLine="480"/>
      <w:jc w:val="both"/>
    </w:pPr>
    <w:rPr>
      <w:sz w:val="24"/>
    </w:rPr>
  </w:style>
  <w:style w:type="paragraph" w:customStyle="1" w:styleId="2fe">
    <w:name w:val="样式 表标题 + 首行缩进:  2 字符"/>
    <w:basedOn w:val="a0"/>
    <w:qFormat/>
    <w:rsid w:val="00B648A8"/>
    <w:pPr>
      <w:adjustRightInd w:val="0"/>
      <w:spacing w:line="480" w:lineRule="exact"/>
      <w:ind w:firstLineChars="0" w:firstLine="471"/>
      <w:textAlignment w:val="baseline"/>
    </w:pPr>
    <w:rPr>
      <w:rFonts w:ascii="Arial" w:hAnsi="Arial" w:cs="宋体"/>
      <w:bCs/>
      <w:kern w:val="0"/>
      <w:sz w:val="24"/>
      <w:szCs w:val="20"/>
    </w:rPr>
  </w:style>
  <w:style w:type="paragraph" w:customStyle="1" w:styleId="xl131">
    <w:name w:val="xl131"/>
    <w:basedOn w:val="a0"/>
    <w:qFormat/>
    <w:rsid w:val="00B648A8"/>
    <w:pPr>
      <w:widowControl/>
      <w:pBdr>
        <w:top w:val="single" w:sz="4" w:space="0" w:color="auto"/>
        <w:left w:val="single" w:sz="8" w:space="0" w:color="auto"/>
        <w:bottom w:val="single" w:sz="4" w:space="0" w:color="auto"/>
        <w:right w:val="single" w:sz="4" w:space="0" w:color="auto"/>
      </w:pBdr>
      <w:shd w:val="clear" w:color="auto" w:fill="FFFFFF"/>
      <w:spacing w:beforeAutospacing="1" w:afterAutospacing="1"/>
      <w:ind w:firstLineChars="0" w:firstLine="0"/>
      <w:jc w:val="left"/>
      <w:textAlignment w:val="center"/>
    </w:pPr>
    <w:rPr>
      <w:rFonts w:ascii="宋体" w:hAnsi="宋体" w:cs="宋体"/>
      <w:color w:val="000000"/>
      <w:kern w:val="0"/>
      <w:sz w:val="18"/>
      <w:szCs w:val="18"/>
    </w:rPr>
  </w:style>
  <w:style w:type="paragraph" w:customStyle="1" w:styleId="afffffffffffff3">
    <w:name w:val="表格名称+"/>
    <w:basedOn w:val="affffe"/>
    <w:link w:val="CharCharfe"/>
    <w:qFormat/>
    <w:rsid w:val="00B648A8"/>
    <w:pPr>
      <w:keepLines/>
      <w:widowControl/>
      <w:wordWrap w:val="0"/>
      <w:topLinePunct/>
      <w:spacing w:beforeLines="0" w:line="480" w:lineRule="exact"/>
      <w:ind w:leftChars="0" w:left="0"/>
    </w:pPr>
    <w:rPr>
      <w:rFonts w:ascii="Arial" w:eastAsia="黑体"/>
      <w:b w:val="0"/>
      <w:snapToGrid w:val="0"/>
      <w:kern w:val="28"/>
      <w:sz w:val="24"/>
      <w:szCs w:val="24"/>
    </w:rPr>
  </w:style>
  <w:style w:type="character" w:customStyle="1" w:styleId="CharCharfe">
    <w:name w:val="表格名称+ Char Char"/>
    <w:link w:val="afffffffffffff3"/>
    <w:qFormat/>
    <w:rsid w:val="00B648A8"/>
    <w:rPr>
      <w:rFonts w:ascii="Arial" w:eastAsia="黑体" w:hAnsi="Times New Roman" w:cs="Times New Roman"/>
      <w:snapToGrid w:val="0"/>
      <w:kern w:val="28"/>
      <w:sz w:val="24"/>
      <w:szCs w:val="24"/>
    </w:rPr>
  </w:style>
  <w:style w:type="paragraph" w:customStyle="1" w:styleId="11CharChar1CharH1Heading11level1Level1H">
    <w:name w:val="样式 标题 1标题 1 Char Char标题 1 CharH1Heading 11level 1Level 1 H..."/>
    <w:basedOn w:val="1"/>
    <w:qFormat/>
    <w:rsid w:val="00B648A8"/>
    <w:pPr>
      <w:keepLines w:val="0"/>
      <w:pageBreakBefore/>
      <w:widowControl/>
      <w:numPr>
        <w:numId w:val="0"/>
      </w:numPr>
      <w:tabs>
        <w:tab w:val="clear" w:pos="432"/>
        <w:tab w:val="right" w:pos="8640"/>
      </w:tabs>
      <w:overflowPunct w:val="0"/>
      <w:autoSpaceDE w:val="0"/>
      <w:autoSpaceDN w:val="0"/>
      <w:adjustRightInd w:val="0"/>
      <w:spacing w:beforeLines="0" w:afterLines="0"/>
      <w:textAlignment w:val="baseline"/>
    </w:pPr>
    <w:rPr>
      <w:rFonts w:eastAsia="黑体" w:cs="宋体"/>
      <w:b w:val="0"/>
      <w:bCs w:val="0"/>
      <w:kern w:val="28"/>
      <w:sz w:val="36"/>
      <w:szCs w:val="36"/>
    </w:rPr>
  </w:style>
  <w:style w:type="paragraph" w:customStyle="1" w:styleId="074">
    <w:name w:val="样式 首行缩进:  0.74 厘米"/>
    <w:basedOn w:val="a0"/>
    <w:qFormat/>
    <w:rsid w:val="00B648A8"/>
    <w:pPr>
      <w:spacing w:line="480" w:lineRule="exact"/>
      <w:ind w:firstLineChars="0" w:firstLine="420"/>
    </w:pPr>
    <w:rPr>
      <w:rFonts w:ascii="Arial" w:hAnsi="Arial" w:cs="宋体"/>
      <w:bCs/>
      <w:kern w:val="0"/>
      <w:sz w:val="24"/>
      <w:szCs w:val="24"/>
    </w:rPr>
  </w:style>
  <w:style w:type="paragraph" w:customStyle="1" w:styleId="afffffffffffff4">
    <w:name w:val="正文 + 宋体"/>
    <w:basedOn w:val="a0"/>
    <w:qFormat/>
    <w:rsid w:val="00B648A8"/>
    <w:pPr>
      <w:snapToGrid w:val="0"/>
      <w:spacing w:line="400" w:lineRule="exact"/>
      <w:ind w:firstLine="480"/>
    </w:pPr>
    <w:rPr>
      <w:rFonts w:ascii="宋体" w:hAnsi="宋体"/>
      <w:color w:val="000000"/>
      <w:kern w:val="0"/>
      <w:sz w:val="24"/>
      <w:szCs w:val="24"/>
    </w:rPr>
  </w:style>
  <w:style w:type="paragraph" w:customStyle="1" w:styleId="afffffffffffff5">
    <w:name w:val="姓名"/>
    <w:basedOn w:val="a0"/>
    <w:qFormat/>
    <w:rsid w:val="00B648A8"/>
    <w:pPr>
      <w:ind w:firstLineChars="0" w:firstLine="0"/>
    </w:pPr>
    <w:rPr>
      <w:rFonts w:ascii="宋体"/>
      <w:kern w:val="0"/>
      <w:sz w:val="34"/>
      <w:szCs w:val="20"/>
    </w:rPr>
  </w:style>
  <w:style w:type="paragraph" w:customStyle="1" w:styleId="1195">
    <w:name w:val="样式 表格名称 + 首行缩进:  11.95 字符"/>
    <w:basedOn w:val="affffe"/>
    <w:qFormat/>
    <w:rsid w:val="00B648A8"/>
    <w:pPr>
      <w:keepLines/>
      <w:widowControl/>
      <w:wordWrap w:val="0"/>
      <w:topLinePunct/>
      <w:spacing w:beforeLines="0" w:line="480" w:lineRule="exact"/>
      <w:ind w:leftChars="0" w:left="0" w:firstLine="471"/>
      <w:jc w:val="both"/>
    </w:pPr>
    <w:rPr>
      <w:rFonts w:ascii="黑体" w:eastAsia="黑体" w:hAnsi="Arial" w:cs="宋体"/>
      <w:b w:val="0"/>
      <w:snapToGrid w:val="0"/>
      <w:kern w:val="2"/>
      <w:sz w:val="24"/>
      <w:szCs w:val="20"/>
    </w:rPr>
  </w:style>
  <w:style w:type="paragraph" w:customStyle="1" w:styleId="afffffffffffff6">
    <w:name w:val="表格、图表名称"/>
    <w:basedOn w:val="a0"/>
    <w:link w:val="Charfff6"/>
    <w:qFormat/>
    <w:rsid w:val="00B648A8"/>
    <w:pPr>
      <w:spacing w:line="360" w:lineRule="auto"/>
      <w:ind w:firstLineChars="0" w:firstLine="0"/>
      <w:jc w:val="center"/>
    </w:pPr>
    <w:rPr>
      <w:b/>
      <w:sz w:val="24"/>
    </w:rPr>
  </w:style>
  <w:style w:type="character" w:customStyle="1" w:styleId="Charfff6">
    <w:name w:val="表格、图表名称 Char"/>
    <w:link w:val="afffffffffffff6"/>
    <w:qFormat/>
    <w:rsid w:val="00B648A8"/>
    <w:rPr>
      <w:rFonts w:ascii="Times New Roman" w:eastAsia="宋体" w:hAnsi="Times New Roman" w:cs="Times New Roman"/>
      <w:b/>
      <w:sz w:val="24"/>
    </w:rPr>
  </w:style>
  <w:style w:type="paragraph" w:customStyle="1" w:styleId="3f6">
    <w:name w:val="样式 标题 3"/>
    <w:basedOn w:val="3"/>
    <w:next w:val="a0"/>
    <w:qFormat/>
    <w:rsid w:val="00B648A8"/>
    <w:pPr>
      <w:numPr>
        <w:ilvl w:val="0"/>
        <w:numId w:val="0"/>
      </w:numPr>
      <w:tabs>
        <w:tab w:val="clear" w:pos="142"/>
      </w:tabs>
      <w:spacing w:before="163" w:after="163" w:line="0" w:lineRule="atLeast"/>
      <w:jc w:val="left"/>
    </w:pPr>
    <w:rPr>
      <w:rFonts w:cs="宋体"/>
      <w:szCs w:val="24"/>
    </w:rPr>
  </w:style>
  <w:style w:type="paragraph" w:customStyle="1" w:styleId="xl99">
    <w:name w:val="xl99"/>
    <w:basedOn w:val="a0"/>
    <w:qFormat/>
    <w:rsid w:val="00B648A8"/>
    <w:pPr>
      <w:widowControl/>
      <w:pBdr>
        <w:top w:val="single" w:sz="4" w:space="0" w:color="auto"/>
        <w:left w:val="single" w:sz="4" w:space="0" w:color="auto"/>
        <w:bottom w:val="single" w:sz="4" w:space="0" w:color="auto"/>
        <w:right w:val="single" w:sz="4" w:space="0" w:color="auto"/>
      </w:pBdr>
      <w:shd w:val="clear" w:color="auto" w:fill="FFFFFF"/>
      <w:spacing w:beforeAutospacing="1" w:afterAutospacing="1"/>
      <w:ind w:firstLineChars="0" w:firstLine="0"/>
      <w:jc w:val="left"/>
      <w:textAlignment w:val="center"/>
    </w:pPr>
    <w:rPr>
      <w:rFonts w:ascii="宋体" w:hAnsi="宋体" w:cs="宋体"/>
      <w:color w:val="000000"/>
      <w:kern w:val="0"/>
      <w:sz w:val="18"/>
      <w:szCs w:val="18"/>
    </w:rPr>
  </w:style>
  <w:style w:type="paragraph" w:customStyle="1" w:styleId="GB2312GB231208">
    <w:name w:val="样式 (西文) 楷体_GB2312 (中文) 楷体_GB2312 (符号) 宋体 小四 首行缩进:  0.8 厘米 行..."/>
    <w:basedOn w:val="a0"/>
    <w:qFormat/>
    <w:rsid w:val="00B648A8"/>
    <w:pPr>
      <w:spacing w:line="360" w:lineRule="auto"/>
      <w:ind w:firstLineChars="233" w:firstLine="559"/>
    </w:pPr>
    <w:rPr>
      <w:rFonts w:ascii="宋体" w:hAnsi="宋体"/>
      <w:kern w:val="0"/>
      <w:sz w:val="24"/>
      <w:szCs w:val="24"/>
    </w:rPr>
  </w:style>
  <w:style w:type="paragraph" w:customStyle="1" w:styleId="2SeHeadwsa2H2111ChapterTitleChapter11h">
    <w:name w:val="样式 标题 2SeHead wsa2H21标题 1.1Chapter TitleChapter节标题 1.1h..."/>
    <w:basedOn w:val="2"/>
    <w:qFormat/>
    <w:rsid w:val="00B648A8"/>
    <w:pPr>
      <w:numPr>
        <w:numId w:val="0"/>
      </w:numPr>
      <w:tabs>
        <w:tab w:val="left" w:pos="170"/>
        <w:tab w:val="left" w:pos="2565"/>
      </w:tabs>
      <w:topLinePunct/>
      <w:adjustRightInd w:val="0"/>
      <w:spacing w:beforeLines="0" w:afterLines="0" w:line="416" w:lineRule="atLeast"/>
      <w:ind w:leftChars="-75" w:left="-75" w:rightChars="-83" w:right="-199" w:firstLineChars="9" w:firstLine="9"/>
      <w:jc w:val="center"/>
    </w:pPr>
    <w:rPr>
      <w:rFonts w:ascii="Arial" w:hAnsi="Arial"/>
    </w:rPr>
  </w:style>
  <w:style w:type="paragraph" w:customStyle="1" w:styleId="3f7">
    <w:name w:val="自动3"/>
    <w:basedOn w:val="a0"/>
    <w:qFormat/>
    <w:rsid w:val="00B648A8"/>
    <w:pPr>
      <w:keepNext/>
      <w:keepLines/>
      <w:tabs>
        <w:tab w:val="left" w:pos="360"/>
      </w:tabs>
      <w:spacing w:line="360" w:lineRule="auto"/>
      <w:ind w:firstLineChars="0" w:firstLine="0"/>
      <w:outlineLvl w:val="2"/>
    </w:pPr>
    <w:rPr>
      <w:rFonts w:ascii="宋体" w:hAnsi="宋体" w:hint="eastAsia"/>
      <w:b/>
      <w:color w:val="000000"/>
      <w:kern w:val="0"/>
      <w:sz w:val="24"/>
      <w:szCs w:val="24"/>
    </w:rPr>
  </w:style>
  <w:style w:type="paragraph" w:customStyle="1" w:styleId="afffffffffffff7">
    <w:name w:val="正文缩"/>
    <w:basedOn w:val="a0"/>
    <w:qFormat/>
    <w:rsid w:val="00B648A8"/>
    <w:pPr>
      <w:adjustRightInd w:val="0"/>
      <w:snapToGrid w:val="0"/>
      <w:spacing w:line="480" w:lineRule="atLeast"/>
      <w:ind w:firstLineChars="150" w:firstLine="671"/>
    </w:pPr>
    <w:rPr>
      <w:rFonts w:ascii="宋体"/>
      <w:snapToGrid w:val="0"/>
      <w:spacing w:val="6"/>
      <w:kern w:val="0"/>
      <w:sz w:val="28"/>
      <w:szCs w:val="20"/>
    </w:rPr>
  </w:style>
  <w:style w:type="paragraph" w:customStyle="1" w:styleId="2SeHeadwsa2H2111ChapterTitleChapter11h1">
    <w:name w:val="样式 标题 2SeHead wsa2H21标题 1.1Chapter TitleChapter节标题 1.1h...1"/>
    <w:basedOn w:val="2"/>
    <w:qFormat/>
    <w:rsid w:val="00B648A8"/>
    <w:pPr>
      <w:numPr>
        <w:numId w:val="0"/>
      </w:numPr>
      <w:tabs>
        <w:tab w:val="left" w:pos="170"/>
        <w:tab w:val="left" w:pos="2565"/>
      </w:tabs>
      <w:topLinePunct/>
      <w:adjustRightInd w:val="0"/>
      <w:spacing w:beforeLines="0" w:afterLines="0" w:line="416" w:lineRule="atLeast"/>
      <w:ind w:leftChars="-75" w:left="-75" w:rightChars="-83" w:right="-199" w:firstLineChars="9" w:firstLine="9"/>
      <w:jc w:val="center"/>
    </w:pPr>
    <w:rPr>
      <w:rFonts w:ascii="Arial" w:hAnsi="Arial"/>
    </w:rPr>
  </w:style>
  <w:style w:type="paragraph" w:customStyle="1" w:styleId="CharCharCharCharCharCharCharCharCharCharCharChar1Char1">
    <w:name w:val="Char Char Char Char Char Char Char Char Char Char Char Char1 Char1"/>
    <w:basedOn w:val="a0"/>
    <w:qFormat/>
    <w:rsid w:val="00B648A8"/>
    <w:pPr>
      <w:spacing w:line="360" w:lineRule="auto"/>
    </w:pPr>
    <w:rPr>
      <w:rFonts w:ascii="宋体" w:hAnsi="宋体" w:cs="宋体"/>
      <w:kern w:val="0"/>
      <w:sz w:val="24"/>
      <w:szCs w:val="24"/>
    </w:rPr>
  </w:style>
  <w:style w:type="paragraph" w:customStyle="1" w:styleId="611">
    <w:name w:val="标题 61"/>
    <w:basedOn w:val="a0"/>
    <w:next w:val="a0"/>
    <w:qFormat/>
    <w:rsid w:val="00B648A8"/>
    <w:pPr>
      <w:keepNext/>
      <w:keepLines/>
      <w:tabs>
        <w:tab w:val="left" w:pos="1152"/>
        <w:tab w:val="left" w:pos="2520"/>
      </w:tabs>
      <w:spacing w:line="317" w:lineRule="auto"/>
      <w:ind w:left="2520" w:hanging="420"/>
      <w:outlineLvl w:val="5"/>
    </w:pPr>
    <w:rPr>
      <w:rFonts w:ascii="Arial" w:eastAsia="黑体" w:hAnsi="Arial" w:hint="eastAsia"/>
      <w:b/>
      <w:kern w:val="0"/>
      <w:sz w:val="24"/>
      <w:szCs w:val="24"/>
    </w:rPr>
  </w:style>
  <w:style w:type="paragraph" w:customStyle="1" w:styleId="xl42">
    <w:name w:val="xl42"/>
    <w:basedOn w:val="a0"/>
    <w:qFormat/>
    <w:rsid w:val="00B648A8"/>
    <w:pPr>
      <w:widowControl/>
      <w:pBdr>
        <w:top w:val="single" w:sz="4" w:space="0" w:color="auto"/>
        <w:left w:val="single" w:sz="4" w:space="0" w:color="auto"/>
        <w:bottom w:val="single" w:sz="4" w:space="0" w:color="auto"/>
        <w:right w:val="single" w:sz="4" w:space="0" w:color="auto"/>
      </w:pBdr>
      <w:spacing w:beforeAutospacing="1" w:afterAutospacing="1"/>
      <w:ind w:firstLineChars="0" w:firstLine="0"/>
      <w:jc w:val="left"/>
      <w:textAlignment w:val="center"/>
    </w:pPr>
    <w:rPr>
      <w:rFonts w:ascii="宋体" w:hAnsi="宋体" w:cs="宋体"/>
      <w:color w:val="000000"/>
      <w:kern w:val="0"/>
      <w:sz w:val="18"/>
      <w:szCs w:val="18"/>
    </w:rPr>
  </w:style>
  <w:style w:type="paragraph" w:customStyle="1" w:styleId="xl104">
    <w:name w:val="xl104"/>
    <w:basedOn w:val="a0"/>
    <w:qFormat/>
    <w:rsid w:val="00B648A8"/>
    <w:pPr>
      <w:widowControl/>
      <w:pBdr>
        <w:top w:val="single" w:sz="4" w:space="0" w:color="auto"/>
        <w:left w:val="single" w:sz="8" w:space="0" w:color="auto"/>
        <w:bottom w:val="single" w:sz="4" w:space="0" w:color="auto"/>
        <w:right w:val="single" w:sz="4" w:space="0" w:color="auto"/>
      </w:pBdr>
      <w:spacing w:beforeAutospacing="1" w:afterAutospacing="1"/>
      <w:ind w:firstLineChars="0" w:firstLine="0"/>
      <w:jc w:val="center"/>
      <w:textAlignment w:val="center"/>
    </w:pPr>
    <w:rPr>
      <w:rFonts w:ascii="宋体" w:hAnsi="宋体" w:cs="宋体"/>
      <w:b/>
      <w:bCs/>
      <w:color w:val="000000"/>
      <w:kern w:val="0"/>
      <w:sz w:val="18"/>
      <w:szCs w:val="18"/>
    </w:rPr>
  </w:style>
  <w:style w:type="paragraph" w:customStyle="1" w:styleId="afffffffffffff8">
    <w:name w:val="文本框"/>
    <w:basedOn w:val="a0"/>
    <w:qFormat/>
    <w:rsid w:val="00B648A8"/>
    <w:pPr>
      <w:adjustRightInd w:val="0"/>
      <w:snapToGrid w:val="0"/>
      <w:spacing w:line="300" w:lineRule="exact"/>
      <w:ind w:firstLineChars="0" w:firstLine="0"/>
      <w:jc w:val="center"/>
    </w:pPr>
    <w:rPr>
      <w:rFonts w:ascii="宋体"/>
      <w:kern w:val="0"/>
      <w:sz w:val="24"/>
      <w:szCs w:val="20"/>
    </w:rPr>
  </w:style>
  <w:style w:type="paragraph" w:customStyle="1" w:styleId="afffffffffffff9">
    <w:name w:val="封面标题"/>
    <w:basedOn w:val="a0"/>
    <w:next w:val="a0"/>
    <w:qFormat/>
    <w:rsid w:val="00B648A8"/>
    <w:pPr>
      <w:adjustRightInd w:val="0"/>
      <w:snapToGrid w:val="0"/>
      <w:spacing w:line="360" w:lineRule="auto"/>
      <w:ind w:firstLineChars="0" w:firstLine="0"/>
      <w:jc w:val="center"/>
    </w:pPr>
    <w:rPr>
      <w:rFonts w:ascii="宋体" w:eastAsia="仿宋_GB2312" w:cs="宋体"/>
      <w:b/>
      <w:kern w:val="0"/>
      <w:sz w:val="44"/>
      <w:szCs w:val="44"/>
    </w:rPr>
  </w:style>
  <w:style w:type="paragraph" w:customStyle="1" w:styleId="80">
    <w:name w:val="8级标题"/>
    <w:basedOn w:val="70"/>
    <w:link w:val="8Char0"/>
    <w:qFormat/>
    <w:rsid w:val="00B648A8"/>
    <w:pPr>
      <w:numPr>
        <w:numId w:val="8"/>
      </w:numPr>
      <w:tabs>
        <w:tab w:val="left" w:pos="360"/>
        <w:tab w:val="left" w:pos="420"/>
      </w:tabs>
    </w:pPr>
  </w:style>
  <w:style w:type="character" w:customStyle="1" w:styleId="8Char0">
    <w:name w:val="8级标题 Char"/>
    <w:basedOn w:val="7Char0"/>
    <w:link w:val="80"/>
    <w:qFormat/>
    <w:rsid w:val="00B648A8"/>
    <w:rPr>
      <w:rFonts w:ascii="Times New Roman" w:eastAsia="宋体" w:hAnsi="Times New Roman" w:cs="Times New Roman"/>
      <w:kern w:val="0"/>
      <w:sz w:val="24"/>
    </w:rPr>
  </w:style>
  <w:style w:type="paragraph" w:customStyle="1" w:styleId="2ff">
    <w:name w:val="表格2"/>
    <w:basedOn w:val="1f"/>
    <w:next w:val="a0"/>
    <w:qFormat/>
    <w:rsid w:val="00B648A8"/>
    <w:pPr>
      <w:keepNext/>
      <w:topLinePunct/>
      <w:autoSpaceDE w:val="0"/>
      <w:autoSpaceDN w:val="0"/>
      <w:spacing w:line="240" w:lineRule="auto"/>
    </w:pPr>
    <w:rPr>
      <w:rFonts w:ascii="宋体" w:cs="Times New Roman"/>
      <w:color w:val="auto"/>
      <w:position w:val="-28"/>
      <w:szCs w:val="20"/>
    </w:rPr>
  </w:style>
  <w:style w:type="paragraph" w:customStyle="1" w:styleId="afffffffffffffa">
    <w:name w:val="中文报告书样式"/>
    <w:basedOn w:val="a0"/>
    <w:qFormat/>
    <w:rsid w:val="00B648A8"/>
    <w:pPr>
      <w:adjustRightInd w:val="0"/>
      <w:spacing w:line="480" w:lineRule="atLeast"/>
      <w:ind w:firstLineChars="0" w:firstLine="482"/>
      <w:textAlignment w:val="baseline"/>
    </w:pPr>
    <w:rPr>
      <w:rFonts w:ascii="宋体"/>
      <w:kern w:val="24"/>
      <w:sz w:val="24"/>
      <w:szCs w:val="20"/>
    </w:rPr>
  </w:style>
  <w:style w:type="paragraph" w:customStyle="1" w:styleId="1fd">
    <w:name w:val="我的标题1"/>
    <w:basedOn w:val="1"/>
    <w:qFormat/>
    <w:rsid w:val="00B648A8"/>
    <w:pPr>
      <w:numPr>
        <w:numId w:val="0"/>
      </w:numPr>
      <w:tabs>
        <w:tab w:val="clear" w:pos="432"/>
        <w:tab w:val="left" w:pos="170"/>
      </w:tabs>
      <w:topLinePunct/>
      <w:adjustRightInd w:val="0"/>
      <w:spacing w:beforeLines="0" w:afterLines="0" w:line="578" w:lineRule="atLeast"/>
      <w:ind w:firstLine="900"/>
      <w:jc w:val="both"/>
    </w:pPr>
  </w:style>
  <w:style w:type="paragraph" w:customStyle="1" w:styleId="4d">
    <w:name w:val="第4级标题"/>
    <w:basedOn w:val="4"/>
    <w:next w:val="afffff5"/>
    <w:qFormat/>
    <w:rsid w:val="00B648A8"/>
    <w:pPr>
      <w:numPr>
        <w:ilvl w:val="0"/>
        <w:numId w:val="0"/>
      </w:numPr>
      <w:spacing w:before="100" w:beforeAutospacing="1" w:after="100" w:afterAutospacing="1" w:line="460" w:lineRule="exact"/>
    </w:pPr>
    <w:rPr>
      <w:rFonts w:eastAsia="华文中宋"/>
      <w:sz w:val="28"/>
      <w:szCs w:val="28"/>
    </w:rPr>
  </w:style>
  <w:style w:type="paragraph" w:customStyle="1" w:styleId="afffffffffffffb">
    <w:name w:val="正文 + (西文) 宋体"/>
    <w:basedOn w:val="a0"/>
    <w:qFormat/>
    <w:rsid w:val="00B648A8"/>
    <w:pPr>
      <w:tabs>
        <w:tab w:val="left" w:pos="1140"/>
      </w:tabs>
      <w:spacing w:line="360" w:lineRule="auto"/>
      <w:ind w:firstLineChars="0" w:firstLine="510"/>
    </w:pPr>
    <w:rPr>
      <w:rFonts w:ascii="宋体" w:eastAsia="仿宋_GB2312" w:hAnsi="宋体"/>
      <w:kern w:val="0"/>
      <w:sz w:val="24"/>
      <w:szCs w:val="24"/>
    </w:rPr>
  </w:style>
  <w:style w:type="paragraph" w:customStyle="1" w:styleId="afffffffffffffc">
    <w:name w:val="间隙"/>
    <w:qFormat/>
    <w:rsid w:val="00B648A8"/>
    <w:rPr>
      <w:rFonts w:ascii="黑体"/>
      <w:color w:val="000000"/>
      <w:sz w:val="24"/>
      <w:szCs w:val="30"/>
    </w:rPr>
  </w:style>
  <w:style w:type="paragraph" w:customStyle="1" w:styleId="1fe">
    <w:name w:val="表格样式1"/>
    <w:basedOn w:val="a0"/>
    <w:qFormat/>
    <w:rsid w:val="00B648A8"/>
    <w:pPr>
      <w:adjustRightInd w:val="0"/>
      <w:spacing w:line="20" w:lineRule="atLeast"/>
      <w:ind w:firstLineChars="0" w:firstLine="0"/>
      <w:jc w:val="center"/>
      <w:textAlignment w:val="baseline"/>
    </w:pPr>
    <w:rPr>
      <w:rFonts w:ascii="宋体"/>
      <w:kern w:val="0"/>
      <w:sz w:val="34"/>
      <w:szCs w:val="20"/>
    </w:rPr>
  </w:style>
  <w:style w:type="paragraph" w:customStyle="1" w:styleId="2ff0">
    <w:name w:val="表格文字2"/>
    <w:basedOn w:val="a0"/>
    <w:link w:val="2Char8"/>
    <w:qFormat/>
    <w:rsid w:val="00B648A8"/>
    <w:pPr>
      <w:tabs>
        <w:tab w:val="left" w:pos="277"/>
        <w:tab w:val="left" w:pos="600"/>
        <w:tab w:val="left" w:pos="780"/>
        <w:tab w:val="left" w:pos="2517"/>
      </w:tabs>
      <w:adjustRightInd w:val="0"/>
      <w:ind w:firstLineChars="0" w:firstLine="0"/>
      <w:jc w:val="center"/>
      <w:textAlignment w:val="baseline"/>
    </w:pPr>
    <w:rPr>
      <w:rFonts w:ascii="宋体"/>
      <w:kern w:val="0"/>
      <w:sz w:val="34"/>
      <w:szCs w:val="21"/>
    </w:rPr>
  </w:style>
  <w:style w:type="character" w:customStyle="1" w:styleId="2Char8">
    <w:name w:val="表格文字2 Char"/>
    <w:link w:val="2ff0"/>
    <w:qFormat/>
    <w:rsid w:val="00B648A8"/>
    <w:rPr>
      <w:rFonts w:ascii="宋体" w:eastAsia="宋体" w:hAnsi="Times New Roman" w:cs="Times New Roman"/>
      <w:kern w:val="0"/>
      <w:sz w:val="34"/>
      <w:szCs w:val="21"/>
    </w:rPr>
  </w:style>
  <w:style w:type="paragraph" w:customStyle="1" w:styleId="afffffffffffffd">
    <w:name w:val="样式 (符号) 宋体 小四 加粗"/>
    <w:basedOn w:val="a0"/>
    <w:link w:val="Charfff7"/>
    <w:semiHidden/>
    <w:qFormat/>
    <w:rsid w:val="00B648A8"/>
    <w:pPr>
      <w:spacing w:line="360" w:lineRule="auto"/>
      <w:jc w:val="center"/>
    </w:pPr>
    <w:rPr>
      <w:b/>
      <w:bCs/>
      <w:sz w:val="24"/>
      <w:szCs w:val="24"/>
    </w:rPr>
  </w:style>
  <w:style w:type="character" w:customStyle="1" w:styleId="Charfff7">
    <w:name w:val="样式 (符号) 宋体 小四 加粗 Char"/>
    <w:link w:val="afffffffffffffd"/>
    <w:semiHidden/>
    <w:qFormat/>
    <w:rsid w:val="00B648A8"/>
    <w:rPr>
      <w:rFonts w:ascii="Times New Roman" w:eastAsia="宋体" w:hAnsi="Times New Roman" w:cs="Times New Roman"/>
      <w:b/>
      <w:bCs/>
      <w:kern w:val="0"/>
      <w:sz w:val="24"/>
      <w:szCs w:val="24"/>
    </w:rPr>
  </w:style>
  <w:style w:type="paragraph" w:customStyle="1" w:styleId="afffffffffffffe">
    <w:name w:val="样式 列表 + 居中"/>
    <w:basedOn w:val="aff"/>
    <w:qFormat/>
    <w:rsid w:val="00B648A8"/>
    <w:pPr>
      <w:widowControl w:val="0"/>
      <w:snapToGrid w:val="0"/>
      <w:spacing w:line="240" w:lineRule="auto"/>
      <w:ind w:left="0" w:firstLine="0"/>
      <w:jc w:val="center"/>
    </w:pPr>
    <w:rPr>
      <w:rFonts w:hAnsi="Times New Roman" w:cs="Times New Roman"/>
      <w:sz w:val="21"/>
      <w:szCs w:val="21"/>
    </w:rPr>
  </w:style>
  <w:style w:type="paragraph" w:customStyle="1" w:styleId="xl19">
    <w:name w:val="xl19"/>
    <w:basedOn w:val="a0"/>
    <w:qFormat/>
    <w:rsid w:val="00B648A8"/>
    <w:pPr>
      <w:widowControl/>
      <w:pBdr>
        <w:top w:val="single" w:sz="4" w:space="0" w:color="auto"/>
        <w:left w:val="single" w:sz="4" w:space="0" w:color="auto"/>
        <w:bottom w:val="single" w:sz="4" w:space="0" w:color="auto"/>
        <w:right w:val="single" w:sz="4" w:space="0" w:color="auto"/>
      </w:pBdr>
      <w:spacing w:beforeAutospacing="1" w:afterAutospacing="1"/>
      <w:ind w:firstLineChars="0" w:firstLine="0"/>
      <w:jc w:val="center"/>
    </w:pPr>
    <w:rPr>
      <w:rFonts w:ascii="宋体" w:hAnsi="宋体" w:cs="宋体"/>
      <w:kern w:val="0"/>
      <w:sz w:val="24"/>
      <w:szCs w:val="24"/>
    </w:rPr>
  </w:style>
  <w:style w:type="paragraph" w:customStyle="1" w:styleId="affffffffffffff">
    <w:name w:val="样式 题注 + 黑色"/>
    <w:basedOn w:val="ad"/>
    <w:link w:val="Charfff8"/>
    <w:semiHidden/>
    <w:qFormat/>
    <w:rsid w:val="00B648A8"/>
    <w:pPr>
      <w:tabs>
        <w:tab w:val="center" w:pos="10467"/>
        <w:tab w:val="left" w:pos="13095"/>
      </w:tabs>
      <w:spacing w:afterLines="50"/>
      <w:jc w:val="center"/>
    </w:pPr>
    <w:rPr>
      <w:rFonts w:cs="Times New Roman"/>
      <w:b/>
      <w:bCs/>
      <w:color w:val="000000"/>
      <w:kern w:val="0"/>
      <w:sz w:val="24"/>
    </w:rPr>
  </w:style>
  <w:style w:type="character" w:customStyle="1" w:styleId="Charfff8">
    <w:name w:val="样式 题注 + 黑色 Char"/>
    <w:link w:val="affffffffffffff"/>
    <w:semiHidden/>
    <w:qFormat/>
    <w:rsid w:val="00B648A8"/>
    <w:rPr>
      <w:rFonts w:ascii="Arial" w:eastAsia="黑体" w:hAnsi="Arial" w:cs="Times New Roman"/>
      <w:b/>
      <w:bCs/>
      <w:color w:val="000000"/>
      <w:kern w:val="0"/>
      <w:sz w:val="24"/>
      <w:szCs w:val="20"/>
    </w:rPr>
  </w:style>
  <w:style w:type="paragraph" w:customStyle="1" w:styleId="2151">
    <w:name w:val="样式 宋体 小四 黑色 首行缩进:  2字符 行距: 1.5 倍行距1"/>
    <w:basedOn w:val="a0"/>
    <w:qFormat/>
    <w:rsid w:val="00B648A8"/>
    <w:pPr>
      <w:spacing w:line="360" w:lineRule="auto"/>
    </w:pPr>
    <w:rPr>
      <w:rFonts w:ascii="宋体" w:hAnsi="宋体"/>
      <w:color w:val="000000"/>
      <w:kern w:val="0"/>
      <w:sz w:val="24"/>
      <w:szCs w:val="20"/>
    </w:rPr>
  </w:style>
  <w:style w:type="paragraph" w:customStyle="1" w:styleId="affffffffffffff0">
    <w:name w:val="麦志勤标题四"/>
    <w:basedOn w:val="a0"/>
    <w:qFormat/>
    <w:rsid w:val="00B648A8"/>
    <w:pPr>
      <w:adjustRightInd w:val="0"/>
      <w:snapToGrid w:val="0"/>
      <w:spacing w:beforeLines="100" w:line="300" w:lineRule="auto"/>
      <w:ind w:firstLineChars="0" w:firstLine="0"/>
      <w:outlineLvl w:val="3"/>
    </w:pPr>
    <w:rPr>
      <w:rFonts w:ascii="黑体" w:eastAsia="黑体"/>
      <w:snapToGrid w:val="0"/>
      <w:kern w:val="0"/>
      <w:sz w:val="30"/>
      <w:szCs w:val="24"/>
    </w:rPr>
  </w:style>
  <w:style w:type="paragraph" w:customStyle="1" w:styleId="2SeHeadwsa2ChapterChapterTitleH211111">
    <w:name w:val="样式 标题 2SeHead wsa2ChapterChapter TitleH21标题 1.1节标题 1.1标..."/>
    <w:basedOn w:val="2"/>
    <w:qFormat/>
    <w:rsid w:val="00B648A8"/>
    <w:pPr>
      <w:numPr>
        <w:numId w:val="0"/>
      </w:numPr>
      <w:tabs>
        <w:tab w:val="clear" w:pos="432"/>
        <w:tab w:val="left" w:pos="420"/>
      </w:tabs>
      <w:spacing w:beforeLines="0" w:line="480" w:lineRule="exact"/>
      <w:ind w:firstLine="471"/>
    </w:pPr>
    <w:rPr>
      <w:szCs w:val="20"/>
    </w:rPr>
  </w:style>
  <w:style w:type="paragraph" w:customStyle="1" w:styleId="affffffffffffff1">
    <w:name w:val="圆点"/>
    <w:qFormat/>
    <w:rsid w:val="00B648A8"/>
    <w:pPr>
      <w:tabs>
        <w:tab w:val="left" w:pos="1199"/>
        <w:tab w:val="left" w:pos="1242"/>
      </w:tabs>
      <w:snapToGrid w:val="0"/>
      <w:spacing w:line="360" w:lineRule="auto"/>
      <w:ind w:left="1196" w:hanging="476"/>
    </w:pPr>
    <w:rPr>
      <w:snapToGrid w:val="0"/>
      <w:sz w:val="24"/>
    </w:rPr>
  </w:style>
  <w:style w:type="paragraph" w:customStyle="1" w:styleId="CharCharCharCharCharChar1CharCharChar1CharCharChar1CharCharCharCharCharCharCharCharCharChar">
    <w:name w:val="Char Char Char Char Char Char1 Char Char Char1 Char Char Char1 Char Char Char Char Char Char Char Char Char Char"/>
    <w:basedOn w:val="a0"/>
    <w:next w:val="a0"/>
    <w:qFormat/>
    <w:rsid w:val="00B648A8"/>
    <w:pPr>
      <w:spacing w:line="360" w:lineRule="auto"/>
    </w:pPr>
    <w:rPr>
      <w:rFonts w:ascii="宋体" w:hAnsi="宋体"/>
      <w:kern w:val="0"/>
      <w:sz w:val="24"/>
      <w:szCs w:val="20"/>
    </w:rPr>
  </w:style>
  <w:style w:type="paragraph" w:customStyle="1" w:styleId="3220">
    <w:name w:val="样式 表格 32 + 首行缩进:  2 字符"/>
    <w:basedOn w:val="a0"/>
    <w:qFormat/>
    <w:rsid w:val="00B648A8"/>
    <w:pPr>
      <w:autoSpaceDE w:val="0"/>
      <w:autoSpaceDN w:val="0"/>
      <w:adjustRightInd w:val="0"/>
      <w:spacing w:line="0" w:lineRule="atLeast"/>
      <w:ind w:firstLineChars="0" w:firstLine="0"/>
      <w:jc w:val="center"/>
      <w:textAlignment w:val="baseline"/>
    </w:pPr>
    <w:rPr>
      <w:rFonts w:ascii="宋体"/>
      <w:kern w:val="0"/>
      <w:sz w:val="34"/>
      <w:szCs w:val="21"/>
    </w:rPr>
  </w:style>
  <w:style w:type="paragraph" w:customStyle="1" w:styleId="ParaCharCharCharCharCharCharCharCharCharCharCharCharChar1Char">
    <w:name w:val="默认段落字体 Para Char Char Char Char Char Char Char Char Char Char Char Char Char1 Char"/>
    <w:basedOn w:val="a0"/>
    <w:qFormat/>
    <w:rsid w:val="00B648A8"/>
    <w:pPr>
      <w:shd w:val="clear" w:color="auto" w:fill="000080"/>
      <w:ind w:firstLineChars="0" w:firstLine="0"/>
    </w:pPr>
    <w:rPr>
      <w:rFonts w:ascii="Tahoma" w:hAnsi="Tahoma"/>
      <w:sz w:val="24"/>
      <w:szCs w:val="24"/>
      <w:shd w:val="clear" w:color="auto" w:fill="000080"/>
    </w:rPr>
  </w:style>
  <w:style w:type="paragraph" w:customStyle="1" w:styleId="3f8">
    <w:name w:val="表题 3"/>
    <w:basedOn w:val="1fa"/>
    <w:qFormat/>
    <w:rsid w:val="00B648A8"/>
    <w:rPr>
      <w:sz w:val="24"/>
    </w:rPr>
  </w:style>
  <w:style w:type="paragraph" w:customStyle="1" w:styleId="xl74">
    <w:name w:val="xl74"/>
    <w:basedOn w:val="a0"/>
    <w:qFormat/>
    <w:rsid w:val="00B648A8"/>
    <w:pPr>
      <w:widowControl/>
      <w:pBdr>
        <w:top w:val="single" w:sz="4" w:space="0" w:color="auto"/>
        <w:left w:val="single" w:sz="4" w:space="0" w:color="auto"/>
        <w:bottom w:val="single" w:sz="4" w:space="0" w:color="auto"/>
        <w:right w:val="single" w:sz="4" w:space="0" w:color="auto"/>
      </w:pBdr>
      <w:spacing w:beforeAutospacing="1" w:afterAutospacing="1"/>
      <w:ind w:firstLineChars="0" w:firstLine="0"/>
      <w:jc w:val="left"/>
      <w:textAlignment w:val="center"/>
    </w:pPr>
    <w:rPr>
      <w:rFonts w:ascii="宋体" w:hAnsi="宋体" w:cs="宋体"/>
      <w:b/>
      <w:bCs/>
      <w:color w:val="000000"/>
      <w:kern w:val="0"/>
      <w:sz w:val="20"/>
      <w:szCs w:val="20"/>
    </w:rPr>
  </w:style>
  <w:style w:type="paragraph" w:customStyle="1" w:styleId="affffffffffffff2">
    <w:name w:val="正文尾"/>
    <w:qFormat/>
    <w:rsid w:val="00B648A8"/>
    <w:pPr>
      <w:widowControl w:val="0"/>
      <w:adjustRightInd w:val="0"/>
      <w:spacing w:line="300" w:lineRule="auto"/>
      <w:ind w:left="3969"/>
      <w:jc w:val="center"/>
      <w:textAlignment w:val="baseline"/>
    </w:pPr>
    <w:rPr>
      <w:sz w:val="28"/>
    </w:rPr>
  </w:style>
  <w:style w:type="paragraph" w:customStyle="1" w:styleId="1250">
    <w:name w:val="样式 [正文格式] + 12.5 磅"/>
    <w:basedOn w:val="afffff5"/>
    <w:next w:val="a0"/>
    <w:qFormat/>
    <w:rsid w:val="00B648A8"/>
  </w:style>
  <w:style w:type="paragraph" w:customStyle="1" w:styleId="232">
    <w:name w:val="标题 23"/>
    <w:basedOn w:val="a0"/>
    <w:qFormat/>
    <w:rsid w:val="00B648A8"/>
    <w:pPr>
      <w:ind w:firstLineChars="0" w:firstLine="0"/>
    </w:pPr>
    <w:rPr>
      <w:rFonts w:ascii="宋体"/>
      <w:kern w:val="0"/>
      <w:sz w:val="34"/>
      <w:szCs w:val="24"/>
    </w:rPr>
  </w:style>
  <w:style w:type="paragraph" w:customStyle="1" w:styleId="affffffffffffff3">
    <w:name w:val="用户正文"/>
    <w:basedOn w:val="a0"/>
    <w:next w:val="a0"/>
    <w:qFormat/>
    <w:rsid w:val="00B648A8"/>
    <w:pPr>
      <w:adjustRightInd w:val="0"/>
      <w:spacing w:line="360" w:lineRule="auto"/>
      <w:ind w:firstLine="480"/>
      <w:jc w:val="left"/>
      <w:textAlignment w:val="baseline"/>
    </w:pPr>
    <w:rPr>
      <w:rFonts w:ascii="宋体"/>
      <w:kern w:val="0"/>
      <w:sz w:val="24"/>
      <w:szCs w:val="20"/>
    </w:rPr>
  </w:style>
  <w:style w:type="paragraph" w:customStyle="1" w:styleId="xl84">
    <w:name w:val="xl84"/>
    <w:basedOn w:val="a0"/>
    <w:qFormat/>
    <w:rsid w:val="00B648A8"/>
    <w:pPr>
      <w:widowControl/>
      <w:pBdr>
        <w:top w:val="single" w:sz="4" w:space="0" w:color="auto"/>
        <w:left w:val="single" w:sz="4" w:space="0" w:color="auto"/>
        <w:bottom w:val="single" w:sz="4" w:space="0" w:color="auto"/>
        <w:right w:val="single" w:sz="4" w:space="0" w:color="auto"/>
      </w:pBdr>
      <w:shd w:val="clear" w:color="auto" w:fill="FFFFFF"/>
      <w:spacing w:beforeAutospacing="1" w:afterAutospacing="1"/>
      <w:ind w:firstLineChars="0" w:firstLine="0"/>
      <w:jc w:val="center"/>
      <w:textAlignment w:val="center"/>
    </w:pPr>
    <w:rPr>
      <w:rFonts w:ascii="宋体" w:hAnsi="宋体" w:cs="宋体"/>
      <w:kern w:val="0"/>
      <w:sz w:val="20"/>
      <w:szCs w:val="20"/>
    </w:rPr>
  </w:style>
  <w:style w:type="paragraph" w:customStyle="1" w:styleId="xl26">
    <w:name w:val="xl26"/>
    <w:basedOn w:val="a0"/>
    <w:qFormat/>
    <w:rsid w:val="00B648A8"/>
    <w:pPr>
      <w:widowControl/>
      <w:pBdr>
        <w:bottom w:val="single" w:sz="4" w:space="0" w:color="auto"/>
        <w:right w:val="single" w:sz="4" w:space="0" w:color="auto"/>
      </w:pBdr>
      <w:spacing w:beforeAutospacing="1" w:afterAutospacing="1"/>
      <w:ind w:firstLineChars="0" w:firstLine="0"/>
      <w:jc w:val="center"/>
    </w:pPr>
    <w:rPr>
      <w:rFonts w:ascii="Arial Unicode MS" w:eastAsia="Arial Unicode MS" w:hAnsi="Arial Unicode MS" w:cs="Arial Unicode MS"/>
      <w:color w:val="000000"/>
      <w:kern w:val="0"/>
      <w:sz w:val="18"/>
      <w:szCs w:val="18"/>
    </w:rPr>
  </w:style>
  <w:style w:type="paragraph" w:customStyle="1" w:styleId="zhangGB2312">
    <w:name w:val="zhang正文 + 仿宋_GB2312"/>
    <w:basedOn w:val="af3"/>
    <w:qFormat/>
    <w:rsid w:val="00B648A8"/>
    <w:pPr>
      <w:spacing w:line="360" w:lineRule="auto"/>
      <w:ind w:leftChars="0" w:left="0" w:firstLineChars="200" w:firstLine="560"/>
    </w:pPr>
    <w:rPr>
      <w:rFonts w:ascii="仿宋_GB2312" w:eastAsia="仿宋_GB2312"/>
      <w:sz w:val="28"/>
      <w:szCs w:val="24"/>
    </w:rPr>
  </w:style>
  <w:style w:type="paragraph" w:customStyle="1" w:styleId="font20">
    <w:name w:val="font20"/>
    <w:basedOn w:val="a0"/>
    <w:qFormat/>
    <w:rsid w:val="00B648A8"/>
    <w:pPr>
      <w:widowControl/>
      <w:spacing w:beforeAutospacing="1" w:afterAutospacing="1"/>
      <w:ind w:firstLineChars="0" w:firstLine="0"/>
      <w:jc w:val="left"/>
    </w:pPr>
    <w:rPr>
      <w:rFonts w:ascii="宋体"/>
      <w:b/>
      <w:bCs/>
      <w:color w:val="0000FF"/>
      <w:kern w:val="0"/>
      <w:sz w:val="18"/>
      <w:szCs w:val="18"/>
    </w:rPr>
  </w:style>
  <w:style w:type="paragraph" w:customStyle="1" w:styleId="affffffffffffff4">
    <w:name w:val="标题二."/>
    <w:basedOn w:val="a0"/>
    <w:qFormat/>
    <w:rsid w:val="00B648A8"/>
    <w:pPr>
      <w:keepNext/>
      <w:spacing w:beforeLines="50" w:afterLines="50" w:line="480" w:lineRule="exact"/>
      <w:ind w:firstLineChars="0" w:firstLine="471"/>
      <w:outlineLvl w:val="1"/>
    </w:pPr>
    <w:rPr>
      <w:rFonts w:ascii="宋体" w:eastAsia="黑体"/>
      <w:kern w:val="0"/>
      <w:sz w:val="30"/>
      <w:szCs w:val="24"/>
    </w:rPr>
  </w:style>
  <w:style w:type="paragraph" w:customStyle="1" w:styleId="affffffffffffff5">
    <w:name w:val="字元 字元"/>
    <w:basedOn w:val="a0"/>
    <w:qFormat/>
    <w:rsid w:val="00B648A8"/>
    <w:pPr>
      <w:ind w:firstLineChars="0" w:firstLine="0"/>
    </w:pPr>
    <w:rPr>
      <w:rFonts w:ascii="宋体"/>
      <w:kern w:val="0"/>
      <w:sz w:val="24"/>
      <w:szCs w:val="24"/>
    </w:rPr>
  </w:style>
  <w:style w:type="paragraph" w:customStyle="1" w:styleId="affffffffffffff6">
    <w:name w:val="图名"/>
    <w:basedOn w:val="a0"/>
    <w:link w:val="Charfff9"/>
    <w:qFormat/>
    <w:rsid w:val="00B648A8"/>
    <w:pPr>
      <w:tabs>
        <w:tab w:val="left" w:pos="540"/>
      </w:tabs>
      <w:topLinePunct/>
      <w:adjustRightInd w:val="0"/>
      <w:ind w:firstLineChars="0" w:firstLine="0"/>
      <w:jc w:val="center"/>
      <w:textAlignment w:val="baseline"/>
    </w:pPr>
    <w:rPr>
      <w:rFonts w:ascii="黑体" w:eastAsia="黑体" w:hAnsi="黑体"/>
      <w:kern w:val="0"/>
      <w:sz w:val="24"/>
      <w:szCs w:val="20"/>
    </w:rPr>
  </w:style>
  <w:style w:type="character" w:customStyle="1" w:styleId="Charfff9">
    <w:name w:val="图名 Char"/>
    <w:link w:val="affffffffffffff6"/>
    <w:qFormat/>
    <w:rsid w:val="00B648A8"/>
    <w:rPr>
      <w:rFonts w:ascii="黑体" w:eastAsia="黑体" w:hAnsi="黑体" w:cs="Times New Roman"/>
      <w:kern w:val="0"/>
      <w:sz w:val="24"/>
      <w:szCs w:val="20"/>
    </w:rPr>
  </w:style>
  <w:style w:type="paragraph" w:customStyle="1" w:styleId="CharCharCharCharCharChar1">
    <w:name w:val="Char Char Char Char Char Char1"/>
    <w:basedOn w:val="a0"/>
    <w:qFormat/>
    <w:rsid w:val="00B648A8"/>
    <w:pPr>
      <w:ind w:firstLineChars="0" w:firstLine="0"/>
    </w:pPr>
    <w:rPr>
      <w:rFonts w:ascii="宋体"/>
      <w:kern w:val="0"/>
      <w:sz w:val="34"/>
      <w:szCs w:val="21"/>
    </w:rPr>
  </w:style>
  <w:style w:type="paragraph" w:customStyle="1" w:styleId="59">
    <w:name w:val="页面 5"/>
    <w:basedOn w:val="affffffff1"/>
    <w:qFormat/>
    <w:rsid w:val="00B648A8"/>
    <w:rPr>
      <w:sz w:val="44"/>
    </w:rPr>
  </w:style>
  <w:style w:type="paragraph" w:customStyle="1" w:styleId="161">
    <w:name w:val="16"/>
    <w:basedOn w:val="a0"/>
    <w:qFormat/>
    <w:rsid w:val="00B648A8"/>
    <w:pPr>
      <w:widowControl/>
      <w:snapToGrid w:val="0"/>
      <w:spacing w:beforeAutospacing="1" w:afterAutospacing="1" w:line="360" w:lineRule="auto"/>
      <w:ind w:firstLineChars="0" w:firstLine="0"/>
    </w:pPr>
    <w:rPr>
      <w:rFonts w:ascii="宋体" w:hAnsi="宋体" w:cs="宋体"/>
      <w:kern w:val="0"/>
      <w:sz w:val="34"/>
      <w:szCs w:val="21"/>
    </w:rPr>
  </w:style>
  <w:style w:type="paragraph" w:customStyle="1" w:styleId="02">
    <w:name w:val="样式 0 + 黑体 加粗 紫罗兰"/>
    <w:basedOn w:val="00"/>
    <w:qFormat/>
    <w:rsid w:val="00B648A8"/>
    <w:pPr>
      <w:ind w:firstLine="0"/>
    </w:pPr>
    <w:rPr>
      <w:rFonts w:ascii="黑体" w:eastAsia="黑体" w:hAnsi="黑体" w:cs="宋体"/>
      <w:b/>
      <w:bCs/>
      <w:color w:val="800080"/>
      <w:szCs w:val="20"/>
    </w:rPr>
  </w:style>
  <w:style w:type="paragraph" w:customStyle="1" w:styleId="affffffffffffff7">
    <w:name w:val="正文(黑体)"/>
    <w:basedOn w:val="a0"/>
    <w:qFormat/>
    <w:rsid w:val="00B648A8"/>
    <w:pPr>
      <w:autoSpaceDE w:val="0"/>
      <w:autoSpaceDN w:val="0"/>
      <w:adjustRightInd w:val="0"/>
      <w:spacing w:line="288" w:lineRule="auto"/>
      <w:ind w:firstLineChars="0" w:firstLine="482"/>
      <w:textAlignment w:val="baseline"/>
    </w:pPr>
    <w:rPr>
      <w:rFonts w:ascii="黑体"/>
      <w:kern w:val="0"/>
      <w:sz w:val="24"/>
      <w:szCs w:val="20"/>
    </w:rPr>
  </w:style>
  <w:style w:type="paragraph" w:customStyle="1" w:styleId="affffffffffffff8">
    <w:name w:val="段落"/>
    <w:basedOn w:val="a0"/>
    <w:qFormat/>
    <w:rsid w:val="00B648A8"/>
    <w:pPr>
      <w:adjustRightInd w:val="0"/>
      <w:snapToGrid w:val="0"/>
      <w:spacing w:line="300" w:lineRule="auto"/>
      <w:ind w:firstLineChars="0" w:firstLine="539"/>
    </w:pPr>
    <w:rPr>
      <w:rFonts w:ascii="宋体" w:hAnsi="宋体"/>
      <w:kern w:val="0"/>
      <w:sz w:val="28"/>
      <w:szCs w:val="20"/>
    </w:rPr>
  </w:style>
  <w:style w:type="paragraph" w:customStyle="1" w:styleId="affffffffffffff9">
    <w:name w:val="小点"/>
    <w:qFormat/>
    <w:rsid w:val="00B648A8"/>
    <w:pPr>
      <w:tabs>
        <w:tab w:val="left" w:pos="1830"/>
      </w:tabs>
      <w:adjustRightInd w:val="0"/>
      <w:snapToGrid w:val="0"/>
      <w:spacing w:line="360" w:lineRule="auto"/>
      <w:ind w:left="1830" w:hanging="510"/>
    </w:pPr>
    <w:rPr>
      <w:rFonts w:ascii="宋体" w:hAnsi="宋体"/>
      <w:sz w:val="24"/>
      <w:szCs w:val="24"/>
    </w:rPr>
  </w:style>
  <w:style w:type="paragraph" w:customStyle="1" w:styleId="xl92">
    <w:name w:val="xl92"/>
    <w:basedOn w:val="a0"/>
    <w:qFormat/>
    <w:rsid w:val="00B648A8"/>
    <w:pPr>
      <w:widowControl/>
      <w:pBdr>
        <w:top w:val="single" w:sz="4" w:space="0" w:color="auto"/>
        <w:left w:val="single" w:sz="4" w:space="0" w:color="auto"/>
        <w:bottom w:val="single" w:sz="4" w:space="0" w:color="auto"/>
        <w:right w:val="single" w:sz="4" w:space="0" w:color="auto"/>
      </w:pBdr>
      <w:shd w:val="clear" w:color="auto" w:fill="FFFFFF"/>
      <w:spacing w:beforeAutospacing="1" w:afterAutospacing="1"/>
      <w:ind w:firstLineChars="0" w:firstLine="0"/>
      <w:jc w:val="center"/>
      <w:textAlignment w:val="center"/>
    </w:pPr>
    <w:rPr>
      <w:rFonts w:ascii="宋体" w:hAnsi="宋体" w:cs="宋体"/>
      <w:color w:val="000000"/>
      <w:kern w:val="0"/>
      <w:sz w:val="18"/>
      <w:szCs w:val="18"/>
    </w:rPr>
  </w:style>
  <w:style w:type="paragraph" w:customStyle="1" w:styleId="228">
    <w:name w:val="样式 标题 2 + 首行缩进:  2 字符"/>
    <w:basedOn w:val="2"/>
    <w:qFormat/>
    <w:rsid w:val="00B648A8"/>
    <w:pPr>
      <w:keepNext w:val="0"/>
      <w:numPr>
        <w:numId w:val="0"/>
      </w:numPr>
      <w:spacing w:beforeLines="0" w:afterLines="0" w:line="300" w:lineRule="auto"/>
      <w:jc w:val="both"/>
    </w:pPr>
    <w:rPr>
      <w:rFonts w:ascii="Arial" w:hAnsi="Arial" w:cs="宋体"/>
      <w:b w:val="0"/>
      <w:szCs w:val="28"/>
    </w:rPr>
  </w:style>
  <w:style w:type="paragraph" w:customStyle="1" w:styleId="ParaCharCharChar1CharCharCharChar">
    <w:name w:val="默认段落字体 Para Char Char Char1 Char Char Char Char"/>
    <w:basedOn w:val="a0"/>
    <w:qFormat/>
    <w:rsid w:val="00B648A8"/>
    <w:pPr>
      <w:ind w:firstLineChars="0" w:firstLine="0"/>
    </w:pPr>
    <w:rPr>
      <w:rFonts w:ascii="宋体"/>
      <w:kern w:val="0"/>
      <w:sz w:val="24"/>
      <w:szCs w:val="24"/>
    </w:rPr>
  </w:style>
  <w:style w:type="paragraph" w:customStyle="1" w:styleId="08378240">
    <w:name w:val="样式 表格文字 + (中文) 黑体 加粗 左侧:  0.83 厘米 段前: 7.8 磅 行距: 固定值 24 磅"/>
    <w:basedOn w:val="a0"/>
    <w:qFormat/>
    <w:rsid w:val="00B648A8"/>
    <w:pPr>
      <w:wordWrap w:val="0"/>
      <w:topLinePunct/>
      <w:ind w:firstLineChars="0" w:firstLine="0"/>
      <w:jc w:val="center"/>
    </w:pPr>
    <w:rPr>
      <w:rFonts w:ascii="Arial" w:eastAsia="黑体" w:hAnsi="Arial"/>
      <w:b/>
      <w:bCs/>
      <w:snapToGrid w:val="0"/>
      <w:color w:val="000000"/>
      <w:kern w:val="0"/>
      <w:sz w:val="20"/>
      <w:szCs w:val="20"/>
    </w:rPr>
  </w:style>
  <w:style w:type="paragraph" w:customStyle="1" w:styleId="1ff">
    <w:name w:val="表格名称1"/>
    <w:qFormat/>
    <w:rsid w:val="00B648A8"/>
    <w:pPr>
      <w:widowControl w:val="0"/>
      <w:spacing w:line="480" w:lineRule="exact"/>
      <w:ind w:firstLine="471"/>
      <w:jc w:val="center"/>
    </w:pPr>
    <w:rPr>
      <w:rFonts w:eastAsia="黑体" w:cs="宋体"/>
      <w:bCs/>
      <w:sz w:val="24"/>
    </w:rPr>
  </w:style>
  <w:style w:type="paragraph" w:customStyle="1" w:styleId="affffffffffffffa">
    <w:name w:val="二号标题样式"/>
    <w:basedOn w:val="a0"/>
    <w:qFormat/>
    <w:rsid w:val="00B648A8"/>
    <w:pPr>
      <w:keepNext/>
      <w:keepLines/>
      <w:tabs>
        <w:tab w:val="left" w:pos="1396"/>
      </w:tabs>
      <w:spacing w:beforeLines="50" w:afterLines="50" w:line="520" w:lineRule="exact"/>
      <w:ind w:firstLineChars="0" w:firstLine="0"/>
      <w:outlineLvl w:val="2"/>
    </w:pPr>
    <w:rPr>
      <w:rFonts w:ascii="Arial" w:eastAsia="黑体" w:hAnsi="Arial" w:cs="宋体"/>
      <w:kern w:val="0"/>
      <w:sz w:val="28"/>
      <w:szCs w:val="20"/>
    </w:rPr>
  </w:style>
  <w:style w:type="paragraph" w:customStyle="1" w:styleId="1210">
    <w:name w:val="样式 标题 1 + 首行缩进:  2 字符1"/>
    <w:basedOn w:val="1"/>
    <w:qFormat/>
    <w:rsid w:val="00B648A8"/>
    <w:pPr>
      <w:numPr>
        <w:numId w:val="0"/>
      </w:numPr>
      <w:spacing w:beforeLines="0" w:afterLines="0" w:line="576" w:lineRule="auto"/>
      <w:jc w:val="both"/>
    </w:pPr>
    <w:rPr>
      <w:rFonts w:eastAsia="方正大标宋简体" w:cs="宋体"/>
      <w:szCs w:val="32"/>
    </w:rPr>
  </w:style>
  <w:style w:type="paragraph" w:customStyle="1" w:styleId="CharCharCharCharCharCharCharCharCharCharCharChar1CharCharCharChar1">
    <w:name w:val="Char Char Char Char Char Char Char Char Char Char Char Char1 Char Char Char Char1"/>
    <w:basedOn w:val="a0"/>
    <w:qFormat/>
    <w:rsid w:val="00B648A8"/>
    <w:pPr>
      <w:spacing w:line="360" w:lineRule="auto"/>
    </w:pPr>
    <w:rPr>
      <w:rFonts w:ascii="宋体" w:hAnsi="宋体" w:cs="宋体"/>
      <w:kern w:val="0"/>
      <w:sz w:val="24"/>
      <w:szCs w:val="24"/>
    </w:rPr>
  </w:style>
  <w:style w:type="paragraph" w:customStyle="1" w:styleId="affffffffffffffb">
    <w:name w:val="图例"/>
    <w:basedOn w:val="a0"/>
    <w:qFormat/>
    <w:rsid w:val="00B648A8"/>
    <w:pPr>
      <w:ind w:firstLineChars="0" w:firstLine="0"/>
      <w:jc w:val="center"/>
    </w:pPr>
    <w:rPr>
      <w:rFonts w:ascii="宋体"/>
      <w:b/>
      <w:kern w:val="0"/>
      <w:sz w:val="34"/>
      <w:szCs w:val="24"/>
    </w:rPr>
  </w:style>
  <w:style w:type="paragraph" w:customStyle="1" w:styleId="xl98">
    <w:name w:val="xl98"/>
    <w:basedOn w:val="a0"/>
    <w:qFormat/>
    <w:rsid w:val="00B648A8"/>
    <w:pPr>
      <w:widowControl/>
      <w:pBdr>
        <w:top w:val="single" w:sz="4" w:space="0" w:color="auto"/>
        <w:left w:val="single" w:sz="8" w:space="0" w:color="auto"/>
        <w:bottom w:val="single" w:sz="4" w:space="0" w:color="auto"/>
        <w:right w:val="single" w:sz="4" w:space="0" w:color="auto"/>
      </w:pBdr>
      <w:shd w:val="clear" w:color="auto" w:fill="FFFFFF"/>
      <w:spacing w:beforeAutospacing="1" w:afterAutospacing="1"/>
      <w:ind w:firstLineChars="0" w:firstLine="0"/>
      <w:jc w:val="left"/>
      <w:textAlignment w:val="center"/>
    </w:pPr>
    <w:rPr>
      <w:rFonts w:ascii="宋体" w:hAnsi="宋体" w:cs="宋体"/>
      <w:color w:val="000000"/>
      <w:kern w:val="0"/>
      <w:sz w:val="18"/>
      <w:szCs w:val="18"/>
    </w:rPr>
  </w:style>
  <w:style w:type="paragraph" w:customStyle="1" w:styleId="F">
    <w:name w:val="F正文"/>
    <w:qFormat/>
    <w:rsid w:val="00B648A8"/>
    <w:pPr>
      <w:widowControl w:val="0"/>
      <w:adjustRightInd w:val="0"/>
      <w:spacing w:line="360" w:lineRule="atLeast"/>
      <w:textAlignment w:val="baseline"/>
    </w:pPr>
    <w:rPr>
      <w:spacing w:val="12"/>
      <w:sz w:val="24"/>
    </w:rPr>
  </w:style>
  <w:style w:type="paragraph" w:customStyle="1" w:styleId="1ff0">
    <w:name w:val="样式 表格 + 五号1"/>
    <w:basedOn w:val="ac"/>
    <w:qFormat/>
    <w:rsid w:val="00B648A8"/>
    <w:pPr>
      <w:ind w:firstLineChars="0" w:firstLine="0"/>
      <w:jc w:val="center"/>
    </w:pPr>
    <w:rPr>
      <w:kern w:val="0"/>
      <w:szCs w:val="24"/>
    </w:rPr>
  </w:style>
  <w:style w:type="paragraph" w:customStyle="1" w:styleId="3f9">
    <w:name w:val="正文文字 3"/>
    <w:basedOn w:val="a0"/>
    <w:qFormat/>
    <w:rsid w:val="00B648A8"/>
    <w:pPr>
      <w:ind w:firstLineChars="0" w:firstLine="471"/>
    </w:pPr>
    <w:rPr>
      <w:rFonts w:ascii="Arial" w:hAnsi="Arial"/>
      <w:bCs/>
      <w:kern w:val="0"/>
      <w:sz w:val="34"/>
      <w:szCs w:val="21"/>
    </w:rPr>
  </w:style>
  <w:style w:type="paragraph" w:customStyle="1" w:styleId="22211H2Underrubrik1prop2Heading2H1">
    <w:name w:val="样式 样式 标题 2我的标题22级标题节标题 1.1H2（一）Underrubrik1prop2Heading 2 H...1 ..."/>
    <w:basedOn w:val="a0"/>
    <w:qFormat/>
    <w:rsid w:val="00B648A8"/>
    <w:pPr>
      <w:keepNext/>
      <w:adjustRightInd w:val="0"/>
      <w:snapToGrid w:val="0"/>
      <w:spacing w:beforeLines="50" w:afterLines="50" w:line="480" w:lineRule="exact"/>
      <w:ind w:firstLineChars="0" w:firstLine="471"/>
      <w:textAlignment w:val="baseline"/>
      <w:outlineLvl w:val="1"/>
    </w:pPr>
    <w:rPr>
      <w:rFonts w:ascii="宋体" w:eastAsia="黑体" w:cs="宋体"/>
      <w:color w:val="000000"/>
      <w:kern w:val="0"/>
      <w:sz w:val="30"/>
      <w:szCs w:val="20"/>
    </w:rPr>
  </w:style>
  <w:style w:type="paragraph" w:customStyle="1" w:styleId="2ff1">
    <w:name w:val="页面 2"/>
    <w:basedOn w:val="affffffff1"/>
    <w:qFormat/>
    <w:rsid w:val="00B648A8"/>
    <w:rPr>
      <w:sz w:val="72"/>
    </w:rPr>
  </w:style>
  <w:style w:type="paragraph" w:customStyle="1" w:styleId="BB">
    <w:name w:val="B方块图B"/>
    <w:basedOn w:val="a0"/>
    <w:next w:val="a0"/>
    <w:qFormat/>
    <w:rsid w:val="00B648A8"/>
    <w:pPr>
      <w:adjustRightInd w:val="0"/>
      <w:snapToGrid w:val="0"/>
      <w:spacing w:line="360" w:lineRule="auto"/>
      <w:ind w:firstLineChars="0" w:firstLine="0"/>
      <w:jc w:val="center"/>
    </w:pPr>
    <w:rPr>
      <w:rFonts w:ascii="宋体"/>
      <w:kern w:val="0"/>
      <w:sz w:val="34"/>
      <w:szCs w:val="24"/>
    </w:rPr>
  </w:style>
  <w:style w:type="paragraph" w:customStyle="1" w:styleId="Charfffa">
    <w:name w:val="段落 Char"/>
    <w:basedOn w:val="a0"/>
    <w:qFormat/>
    <w:rsid w:val="00B648A8"/>
    <w:pPr>
      <w:topLinePunct/>
      <w:snapToGrid w:val="0"/>
      <w:spacing w:line="360" w:lineRule="auto"/>
    </w:pPr>
    <w:rPr>
      <w:rFonts w:ascii="宋体"/>
      <w:kern w:val="0"/>
      <w:sz w:val="24"/>
      <w:szCs w:val="24"/>
    </w:rPr>
  </w:style>
  <w:style w:type="paragraph" w:customStyle="1" w:styleId="affffffffffffffc">
    <w:name w:val="正文四号缩进"/>
    <w:basedOn w:val="a0"/>
    <w:qFormat/>
    <w:rsid w:val="00B648A8"/>
    <w:pPr>
      <w:spacing w:afterLines="50"/>
    </w:pPr>
    <w:rPr>
      <w:rFonts w:ascii="宋体"/>
      <w:spacing w:val="10"/>
      <w:kern w:val="0"/>
      <w:sz w:val="24"/>
      <w:szCs w:val="28"/>
    </w:rPr>
  </w:style>
  <w:style w:type="paragraph" w:customStyle="1" w:styleId="32815815">
    <w:name w:val="样式 标题 3 + 首行缩进:  2 字符 段前: 8.15 磅 段后: 8.15 磅"/>
    <w:basedOn w:val="3"/>
    <w:qFormat/>
    <w:rsid w:val="00B648A8"/>
    <w:pPr>
      <w:keepNext w:val="0"/>
      <w:numPr>
        <w:ilvl w:val="0"/>
        <w:numId w:val="0"/>
      </w:numPr>
      <w:tabs>
        <w:tab w:val="clear" w:pos="142"/>
        <w:tab w:val="left" w:pos="2839"/>
      </w:tabs>
      <w:spacing w:before="163" w:after="163" w:line="0" w:lineRule="atLeast"/>
      <w:jc w:val="left"/>
    </w:pPr>
    <w:rPr>
      <w:rFonts w:ascii="Arial Unicode MS" w:hAnsi="Arial Unicode MS" w:cs="宋体"/>
      <w:szCs w:val="24"/>
    </w:rPr>
  </w:style>
  <w:style w:type="paragraph" w:customStyle="1" w:styleId="221121H2SeHeadwsa211">
    <w:name w:val="样式 标题 2标题 21标题 121节H2SeHead wsa2标题 1.1 + 黑体 四号 非加粗"/>
    <w:basedOn w:val="2"/>
    <w:qFormat/>
    <w:rsid w:val="00B648A8"/>
    <w:pPr>
      <w:numPr>
        <w:numId w:val="0"/>
      </w:numPr>
      <w:tabs>
        <w:tab w:val="left" w:pos="170"/>
        <w:tab w:val="left" w:pos="2565"/>
      </w:tabs>
      <w:topLinePunct/>
      <w:adjustRightInd w:val="0"/>
      <w:spacing w:beforeLines="0" w:afterLines="0" w:line="416" w:lineRule="atLeast"/>
      <w:ind w:leftChars="-75" w:left="-75" w:rightChars="-83" w:right="-199" w:firstLineChars="9" w:firstLine="9"/>
      <w:jc w:val="center"/>
    </w:pPr>
    <w:rPr>
      <w:rFonts w:ascii="Arial" w:hAnsi="Arial"/>
    </w:rPr>
  </w:style>
  <w:style w:type="paragraph" w:customStyle="1" w:styleId="053">
    <w:name w:val="样式 二级标题 + 段前: 0.5 行"/>
    <w:basedOn w:val="a0"/>
    <w:next w:val="affff1"/>
    <w:qFormat/>
    <w:rsid w:val="00B648A8"/>
    <w:pPr>
      <w:pageBreakBefore/>
      <w:spacing w:line="560" w:lineRule="exact"/>
      <w:ind w:firstLineChars="0" w:firstLine="0"/>
      <w:jc w:val="center"/>
      <w:outlineLvl w:val="0"/>
    </w:pPr>
    <w:rPr>
      <w:rFonts w:ascii="Arial" w:eastAsia="黑体" w:hAnsi="Arial" w:cs="宋体"/>
      <w:kern w:val="0"/>
      <w:sz w:val="44"/>
      <w:szCs w:val="20"/>
    </w:rPr>
  </w:style>
  <w:style w:type="paragraph" w:customStyle="1" w:styleId="affffffffffffffd">
    <w:name w:val="报告正文"/>
    <w:basedOn w:val="a0"/>
    <w:link w:val="CharCharCharChar1"/>
    <w:qFormat/>
    <w:rsid w:val="00B648A8"/>
    <w:pPr>
      <w:adjustRightInd w:val="0"/>
      <w:snapToGrid w:val="0"/>
      <w:spacing w:line="360" w:lineRule="auto"/>
    </w:pPr>
    <w:rPr>
      <w:rFonts w:ascii="宋体"/>
      <w:sz w:val="24"/>
      <w:szCs w:val="20"/>
    </w:rPr>
  </w:style>
  <w:style w:type="character" w:customStyle="1" w:styleId="CharCharCharChar1">
    <w:name w:val="报告正文 Char Char Char Char"/>
    <w:link w:val="affffffffffffffd"/>
    <w:qFormat/>
    <w:rsid w:val="00B648A8"/>
    <w:rPr>
      <w:rFonts w:ascii="宋体" w:eastAsia="宋体" w:hAnsi="Times New Roman" w:cs="Times New Roman"/>
      <w:sz w:val="24"/>
      <w:szCs w:val="20"/>
    </w:rPr>
  </w:style>
  <w:style w:type="paragraph" w:customStyle="1" w:styleId="03">
    <w:name w:val="正文0"/>
    <w:basedOn w:val="a0"/>
    <w:qFormat/>
    <w:rsid w:val="00B648A8"/>
    <w:pPr>
      <w:topLinePunct/>
      <w:autoSpaceDE w:val="0"/>
      <w:autoSpaceDN w:val="0"/>
      <w:adjustRightInd w:val="0"/>
      <w:spacing w:line="360" w:lineRule="auto"/>
      <w:ind w:firstLineChars="0" w:firstLine="567"/>
      <w:textAlignment w:val="baseline"/>
    </w:pPr>
    <w:rPr>
      <w:rFonts w:ascii="宋体" w:eastAsia="仿宋体"/>
      <w:kern w:val="0"/>
      <w:sz w:val="24"/>
      <w:szCs w:val="20"/>
    </w:rPr>
  </w:style>
  <w:style w:type="paragraph" w:customStyle="1" w:styleId="190">
    <w:name w:val="样式19"/>
    <w:basedOn w:val="150"/>
    <w:qFormat/>
    <w:rsid w:val="00B648A8"/>
    <w:pPr>
      <w:tabs>
        <w:tab w:val="clear" w:pos="1404"/>
        <w:tab w:val="left" w:pos="1680"/>
      </w:tabs>
      <w:ind w:left="1680" w:hanging="420"/>
    </w:pPr>
  </w:style>
  <w:style w:type="paragraph" w:customStyle="1" w:styleId="152">
    <w:name w:val="样式 四号 行距: 1.5 倍行距 首行缩进:  2 字符"/>
    <w:basedOn w:val="a0"/>
    <w:qFormat/>
    <w:rsid w:val="00B648A8"/>
    <w:pPr>
      <w:spacing w:line="360" w:lineRule="auto"/>
      <w:ind w:firstLine="560"/>
    </w:pPr>
    <w:rPr>
      <w:rFonts w:ascii="宋体"/>
      <w:kern w:val="0"/>
      <w:sz w:val="28"/>
      <w:szCs w:val="20"/>
    </w:rPr>
  </w:style>
  <w:style w:type="paragraph" w:customStyle="1" w:styleId="xl125">
    <w:name w:val="xl125"/>
    <w:basedOn w:val="a0"/>
    <w:qFormat/>
    <w:rsid w:val="00B648A8"/>
    <w:pPr>
      <w:widowControl/>
      <w:pBdr>
        <w:top w:val="single" w:sz="4" w:space="0" w:color="auto"/>
        <w:left w:val="single" w:sz="4" w:space="0" w:color="auto"/>
        <w:right w:val="single" w:sz="4" w:space="0" w:color="auto"/>
      </w:pBdr>
      <w:shd w:val="clear" w:color="auto" w:fill="FFFFFF"/>
      <w:spacing w:beforeAutospacing="1" w:afterAutospacing="1"/>
      <w:ind w:firstLineChars="0" w:firstLine="0"/>
      <w:jc w:val="left"/>
      <w:textAlignment w:val="center"/>
    </w:pPr>
    <w:rPr>
      <w:rFonts w:ascii="宋体" w:hAnsi="宋体" w:cs="宋体"/>
      <w:kern w:val="0"/>
      <w:sz w:val="34"/>
      <w:szCs w:val="21"/>
    </w:rPr>
  </w:style>
  <w:style w:type="paragraph" w:customStyle="1" w:styleId="030">
    <w:name w:val="正文 03"/>
    <w:basedOn w:val="a0"/>
    <w:qFormat/>
    <w:rsid w:val="00B648A8"/>
    <w:pPr>
      <w:autoSpaceDE w:val="0"/>
      <w:autoSpaceDN w:val="0"/>
      <w:adjustRightInd w:val="0"/>
      <w:ind w:firstLineChars="0" w:firstLine="0"/>
      <w:textAlignment w:val="baseline"/>
    </w:pPr>
    <w:rPr>
      <w:rFonts w:ascii="宋体"/>
      <w:kern w:val="0"/>
      <w:sz w:val="24"/>
      <w:szCs w:val="20"/>
    </w:rPr>
  </w:style>
  <w:style w:type="paragraph" w:customStyle="1" w:styleId="055">
    <w:name w:val="样式 二级标题 + 段前: 0.5 行5"/>
    <w:basedOn w:val="a0"/>
    <w:next w:val="affff1"/>
    <w:link w:val="055Char"/>
    <w:qFormat/>
    <w:rsid w:val="00B648A8"/>
    <w:pPr>
      <w:keepNext/>
      <w:keepLines/>
      <w:spacing w:beforeLines="50" w:line="480" w:lineRule="exact"/>
      <w:ind w:firstLineChars="0" w:firstLine="471"/>
      <w:jc w:val="left"/>
      <w:outlineLvl w:val="1"/>
    </w:pPr>
    <w:rPr>
      <w:rFonts w:eastAsia="黑体" w:cs="宋体"/>
      <w:kern w:val="0"/>
      <w:sz w:val="30"/>
      <w:szCs w:val="44"/>
    </w:rPr>
  </w:style>
  <w:style w:type="character" w:customStyle="1" w:styleId="055Char">
    <w:name w:val="样式 二级标题 + 段前: 0.5 行5 Char"/>
    <w:link w:val="055"/>
    <w:qFormat/>
    <w:rsid w:val="00B648A8"/>
    <w:rPr>
      <w:rFonts w:ascii="Times New Roman" w:eastAsia="黑体" w:hAnsi="Times New Roman" w:cs="宋体"/>
      <w:kern w:val="0"/>
      <w:sz w:val="30"/>
      <w:szCs w:val="44"/>
    </w:rPr>
  </w:style>
  <w:style w:type="paragraph" w:customStyle="1" w:styleId="301">
    <w:name w:val="我的标题3  0"/>
    <w:basedOn w:val="a0"/>
    <w:qFormat/>
    <w:rsid w:val="00B648A8"/>
    <w:pPr>
      <w:spacing w:line="480" w:lineRule="exact"/>
      <w:ind w:firstLine="480"/>
      <w:jc w:val="left"/>
    </w:pPr>
    <w:rPr>
      <w:rFonts w:ascii="Arial" w:eastAsia="黑体" w:hAnsi="Arial" w:cs="宋体"/>
      <w:kern w:val="0"/>
      <w:sz w:val="24"/>
      <w:szCs w:val="20"/>
    </w:rPr>
  </w:style>
  <w:style w:type="paragraph" w:customStyle="1" w:styleId="229">
    <w:name w:val="样式 样式 首行缩进:  2 字符 + 首行缩进:  2 字符"/>
    <w:basedOn w:val="a0"/>
    <w:qFormat/>
    <w:rsid w:val="00B648A8"/>
    <w:pPr>
      <w:snapToGrid w:val="0"/>
      <w:spacing w:line="360" w:lineRule="auto"/>
      <w:ind w:firstLine="502"/>
    </w:pPr>
    <w:rPr>
      <w:rFonts w:ascii="宋体"/>
      <w:kern w:val="0"/>
      <w:sz w:val="24"/>
      <w:szCs w:val="24"/>
    </w:rPr>
  </w:style>
  <w:style w:type="paragraph" w:customStyle="1" w:styleId="CharCharChar2">
    <w:name w:val="Char Char Char2"/>
    <w:basedOn w:val="a0"/>
    <w:qFormat/>
    <w:rsid w:val="00B648A8"/>
    <w:pPr>
      <w:ind w:firstLineChars="0" w:firstLine="0"/>
    </w:pPr>
    <w:rPr>
      <w:rFonts w:ascii="宋体"/>
      <w:kern w:val="0"/>
      <w:sz w:val="34"/>
      <w:szCs w:val="24"/>
    </w:rPr>
  </w:style>
  <w:style w:type="paragraph" w:customStyle="1" w:styleId="1ff1">
    <w:name w:val="条文1"/>
    <w:basedOn w:val="a0"/>
    <w:qFormat/>
    <w:rsid w:val="00B648A8"/>
    <w:pPr>
      <w:tabs>
        <w:tab w:val="left" w:pos="2565"/>
      </w:tabs>
      <w:spacing w:line="360" w:lineRule="auto"/>
      <w:ind w:left="1845" w:firstLineChars="0" w:firstLine="0"/>
    </w:pPr>
    <w:rPr>
      <w:rFonts w:ascii="MS UI Gothic" w:hAnsi="MS UI Gothic"/>
      <w:bCs/>
      <w:kern w:val="44"/>
      <w:sz w:val="24"/>
      <w:szCs w:val="44"/>
    </w:rPr>
  </w:style>
  <w:style w:type="paragraph" w:customStyle="1" w:styleId="33085">
    <w:name w:val="样式 标题 33 + 首行缩进:  0.85 厘米"/>
    <w:basedOn w:val="a0"/>
    <w:qFormat/>
    <w:rsid w:val="00B648A8"/>
    <w:pPr>
      <w:keepNext/>
      <w:autoSpaceDE w:val="0"/>
      <w:autoSpaceDN w:val="0"/>
      <w:spacing w:line="360" w:lineRule="auto"/>
      <w:ind w:firstLineChars="0" w:firstLine="0"/>
      <w:outlineLvl w:val="2"/>
    </w:pPr>
    <w:rPr>
      <w:rFonts w:ascii="黑体" w:eastAsia="黑体" w:hAnsi="宋体" w:cs="宋体"/>
      <w:bCs/>
      <w:kern w:val="0"/>
      <w:sz w:val="24"/>
      <w:szCs w:val="20"/>
    </w:rPr>
  </w:style>
  <w:style w:type="paragraph" w:customStyle="1" w:styleId="xl49">
    <w:name w:val="xl49"/>
    <w:basedOn w:val="a0"/>
    <w:qFormat/>
    <w:rsid w:val="00B648A8"/>
    <w:pPr>
      <w:widowControl/>
      <w:pBdr>
        <w:top w:val="single" w:sz="4" w:space="0" w:color="auto"/>
        <w:left w:val="single" w:sz="4" w:space="0" w:color="auto"/>
        <w:bottom w:val="single" w:sz="4" w:space="0" w:color="auto"/>
        <w:right w:val="single" w:sz="4" w:space="0" w:color="auto"/>
      </w:pBdr>
      <w:shd w:val="clear" w:color="auto" w:fill="FFFFFF"/>
      <w:spacing w:beforeAutospacing="1" w:afterAutospacing="1"/>
      <w:ind w:firstLineChars="0" w:firstLine="0"/>
      <w:jc w:val="left"/>
      <w:textAlignment w:val="center"/>
    </w:pPr>
    <w:rPr>
      <w:rFonts w:ascii="宋体" w:hAnsi="宋体" w:cs="宋体"/>
      <w:color w:val="000000"/>
      <w:kern w:val="0"/>
      <w:sz w:val="18"/>
      <w:szCs w:val="18"/>
    </w:rPr>
  </w:style>
  <w:style w:type="paragraph" w:customStyle="1" w:styleId="40505">
    <w:name w:val="样式 标题 4 + 段前: 0.5 行 段后: 0.5 行"/>
    <w:basedOn w:val="4"/>
    <w:qFormat/>
    <w:rsid w:val="00B648A8"/>
    <w:pPr>
      <w:numPr>
        <w:numId w:val="0"/>
      </w:numPr>
      <w:tabs>
        <w:tab w:val="clear" w:pos="864"/>
        <w:tab w:val="left" w:pos="1680"/>
        <w:tab w:val="left" w:pos="2565"/>
      </w:tabs>
      <w:topLinePunct/>
      <w:adjustRightInd w:val="0"/>
      <w:spacing w:line="376" w:lineRule="atLeast"/>
      <w:ind w:left="864" w:hanging="144"/>
    </w:pPr>
    <w:rPr>
      <w:rFonts w:ascii="Arial" w:eastAsia="黑体" w:hAnsi="Arial"/>
      <w:sz w:val="28"/>
      <w:szCs w:val="28"/>
    </w:rPr>
  </w:style>
  <w:style w:type="paragraph" w:customStyle="1" w:styleId="affffffffffffffe">
    <w:name w:val="表头名称"/>
    <w:basedOn w:val="a0"/>
    <w:qFormat/>
    <w:rsid w:val="00B648A8"/>
    <w:pPr>
      <w:spacing w:line="480" w:lineRule="exact"/>
      <w:ind w:firstLineChars="0" w:firstLine="0"/>
    </w:pPr>
    <w:rPr>
      <w:rFonts w:ascii="宋体" w:eastAsia="黑体"/>
      <w:kern w:val="0"/>
      <w:sz w:val="28"/>
      <w:szCs w:val="24"/>
    </w:rPr>
  </w:style>
  <w:style w:type="paragraph" w:customStyle="1" w:styleId="2ff2">
    <w:name w:val="样式 标题2 + 小三"/>
    <w:basedOn w:val="a0"/>
    <w:qFormat/>
    <w:rsid w:val="00B648A8"/>
    <w:pPr>
      <w:keepNext/>
      <w:keepLines/>
      <w:widowControl/>
      <w:tabs>
        <w:tab w:val="left" w:pos="57"/>
      </w:tabs>
      <w:overflowPunct w:val="0"/>
      <w:autoSpaceDE w:val="0"/>
      <w:autoSpaceDN w:val="0"/>
      <w:adjustRightInd w:val="0"/>
      <w:spacing w:line="200" w:lineRule="atLeast"/>
      <w:ind w:left="284" w:firstLineChars="0" w:hanging="284"/>
      <w:textAlignment w:val="baseline"/>
      <w:outlineLvl w:val="1"/>
    </w:pPr>
    <w:rPr>
      <w:rFonts w:ascii="宋体" w:hAnsi="宋体"/>
      <w:b/>
      <w:color w:val="0000FF"/>
      <w:spacing w:val="-10"/>
      <w:kern w:val="0"/>
      <w:sz w:val="30"/>
      <w:szCs w:val="32"/>
    </w:rPr>
  </w:style>
  <w:style w:type="paragraph" w:customStyle="1" w:styleId="3fa">
    <w:name w:val="本文标题 3"/>
    <w:basedOn w:val="a0"/>
    <w:qFormat/>
    <w:rsid w:val="00B648A8"/>
    <w:pPr>
      <w:tabs>
        <w:tab w:val="left" w:pos="0"/>
      </w:tabs>
      <w:ind w:firstLineChars="0" w:firstLine="0"/>
    </w:pPr>
    <w:rPr>
      <w:rFonts w:ascii="宋体"/>
      <w:kern w:val="0"/>
      <w:sz w:val="34"/>
      <w:szCs w:val="24"/>
    </w:rPr>
  </w:style>
  <w:style w:type="paragraph" w:customStyle="1" w:styleId="afffffffffffffff">
    <w:name w:val="居中"/>
    <w:basedOn w:val="a0"/>
    <w:next w:val="afffffffc"/>
    <w:qFormat/>
    <w:rsid w:val="00B648A8"/>
    <w:pPr>
      <w:adjustRightInd w:val="0"/>
      <w:snapToGrid w:val="0"/>
      <w:spacing w:line="360" w:lineRule="auto"/>
      <w:ind w:firstLineChars="0" w:firstLine="0"/>
      <w:jc w:val="center"/>
    </w:pPr>
    <w:rPr>
      <w:rFonts w:ascii="宋体"/>
      <w:kern w:val="0"/>
      <w:sz w:val="34"/>
      <w:szCs w:val="24"/>
    </w:rPr>
  </w:style>
  <w:style w:type="paragraph" w:customStyle="1" w:styleId="afffffffffffffff0">
    <w:name w:val="定表"/>
    <w:basedOn w:val="a0"/>
    <w:qFormat/>
    <w:rsid w:val="00B648A8"/>
    <w:pPr>
      <w:snapToGrid w:val="0"/>
      <w:ind w:firstLineChars="0" w:firstLine="0"/>
    </w:pPr>
    <w:rPr>
      <w:rFonts w:ascii="仿宋_GB2312" w:eastAsia="仿宋_GB2312"/>
      <w:kern w:val="0"/>
      <w:sz w:val="34"/>
      <w:szCs w:val="24"/>
    </w:rPr>
  </w:style>
  <w:style w:type="paragraph" w:customStyle="1" w:styleId="Char1CharCharChar1CharCharChar">
    <w:name w:val="Char1 Char Char Char1 Char Char Char"/>
    <w:basedOn w:val="a0"/>
    <w:qFormat/>
    <w:rsid w:val="00B648A8"/>
    <w:pPr>
      <w:spacing w:line="360" w:lineRule="auto"/>
    </w:pPr>
    <w:rPr>
      <w:rFonts w:ascii="宋体" w:hAnsi="宋体" w:cs="宋体"/>
      <w:kern w:val="0"/>
      <w:sz w:val="24"/>
      <w:szCs w:val="24"/>
    </w:rPr>
  </w:style>
  <w:style w:type="paragraph" w:customStyle="1" w:styleId="214">
    <w:name w:val="正文文本 21"/>
    <w:basedOn w:val="a0"/>
    <w:qFormat/>
    <w:rsid w:val="00B648A8"/>
    <w:pPr>
      <w:adjustRightInd w:val="0"/>
      <w:snapToGrid w:val="0"/>
      <w:ind w:firstLineChars="0" w:firstLine="480"/>
      <w:textAlignment w:val="baseline"/>
    </w:pPr>
    <w:rPr>
      <w:rFonts w:ascii="宋体"/>
      <w:kern w:val="0"/>
      <w:sz w:val="24"/>
      <w:szCs w:val="20"/>
    </w:rPr>
  </w:style>
  <w:style w:type="paragraph" w:customStyle="1" w:styleId="2241">
    <w:name w:val="样式 标题 2 + 首行缩进:  2 字符4"/>
    <w:basedOn w:val="2"/>
    <w:qFormat/>
    <w:rsid w:val="00B648A8"/>
    <w:pPr>
      <w:numPr>
        <w:numId w:val="0"/>
      </w:numPr>
      <w:tabs>
        <w:tab w:val="clear" w:pos="432"/>
        <w:tab w:val="left" w:pos="420"/>
      </w:tabs>
      <w:spacing w:line="480" w:lineRule="exact"/>
      <w:ind w:firstLine="471"/>
    </w:pPr>
    <w:rPr>
      <w:rFonts w:ascii="黑体" w:hAnsi="Arial" w:cs="宋体"/>
      <w:b w:val="0"/>
      <w:kern w:val="0"/>
      <w:sz w:val="24"/>
      <w:szCs w:val="24"/>
    </w:rPr>
  </w:style>
  <w:style w:type="paragraph" w:customStyle="1" w:styleId="xl85">
    <w:name w:val="xl85"/>
    <w:basedOn w:val="a0"/>
    <w:qFormat/>
    <w:rsid w:val="00B648A8"/>
    <w:pPr>
      <w:widowControl/>
      <w:pBdr>
        <w:top w:val="single" w:sz="8" w:space="0" w:color="auto"/>
        <w:left w:val="single" w:sz="4" w:space="0" w:color="auto"/>
        <w:bottom w:val="single" w:sz="4" w:space="0" w:color="auto"/>
        <w:right w:val="single" w:sz="8" w:space="0" w:color="auto"/>
      </w:pBdr>
      <w:shd w:val="clear" w:color="auto" w:fill="FFFFFF"/>
      <w:spacing w:beforeAutospacing="1" w:afterAutospacing="1"/>
      <w:ind w:firstLineChars="0" w:firstLine="0"/>
      <w:jc w:val="center"/>
      <w:textAlignment w:val="center"/>
    </w:pPr>
    <w:rPr>
      <w:rFonts w:ascii="宋体" w:hAnsi="宋体" w:cs="宋体"/>
      <w:b/>
      <w:bCs/>
      <w:color w:val="000000"/>
      <w:kern w:val="0"/>
      <w:sz w:val="18"/>
      <w:szCs w:val="18"/>
    </w:rPr>
  </w:style>
  <w:style w:type="paragraph" w:customStyle="1" w:styleId="CharCharCharCharCharCharCharCharChar1CharCharCharChar1">
    <w:name w:val="Char Char Char Char Char Char Char Char Char1 Char Char Char Char1"/>
    <w:basedOn w:val="a0"/>
    <w:qFormat/>
    <w:rsid w:val="00B648A8"/>
    <w:pPr>
      <w:ind w:firstLineChars="0" w:firstLine="0"/>
    </w:pPr>
    <w:rPr>
      <w:rFonts w:ascii="宋体"/>
      <w:kern w:val="0"/>
      <w:sz w:val="24"/>
      <w:szCs w:val="24"/>
    </w:rPr>
  </w:style>
  <w:style w:type="paragraph" w:customStyle="1" w:styleId="05053">
    <w:name w:val="样式 图片 + 两端对齐 段前: 0.5 行 段后: 0.5 行"/>
    <w:basedOn w:val="6"/>
    <w:qFormat/>
    <w:rsid w:val="00B648A8"/>
    <w:pPr>
      <w:keepNext w:val="0"/>
      <w:keepLines w:val="0"/>
      <w:numPr>
        <w:numId w:val="0"/>
      </w:numPr>
      <w:tabs>
        <w:tab w:val="clear" w:pos="432"/>
        <w:tab w:val="clear" w:pos="1152"/>
        <w:tab w:val="left" w:pos="2565"/>
      </w:tabs>
      <w:wordWrap w:val="0"/>
      <w:topLinePunct/>
      <w:adjustRightInd w:val="0"/>
      <w:snapToGrid w:val="0"/>
      <w:spacing w:beforeLines="50" w:afterLines="50" w:line="240" w:lineRule="auto"/>
      <w:jc w:val="center"/>
      <w:outlineLvl w:val="9"/>
    </w:pPr>
    <w:rPr>
      <w:rFonts w:ascii="黑体" w:hAnsi="Times New Roman" w:cs="宋体"/>
      <w:b w:val="0"/>
      <w:color w:val="000000"/>
    </w:rPr>
  </w:style>
  <w:style w:type="paragraph" w:customStyle="1" w:styleId="126">
    <w:name w:val="表题 12"/>
    <w:basedOn w:val="a0"/>
    <w:qFormat/>
    <w:rsid w:val="00B648A8"/>
    <w:pPr>
      <w:adjustRightInd w:val="0"/>
      <w:spacing w:before="120" w:after="120"/>
      <w:ind w:firstLineChars="0" w:firstLine="0"/>
      <w:jc w:val="center"/>
      <w:textAlignment w:val="baseline"/>
    </w:pPr>
    <w:rPr>
      <w:kern w:val="0"/>
      <w:sz w:val="28"/>
      <w:szCs w:val="20"/>
    </w:rPr>
  </w:style>
  <w:style w:type="paragraph" w:customStyle="1" w:styleId="113">
    <w:name w:val="表题 11"/>
    <w:qFormat/>
    <w:rsid w:val="00B648A8"/>
    <w:pPr>
      <w:widowControl w:val="0"/>
      <w:adjustRightInd w:val="0"/>
      <w:spacing w:before="120" w:after="120"/>
      <w:jc w:val="center"/>
      <w:textAlignment w:val="baseline"/>
    </w:pPr>
    <w:rPr>
      <w:sz w:val="30"/>
    </w:rPr>
  </w:style>
  <w:style w:type="paragraph" w:customStyle="1" w:styleId="afffffffffffffff1">
    <w:name w:val="表头（杨）"/>
    <w:basedOn w:val="a0"/>
    <w:link w:val="Charfffb"/>
    <w:qFormat/>
    <w:rsid w:val="00B648A8"/>
    <w:pPr>
      <w:spacing w:line="440" w:lineRule="exact"/>
      <w:ind w:firstLineChars="0" w:firstLine="0"/>
      <w:jc w:val="center"/>
    </w:pPr>
    <w:rPr>
      <w:rFonts w:ascii="宋体" w:hAnsi="宋体"/>
      <w:spacing w:val="10"/>
      <w:kern w:val="0"/>
      <w:sz w:val="24"/>
      <w:szCs w:val="24"/>
    </w:rPr>
  </w:style>
  <w:style w:type="character" w:customStyle="1" w:styleId="Charfffb">
    <w:name w:val="表头（杨） Char"/>
    <w:link w:val="afffffffffffffff1"/>
    <w:qFormat/>
    <w:rsid w:val="00B648A8"/>
    <w:rPr>
      <w:rFonts w:ascii="宋体" w:eastAsia="宋体" w:hAnsi="宋体" w:cs="Times New Roman"/>
      <w:spacing w:val="10"/>
      <w:kern w:val="0"/>
      <w:sz w:val="24"/>
      <w:szCs w:val="24"/>
    </w:rPr>
  </w:style>
  <w:style w:type="paragraph" w:customStyle="1" w:styleId="CharCharChar1">
    <w:name w:val="Char Char Char1"/>
    <w:basedOn w:val="a0"/>
    <w:qFormat/>
    <w:rsid w:val="00B648A8"/>
    <w:pPr>
      <w:ind w:firstLineChars="0" w:firstLine="0"/>
    </w:pPr>
    <w:rPr>
      <w:rFonts w:ascii="宋体"/>
      <w:kern w:val="0"/>
      <w:sz w:val="34"/>
      <w:szCs w:val="24"/>
    </w:rPr>
  </w:style>
  <w:style w:type="paragraph" w:customStyle="1" w:styleId="205051">
    <w:name w:val="样式 标题 2 + 段前: 0.5 行 段后: 0.5 行1"/>
    <w:basedOn w:val="2"/>
    <w:qFormat/>
    <w:rsid w:val="00B648A8"/>
    <w:pPr>
      <w:numPr>
        <w:numId w:val="0"/>
      </w:numPr>
      <w:tabs>
        <w:tab w:val="left" w:pos="170"/>
        <w:tab w:val="left" w:pos="2565"/>
      </w:tabs>
      <w:topLinePunct/>
      <w:adjustRightInd w:val="0"/>
      <w:spacing w:beforeLines="0" w:afterLines="0" w:line="416" w:lineRule="atLeast"/>
      <w:ind w:leftChars="-75" w:left="-75" w:rightChars="-83" w:right="-199" w:firstLineChars="9" w:firstLine="9"/>
      <w:jc w:val="center"/>
    </w:pPr>
    <w:rPr>
      <w:rFonts w:ascii="Arial" w:hAnsi="Arial"/>
    </w:rPr>
  </w:style>
  <w:style w:type="paragraph" w:customStyle="1" w:styleId="Char21">
    <w:name w:val="样式 正文首行缩进正文首行缩进 Char + 首行缩进:  2 字符1"/>
    <w:basedOn w:val="a6"/>
    <w:link w:val="Char21Char"/>
    <w:qFormat/>
    <w:rsid w:val="00B648A8"/>
    <w:pPr>
      <w:adjustRightInd/>
      <w:spacing w:line="360" w:lineRule="auto"/>
      <w:ind w:firstLineChars="200" w:firstLine="200"/>
      <w:textAlignment w:val="auto"/>
    </w:pPr>
    <w:rPr>
      <w:rFonts w:ascii="宋体" w:hAnsi="宋体"/>
      <w:sz w:val="24"/>
    </w:rPr>
  </w:style>
  <w:style w:type="character" w:customStyle="1" w:styleId="Char21Char">
    <w:name w:val="样式 正文首行缩进正文首行缩进 Char + 首行缩进:  2 字符1 Char"/>
    <w:link w:val="Char21"/>
    <w:qFormat/>
    <w:rsid w:val="00B648A8"/>
    <w:rPr>
      <w:rFonts w:ascii="宋体" w:eastAsia="宋体" w:hAnsi="宋体" w:cs="Times New Roman"/>
      <w:kern w:val="0"/>
      <w:sz w:val="24"/>
      <w:szCs w:val="20"/>
    </w:rPr>
  </w:style>
  <w:style w:type="paragraph" w:customStyle="1" w:styleId="xl63">
    <w:name w:val="xl63"/>
    <w:basedOn w:val="a0"/>
    <w:qFormat/>
    <w:rsid w:val="00B648A8"/>
    <w:pPr>
      <w:widowControl/>
      <w:pBdr>
        <w:top w:val="single" w:sz="4" w:space="0" w:color="auto"/>
        <w:left w:val="single" w:sz="4" w:space="0" w:color="auto"/>
        <w:bottom w:val="single" w:sz="4" w:space="0" w:color="auto"/>
        <w:right w:val="single" w:sz="4" w:space="0" w:color="auto"/>
      </w:pBdr>
      <w:shd w:val="clear" w:color="auto" w:fill="FFFFFF"/>
      <w:spacing w:beforeAutospacing="1" w:afterAutospacing="1"/>
      <w:ind w:firstLineChars="0" w:firstLine="0"/>
      <w:jc w:val="left"/>
      <w:textAlignment w:val="center"/>
    </w:pPr>
    <w:rPr>
      <w:rFonts w:ascii="宋体" w:hAnsi="宋体" w:cs="宋体"/>
      <w:b/>
      <w:bCs/>
      <w:color w:val="0000FF"/>
      <w:kern w:val="0"/>
      <w:sz w:val="18"/>
      <w:szCs w:val="18"/>
    </w:rPr>
  </w:style>
  <w:style w:type="paragraph" w:customStyle="1" w:styleId="2ff3">
    <w:name w:val="此篇标题2"/>
    <w:qFormat/>
    <w:rsid w:val="00B648A8"/>
    <w:pPr>
      <w:outlineLvl w:val="1"/>
    </w:pPr>
    <w:rPr>
      <w:rFonts w:ascii="仿宋_GB2312" w:hAnsi="Arial"/>
      <w:b/>
      <w:kern w:val="2"/>
      <w:sz w:val="30"/>
    </w:rPr>
  </w:style>
  <w:style w:type="paragraph" w:customStyle="1" w:styleId="3w1">
    <w:name w:val="样式 标题 3w + 首行缩进:  1 字符"/>
    <w:basedOn w:val="a0"/>
    <w:qFormat/>
    <w:rsid w:val="00B648A8"/>
    <w:pPr>
      <w:keepNext/>
      <w:keepLines/>
      <w:tabs>
        <w:tab w:val="left" w:pos="4200"/>
      </w:tabs>
      <w:adjustRightInd w:val="0"/>
      <w:spacing w:line="360" w:lineRule="auto"/>
      <w:ind w:firstLineChars="100" w:firstLine="100"/>
      <w:textAlignment w:val="baseline"/>
      <w:outlineLvl w:val="2"/>
    </w:pPr>
    <w:rPr>
      <w:rFonts w:ascii="宋体" w:hAnsi="宋体"/>
      <w:b/>
      <w:bCs/>
      <w:kern w:val="0"/>
      <w:sz w:val="24"/>
      <w:szCs w:val="20"/>
    </w:rPr>
  </w:style>
  <w:style w:type="paragraph" w:customStyle="1" w:styleId="GB231224">
    <w:name w:val="样式 楷体_GB2312 三号 行距: 固定值 24 磅"/>
    <w:basedOn w:val="a0"/>
    <w:qFormat/>
    <w:rsid w:val="00B648A8"/>
    <w:pPr>
      <w:spacing w:line="480" w:lineRule="exact"/>
      <w:ind w:firstLineChars="112" w:firstLine="358"/>
    </w:pPr>
    <w:rPr>
      <w:rFonts w:ascii="楷体_GB2312" w:eastAsia="楷体_GB2312" w:hAnsi="Calibri" w:cs="宋体"/>
      <w:bCs/>
      <w:kern w:val="0"/>
      <w:sz w:val="28"/>
      <w:szCs w:val="20"/>
    </w:rPr>
  </w:style>
  <w:style w:type="paragraph" w:customStyle="1" w:styleId="313">
    <w:name w:val="正文 31"/>
    <w:basedOn w:val="38"/>
    <w:qFormat/>
    <w:rsid w:val="00B648A8"/>
    <w:pPr>
      <w:spacing w:line="360" w:lineRule="auto"/>
      <w:jc w:val="left"/>
    </w:pPr>
    <w:rPr>
      <w:rFonts w:eastAsia="楷体"/>
      <w:sz w:val="28"/>
    </w:rPr>
  </w:style>
  <w:style w:type="paragraph" w:customStyle="1" w:styleId="1ff2">
    <w:name w:val="表题1"/>
    <w:next w:val="1f"/>
    <w:qFormat/>
    <w:rsid w:val="00B648A8"/>
    <w:pPr>
      <w:keepNext/>
      <w:keepLines/>
      <w:widowControl w:val="0"/>
      <w:topLinePunct/>
      <w:autoSpaceDE w:val="0"/>
      <w:autoSpaceDN w:val="0"/>
      <w:adjustRightInd w:val="0"/>
      <w:spacing w:line="360" w:lineRule="auto"/>
      <w:jc w:val="center"/>
      <w:textAlignment w:val="baseline"/>
    </w:pPr>
    <w:rPr>
      <w:rFonts w:eastAsia="仿宋体"/>
      <w:sz w:val="28"/>
    </w:rPr>
  </w:style>
  <w:style w:type="paragraph" w:customStyle="1" w:styleId="afffffffffffffff2">
    <w:name w:val="表头"/>
    <w:basedOn w:val="ac"/>
    <w:link w:val="Charfffc"/>
    <w:qFormat/>
    <w:rsid w:val="00B648A8"/>
    <w:pPr>
      <w:spacing w:line="360" w:lineRule="auto"/>
      <w:ind w:firstLine="482"/>
      <w:jc w:val="center"/>
    </w:pPr>
    <w:rPr>
      <w:b/>
      <w:bCs/>
      <w:sz w:val="24"/>
      <w:szCs w:val="24"/>
    </w:rPr>
  </w:style>
  <w:style w:type="character" w:customStyle="1" w:styleId="Charfffc">
    <w:name w:val="表头 Char"/>
    <w:link w:val="afffffffffffffff2"/>
    <w:qFormat/>
    <w:rsid w:val="00B648A8"/>
    <w:rPr>
      <w:rFonts w:ascii="Times New Roman" w:eastAsia="宋体" w:hAnsi="Times New Roman" w:cs="Times New Roman"/>
      <w:b/>
      <w:bCs/>
      <w:sz w:val="24"/>
      <w:szCs w:val="24"/>
    </w:rPr>
  </w:style>
  <w:style w:type="paragraph" w:customStyle="1" w:styleId="3fb">
    <w:name w:val="正文3"/>
    <w:basedOn w:val="a0"/>
    <w:qFormat/>
    <w:rsid w:val="00B648A8"/>
    <w:pPr>
      <w:adjustRightInd w:val="0"/>
      <w:spacing w:afterLines="50" w:line="315" w:lineRule="atLeast"/>
      <w:ind w:firstLineChars="0" w:firstLine="0"/>
      <w:jc w:val="left"/>
      <w:textAlignment w:val="baseline"/>
    </w:pPr>
    <w:rPr>
      <w:rFonts w:ascii="宋体"/>
      <w:kern w:val="0"/>
      <w:sz w:val="34"/>
      <w:szCs w:val="20"/>
    </w:rPr>
  </w:style>
  <w:style w:type="paragraph" w:customStyle="1" w:styleId="xl64">
    <w:name w:val="xl64"/>
    <w:basedOn w:val="a0"/>
    <w:qFormat/>
    <w:rsid w:val="00B648A8"/>
    <w:pPr>
      <w:widowControl/>
      <w:pBdr>
        <w:top w:val="single" w:sz="4" w:space="0" w:color="auto"/>
        <w:left w:val="single" w:sz="4" w:space="0" w:color="auto"/>
        <w:bottom w:val="single" w:sz="4" w:space="0" w:color="auto"/>
        <w:right w:val="single" w:sz="4" w:space="0" w:color="auto"/>
      </w:pBdr>
      <w:spacing w:beforeAutospacing="1" w:afterAutospacing="1"/>
      <w:ind w:firstLineChars="0" w:firstLine="0"/>
      <w:jc w:val="left"/>
      <w:textAlignment w:val="center"/>
    </w:pPr>
    <w:rPr>
      <w:rFonts w:ascii="宋体" w:hAnsi="宋体" w:cs="宋体"/>
      <w:b/>
      <w:bCs/>
      <w:color w:val="000000"/>
      <w:kern w:val="0"/>
      <w:sz w:val="20"/>
      <w:szCs w:val="20"/>
    </w:rPr>
  </w:style>
  <w:style w:type="paragraph" w:customStyle="1" w:styleId="afffffffffffffff3">
    <w:name w:val="表格名称."/>
    <w:basedOn w:val="a0"/>
    <w:link w:val="CharCharff"/>
    <w:qFormat/>
    <w:rsid w:val="00B648A8"/>
    <w:pPr>
      <w:keepNext/>
      <w:tabs>
        <w:tab w:val="left" w:pos="1260"/>
      </w:tabs>
      <w:spacing w:line="480" w:lineRule="exact"/>
      <w:ind w:firstLineChars="0" w:firstLine="0"/>
      <w:jc w:val="center"/>
    </w:pPr>
    <w:rPr>
      <w:rFonts w:eastAsia="黑体"/>
      <w:snapToGrid w:val="0"/>
      <w:kern w:val="0"/>
      <w:sz w:val="24"/>
      <w:szCs w:val="24"/>
    </w:rPr>
  </w:style>
  <w:style w:type="character" w:customStyle="1" w:styleId="CharCharff">
    <w:name w:val="表格名称. Char Char"/>
    <w:link w:val="afffffffffffffff3"/>
    <w:qFormat/>
    <w:rsid w:val="00B648A8"/>
    <w:rPr>
      <w:rFonts w:ascii="Times New Roman" w:eastAsia="黑体" w:hAnsi="Times New Roman" w:cs="Times New Roman"/>
      <w:snapToGrid w:val="0"/>
      <w:kern w:val="0"/>
      <w:sz w:val="24"/>
      <w:szCs w:val="24"/>
    </w:rPr>
  </w:style>
  <w:style w:type="paragraph" w:customStyle="1" w:styleId="-032153">
    <w:name w:val="样式 表格字体 + 小五 左侧:  -0.32 厘米 悬挂缩进: 1.53 字符"/>
    <w:basedOn w:val="affffff2"/>
    <w:qFormat/>
    <w:rsid w:val="00B648A8"/>
    <w:pPr>
      <w:ind w:left="153" w:hanging="153"/>
    </w:pPr>
    <w:rPr>
      <w:sz w:val="18"/>
    </w:rPr>
  </w:style>
  <w:style w:type="paragraph" w:customStyle="1" w:styleId="326">
    <w:name w:val="标题 32"/>
    <w:basedOn w:val="a0"/>
    <w:qFormat/>
    <w:rsid w:val="00B648A8"/>
    <w:pPr>
      <w:ind w:firstLineChars="0" w:firstLine="0"/>
    </w:pPr>
    <w:rPr>
      <w:rFonts w:ascii="宋体"/>
      <w:kern w:val="0"/>
      <w:sz w:val="34"/>
      <w:szCs w:val="24"/>
    </w:rPr>
  </w:style>
  <w:style w:type="paragraph" w:customStyle="1" w:styleId="afffffffffffffff4">
    <w:name w:val="中气附图"/>
    <w:basedOn w:val="aff3"/>
    <w:qFormat/>
    <w:rsid w:val="00B648A8"/>
    <w:pPr>
      <w:tabs>
        <w:tab w:val="left" w:pos="360"/>
        <w:tab w:val="left" w:pos="1188"/>
      </w:tabs>
      <w:ind w:left="1188" w:hanging="720"/>
    </w:pPr>
    <w:rPr>
      <w:rFonts w:eastAsia="黑体" w:cs="Arial"/>
      <w:b w:val="0"/>
      <w:bCs/>
      <w:szCs w:val="32"/>
    </w:rPr>
  </w:style>
  <w:style w:type="paragraph" w:customStyle="1" w:styleId="Bullet1">
    <w:name w:val="Bullet 1"/>
    <w:basedOn w:val="a0"/>
    <w:qFormat/>
    <w:rsid w:val="00B648A8"/>
    <w:pPr>
      <w:tabs>
        <w:tab w:val="left" w:pos="1191"/>
      </w:tabs>
      <w:autoSpaceDE w:val="0"/>
      <w:autoSpaceDN w:val="0"/>
      <w:ind w:left="1191" w:firstLineChars="0" w:hanging="720"/>
      <w:jc w:val="left"/>
    </w:pPr>
    <w:rPr>
      <w:rFonts w:ascii="???" w:eastAsia="???"/>
      <w:b/>
      <w:bCs/>
      <w:kern w:val="0"/>
      <w:sz w:val="24"/>
      <w:szCs w:val="24"/>
      <w:lang w:eastAsia="en-US"/>
    </w:rPr>
  </w:style>
  <w:style w:type="paragraph" w:customStyle="1" w:styleId="TimesNewRoman10">
    <w:name w:val="样式 表格文字. + Times New Roman1"/>
    <w:basedOn w:val="a0"/>
    <w:link w:val="TimesNewRoman1CharChar"/>
    <w:qFormat/>
    <w:rsid w:val="00B648A8"/>
    <w:pPr>
      <w:keepNext/>
      <w:autoSpaceDE w:val="0"/>
      <w:autoSpaceDN w:val="0"/>
      <w:adjustRightInd w:val="0"/>
      <w:ind w:firstLineChars="0" w:firstLine="0"/>
      <w:jc w:val="center"/>
      <w:textAlignment w:val="center"/>
    </w:pPr>
    <w:rPr>
      <w:kern w:val="0"/>
      <w:sz w:val="20"/>
      <w:szCs w:val="20"/>
    </w:rPr>
  </w:style>
  <w:style w:type="character" w:customStyle="1" w:styleId="TimesNewRoman1CharChar">
    <w:name w:val="样式 表格文字. + Times New Roman1 Char Char"/>
    <w:link w:val="TimesNewRoman10"/>
    <w:qFormat/>
    <w:rsid w:val="00B648A8"/>
    <w:rPr>
      <w:rFonts w:ascii="Times New Roman" w:eastAsia="宋体" w:hAnsi="Times New Roman" w:cs="Times New Roman"/>
      <w:kern w:val="0"/>
      <w:sz w:val="20"/>
      <w:szCs w:val="20"/>
    </w:rPr>
  </w:style>
  <w:style w:type="paragraph" w:customStyle="1" w:styleId="afffffffffffffff5">
    <w:name w:val="表内文字"/>
    <w:basedOn w:val="a0"/>
    <w:next w:val="a0"/>
    <w:qFormat/>
    <w:rsid w:val="00B648A8"/>
    <w:pPr>
      <w:adjustRightInd w:val="0"/>
      <w:spacing w:line="360" w:lineRule="atLeast"/>
      <w:ind w:firstLineChars="0" w:firstLine="0"/>
      <w:jc w:val="center"/>
      <w:textAlignment w:val="baseline"/>
    </w:pPr>
    <w:rPr>
      <w:rFonts w:ascii="宋体"/>
      <w:kern w:val="0"/>
      <w:sz w:val="34"/>
      <w:szCs w:val="20"/>
    </w:rPr>
  </w:style>
  <w:style w:type="paragraph" w:customStyle="1" w:styleId="1222">
    <w:name w:val="样式 样式 行距: 多倍行距 1.2 字行2 + 首行缩进:  2 字符"/>
    <w:basedOn w:val="a0"/>
    <w:qFormat/>
    <w:rsid w:val="00B648A8"/>
    <w:pPr>
      <w:spacing w:line="360" w:lineRule="auto"/>
    </w:pPr>
    <w:rPr>
      <w:rFonts w:ascii="宋体" w:cs="宋体"/>
      <w:kern w:val="0"/>
      <w:sz w:val="24"/>
      <w:szCs w:val="20"/>
    </w:rPr>
  </w:style>
  <w:style w:type="paragraph" w:customStyle="1" w:styleId="afffffffffffffff6">
    <w:name w:val="佛表"/>
    <w:basedOn w:val="aff"/>
    <w:qFormat/>
    <w:rsid w:val="00B648A8"/>
    <w:pPr>
      <w:widowControl w:val="0"/>
      <w:spacing w:line="240" w:lineRule="auto"/>
      <w:ind w:left="0" w:firstLine="0"/>
      <w:jc w:val="center"/>
    </w:pPr>
    <w:rPr>
      <w:rFonts w:hAnsi="Times New Roman" w:cs="Times New Roman"/>
      <w:color w:val="000000"/>
      <w:sz w:val="21"/>
      <w:szCs w:val="21"/>
    </w:rPr>
  </w:style>
  <w:style w:type="paragraph" w:customStyle="1" w:styleId="333">
    <w:name w:val="样式33"/>
    <w:basedOn w:val="a0"/>
    <w:qFormat/>
    <w:rsid w:val="00B648A8"/>
    <w:pPr>
      <w:spacing w:line="360" w:lineRule="auto"/>
      <w:ind w:firstLineChars="0" w:firstLine="0"/>
      <w:jc w:val="center"/>
    </w:pPr>
    <w:rPr>
      <w:rFonts w:ascii="宋体" w:hAnsi="宋体" w:cs="宋体"/>
      <w:b/>
      <w:bCs/>
      <w:kern w:val="0"/>
      <w:sz w:val="34"/>
      <w:szCs w:val="20"/>
    </w:rPr>
  </w:style>
  <w:style w:type="paragraph" w:customStyle="1" w:styleId="4e">
    <w:name w:val="标题4+"/>
    <w:basedOn w:val="a0"/>
    <w:next w:val="a0"/>
    <w:qFormat/>
    <w:rsid w:val="00B648A8"/>
    <w:pPr>
      <w:spacing w:beforeLines="50" w:line="360" w:lineRule="auto"/>
      <w:ind w:firstLineChars="0" w:firstLine="482"/>
    </w:pPr>
    <w:rPr>
      <w:rFonts w:ascii="宋体" w:eastAsia="黑体"/>
      <w:bCs/>
      <w:kern w:val="0"/>
      <w:sz w:val="24"/>
      <w:szCs w:val="24"/>
    </w:rPr>
  </w:style>
  <w:style w:type="paragraph" w:customStyle="1" w:styleId="3fc">
    <w:name w:val="3标题"/>
    <w:basedOn w:val="a0"/>
    <w:link w:val="3Char7"/>
    <w:qFormat/>
    <w:rsid w:val="00B648A8"/>
    <w:pPr>
      <w:keepNext/>
      <w:keepLines/>
      <w:tabs>
        <w:tab w:val="left" w:pos="142"/>
      </w:tabs>
      <w:spacing w:line="360" w:lineRule="auto"/>
      <w:ind w:left="142" w:firstLineChars="0" w:firstLine="0"/>
      <w:jc w:val="left"/>
      <w:outlineLvl w:val="2"/>
    </w:pPr>
    <w:rPr>
      <w:b/>
      <w:bCs/>
      <w:sz w:val="24"/>
      <w:szCs w:val="30"/>
    </w:rPr>
  </w:style>
  <w:style w:type="character" w:customStyle="1" w:styleId="3Char7">
    <w:name w:val="3标题 Char"/>
    <w:link w:val="3fc"/>
    <w:rsid w:val="00B648A8"/>
    <w:rPr>
      <w:rFonts w:ascii="Times New Roman" w:eastAsia="宋体" w:hAnsi="Times New Roman" w:cs="Times New Roman"/>
      <w:b/>
      <w:bCs/>
      <w:sz w:val="24"/>
      <w:szCs w:val="30"/>
    </w:rPr>
  </w:style>
  <w:style w:type="paragraph" w:customStyle="1" w:styleId="afffffffffffffff7">
    <w:name w:val="样式 标题四."/>
    <w:basedOn w:val="a0"/>
    <w:link w:val="CharCharff0"/>
    <w:qFormat/>
    <w:rsid w:val="00B648A8"/>
    <w:pPr>
      <w:keepNext/>
      <w:spacing w:line="480" w:lineRule="exact"/>
      <w:ind w:firstLineChars="0" w:firstLine="471"/>
      <w:outlineLvl w:val="3"/>
    </w:pPr>
    <w:rPr>
      <w:kern w:val="0"/>
      <w:sz w:val="24"/>
      <w:szCs w:val="24"/>
    </w:rPr>
  </w:style>
  <w:style w:type="character" w:customStyle="1" w:styleId="CharCharff0">
    <w:name w:val="样式 标题四. Char Char"/>
    <w:link w:val="afffffffffffffff7"/>
    <w:qFormat/>
    <w:rsid w:val="00B648A8"/>
    <w:rPr>
      <w:rFonts w:ascii="Times New Roman" w:eastAsia="宋体" w:hAnsi="Times New Roman" w:cs="Times New Roman"/>
      <w:kern w:val="0"/>
      <w:sz w:val="24"/>
      <w:szCs w:val="24"/>
    </w:rPr>
  </w:style>
  <w:style w:type="paragraph" w:customStyle="1" w:styleId="wpsplain">
    <w:name w:val="wpsplain"/>
    <w:basedOn w:val="a0"/>
    <w:qFormat/>
    <w:rsid w:val="00B648A8"/>
    <w:pPr>
      <w:widowControl/>
      <w:spacing w:beforeAutospacing="1" w:afterAutospacing="1"/>
      <w:ind w:firstLineChars="0" w:firstLine="0"/>
      <w:jc w:val="left"/>
    </w:pPr>
    <w:rPr>
      <w:rFonts w:ascii="宋体" w:hAnsi="宋体" w:cs="宋体"/>
      <w:kern w:val="0"/>
      <w:sz w:val="24"/>
      <w:szCs w:val="24"/>
    </w:rPr>
  </w:style>
  <w:style w:type="paragraph" w:customStyle="1" w:styleId="xl102">
    <w:name w:val="xl102"/>
    <w:basedOn w:val="a0"/>
    <w:qFormat/>
    <w:rsid w:val="00B648A8"/>
    <w:pPr>
      <w:widowControl/>
      <w:pBdr>
        <w:top w:val="single" w:sz="4" w:space="0" w:color="auto"/>
        <w:left w:val="single" w:sz="8" w:space="0" w:color="auto"/>
        <w:bottom w:val="single" w:sz="4" w:space="0" w:color="auto"/>
        <w:right w:val="single" w:sz="4" w:space="0" w:color="auto"/>
      </w:pBdr>
      <w:shd w:val="clear" w:color="auto" w:fill="FFFFFF"/>
      <w:spacing w:beforeAutospacing="1" w:afterAutospacing="1"/>
      <w:ind w:firstLineChars="0" w:firstLine="0"/>
      <w:jc w:val="left"/>
      <w:textAlignment w:val="center"/>
    </w:pPr>
    <w:rPr>
      <w:rFonts w:ascii="宋体" w:hAnsi="宋体" w:cs="宋体"/>
      <w:color w:val="000000"/>
      <w:kern w:val="0"/>
      <w:sz w:val="18"/>
      <w:szCs w:val="18"/>
    </w:rPr>
  </w:style>
  <w:style w:type="paragraph" w:customStyle="1" w:styleId="CharCharCharCharCharCharCharCharCharCharCharCharCharCharCharCharCharCharCharCharCharChar">
    <w:name w:val="Char Char Char Char Char Char Char Char Char Char Char Char Char Char Char Char Char Char Char Char Char Char"/>
    <w:basedOn w:val="a0"/>
    <w:qFormat/>
    <w:rsid w:val="00B648A8"/>
    <w:pPr>
      <w:spacing w:line="360" w:lineRule="auto"/>
    </w:pPr>
    <w:rPr>
      <w:rFonts w:ascii="宋体" w:hAnsi="宋体" w:cs="宋体"/>
      <w:kern w:val="0"/>
      <w:sz w:val="24"/>
      <w:szCs w:val="24"/>
    </w:rPr>
  </w:style>
  <w:style w:type="paragraph" w:customStyle="1" w:styleId="bg">
    <w:name w:val="bg"/>
    <w:basedOn w:val="a0"/>
    <w:qFormat/>
    <w:rsid w:val="00B648A8"/>
    <w:pPr>
      <w:widowControl/>
      <w:ind w:firstLineChars="0" w:firstLine="0"/>
    </w:pPr>
    <w:rPr>
      <w:rFonts w:ascii="宋体"/>
      <w:kern w:val="0"/>
      <w:sz w:val="24"/>
      <w:szCs w:val="24"/>
    </w:rPr>
  </w:style>
  <w:style w:type="paragraph" w:customStyle="1" w:styleId="afffffffffffffff8">
    <w:name w:val="小五"/>
    <w:basedOn w:val="a0"/>
    <w:qFormat/>
    <w:rsid w:val="00B648A8"/>
    <w:pPr>
      <w:ind w:firstLineChars="0" w:firstLine="0"/>
      <w:jc w:val="center"/>
    </w:pPr>
    <w:rPr>
      <w:rFonts w:ascii="宋体"/>
      <w:kern w:val="0"/>
      <w:sz w:val="18"/>
      <w:szCs w:val="24"/>
    </w:rPr>
  </w:style>
  <w:style w:type="paragraph" w:customStyle="1" w:styleId="afffffffffffffff9">
    <w:name w:val="【正文】"/>
    <w:basedOn w:val="a0"/>
    <w:link w:val="CharCharff1"/>
    <w:qFormat/>
    <w:rsid w:val="00B648A8"/>
    <w:pPr>
      <w:spacing w:line="440" w:lineRule="exact"/>
      <w:ind w:firstLine="544"/>
    </w:pPr>
    <w:rPr>
      <w:kern w:val="0"/>
      <w:sz w:val="24"/>
      <w:szCs w:val="20"/>
    </w:rPr>
  </w:style>
  <w:style w:type="character" w:customStyle="1" w:styleId="CharCharff1">
    <w:name w:val="【正文】 Char Char"/>
    <w:link w:val="afffffffffffffff9"/>
    <w:qFormat/>
    <w:rsid w:val="00B648A8"/>
    <w:rPr>
      <w:rFonts w:ascii="Times New Roman" w:eastAsia="宋体" w:hAnsi="Times New Roman" w:cs="Times New Roman"/>
      <w:kern w:val="0"/>
      <w:sz w:val="24"/>
      <w:szCs w:val="20"/>
    </w:rPr>
  </w:style>
  <w:style w:type="paragraph" w:customStyle="1" w:styleId="22CharCharCharCharCharCharCharCharCharCharC">
    <w:name w:val="样式 标题 2标题 2 Char Char Char Char Char Char Char Char Char Char C..."/>
    <w:basedOn w:val="aff3"/>
    <w:next w:val="aff3"/>
    <w:qFormat/>
    <w:rsid w:val="00B648A8"/>
    <w:pPr>
      <w:spacing w:beforeLines="50" w:afterLines="50" w:line="480" w:lineRule="exact"/>
      <w:ind w:firstLine="471"/>
      <w:jc w:val="both"/>
      <w:outlineLvl w:val="1"/>
    </w:pPr>
    <w:rPr>
      <w:rFonts w:ascii="黑体" w:eastAsia="黑体" w:hAnsi="宋体" w:cs="Arial"/>
      <w:b w:val="0"/>
      <w:bCs/>
      <w:kern w:val="0"/>
      <w:sz w:val="24"/>
    </w:rPr>
  </w:style>
  <w:style w:type="paragraph" w:customStyle="1" w:styleId="2ff4">
    <w:name w:val="表内容2"/>
    <w:basedOn w:val="a0"/>
    <w:qFormat/>
    <w:rsid w:val="00B648A8"/>
    <w:pPr>
      <w:widowControl/>
      <w:tabs>
        <w:tab w:val="left" w:pos="480"/>
      </w:tabs>
      <w:autoSpaceDE w:val="0"/>
      <w:autoSpaceDN w:val="0"/>
      <w:spacing w:line="264" w:lineRule="auto"/>
      <w:ind w:firstLineChars="0" w:firstLine="0"/>
      <w:jc w:val="center"/>
      <w:textAlignment w:val="bottom"/>
    </w:pPr>
    <w:rPr>
      <w:rFonts w:ascii="宋体"/>
      <w:kern w:val="0"/>
      <w:sz w:val="34"/>
      <w:szCs w:val="20"/>
    </w:rPr>
  </w:style>
  <w:style w:type="paragraph" w:customStyle="1" w:styleId="153">
    <w:name w:val="样式 宋体 小四 行距: 1.5 倍行距"/>
    <w:basedOn w:val="a0"/>
    <w:qFormat/>
    <w:rsid w:val="00B648A8"/>
    <w:pPr>
      <w:spacing w:line="480" w:lineRule="exact"/>
    </w:pPr>
    <w:rPr>
      <w:rFonts w:ascii="宋体" w:cs="宋体"/>
      <w:kern w:val="0"/>
      <w:sz w:val="24"/>
      <w:szCs w:val="20"/>
    </w:rPr>
  </w:style>
  <w:style w:type="paragraph" w:customStyle="1" w:styleId="xl111">
    <w:name w:val="xl111"/>
    <w:basedOn w:val="a0"/>
    <w:qFormat/>
    <w:rsid w:val="00B648A8"/>
    <w:pPr>
      <w:widowControl/>
      <w:pBdr>
        <w:top w:val="single" w:sz="4" w:space="0" w:color="auto"/>
        <w:left w:val="single" w:sz="4" w:space="0" w:color="auto"/>
        <w:bottom w:val="single" w:sz="8" w:space="0" w:color="auto"/>
        <w:right w:val="single" w:sz="4" w:space="0" w:color="auto"/>
      </w:pBdr>
      <w:shd w:val="clear" w:color="auto" w:fill="FFFFFF"/>
      <w:spacing w:beforeAutospacing="1" w:afterAutospacing="1"/>
      <w:ind w:firstLineChars="0" w:firstLine="0"/>
      <w:textAlignment w:val="center"/>
    </w:pPr>
    <w:rPr>
      <w:rFonts w:ascii="宋体" w:hAnsi="宋体" w:cs="宋体"/>
      <w:kern w:val="0"/>
      <w:sz w:val="34"/>
      <w:szCs w:val="21"/>
    </w:rPr>
  </w:style>
  <w:style w:type="paragraph" w:customStyle="1" w:styleId="4f">
    <w:name w:val="正文4"/>
    <w:basedOn w:val="a0"/>
    <w:qFormat/>
    <w:rsid w:val="00B648A8"/>
    <w:pPr>
      <w:adjustRightInd w:val="0"/>
      <w:spacing w:afterLines="50" w:line="315" w:lineRule="atLeast"/>
      <w:ind w:firstLineChars="0" w:firstLine="0"/>
      <w:jc w:val="left"/>
      <w:textAlignment w:val="baseline"/>
    </w:pPr>
    <w:rPr>
      <w:rFonts w:ascii="宋体"/>
      <w:kern w:val="0"/>
      <w:sz w:val="34"/>
      <w:szCs w:val="20"/>
    </w:rPr>
  </w:style>
  <w:style w:type="paragraph" w:customStyle="1" w:styleId="1H1Otsikko1Eia11Head1wsah1PartDocu2">
    <w:name w:val="样式 标题 1文章标题一、章节H1Otsikko 1Eia标题1－1Head 1wsah1Part'Docu...2"/>
    <w:basedOn w:val="1"/>
    <w:qFormat/>
    <w:rsid w:val="00B648A8"/>
    <w:pPr>
      <w:pageBreakBefore/>
      <w:numPr>
        <w:numId w:val="0"/>
      </w:numPr>
      <w:spacing w:beforeLines="0" w:afterLines="0" w:line="480" w:lineRule="exact"/>
    </w:pPr>
    <w:rPr>
      <w:rFonts w:ascii="黑体" w:eastAsia="黑体" w:hAnsi="Arial"/>
      <w:b w:val="0"/>
      <w:bCs w:val="0"/>
      <w:kern w:val="2"/>
      <w:szCs w:val="20"/>
    </w:rPr>
  </w:style>
  <w:style w:type="paragraph" w:customStyle="1" w:styleId="2ff5">
    <w:name w:val="样式 [正文格式] + 小四 首行缩进:  2 字符"/>
    <w:basedOn w:val="afffff5"/>
    <w:qFormat/>
    <w:rsid w:val="00B648A8"/>
    <w:pPr>
      <w:ind w:firstLine="480"/>
    </w:pPr>
  </w:style>
  <w:style w:type="paragraph" w:customStyle="1" w:styleId="2ff6">
    <w:name w:val="要点2"/>
    <w:basedOn w:val="a0"/>
    <w:qFormat/>
    <w:rsid w:val="00B648A8"/>
    <w:pPr>
      <w:tabs>
        <w:tab w:val="left" w:pos="1365"/>
      </w:tabs>
      <w:adjustRightInd w:val="0"/>
      <w:snapToGrid w:val="0"/>
      <w:spacing w:beforeLines="20" w:line="360" w:lineRule="exact"/>
      <w:ind w:left="1365" w:rightChars="270" w:right="567" w:firstLineChars="0" w:hanging="420"/>
    </w:pPr>
    <w:rPr>
      <w:rFonts w:ascii="宋体"/>
      <w:kern w:val="0"/>
      <w:sz w:val="34"/>
      <w:szCs w:val="20"/>
    </w:rPr>
  </w:style>
  <w:style w:type="paragraph" w:customStyle="1" w:styleId="xl58">
    <w:name w:val="xl58"/>
    <w:basedOn w:val="a0"/>
    <w:qFormat/>
    <w:rsid w:val="00B648A8"/>
    <w:pPr>
      <w:widowControl/>
      <w:pBdr>
        <w:top w:val="single" w:sz="4" w:space="0" w:color="auto"/>
        <w:left w:val="single" w:sz="4" w:space="0" w:color="auto"/>
        <w:bottom w:val="single" w:sz="4" w:space="0" w:color="auto"/>
        <w:right w:val="single" w:sz="4" w:space="0" w:color="auto"/>
      </w:pBdr>
      <w:spacing w:beforeAutospacing="1" w:afterAutospacing="1"/>
      <w:ind w:firstLineChars="0" w:firstLine="0"/>
      <w:jc w:val="left"/>
      <w:textAlignment w:val="top"/>
    </w:pPr>
    <w:rPr>
      <w:rFonts w:ascii="宋体" w:hAnsi="宋体" w:cs="宋体"/>
      <w:color w:val="000000"/>
      <w:kern w:val="0"/>
      <w:sz w:val="18"/>
      <w:szCs w:val="18"/>
    </w:rPr>
  </w:style>
  <w:style w:type="paragraph" w:customStyle="1" w:styleId="3221">
    <w:name w:val="样式 表格 32 + 首行缩进:  2 字符1"/>
    <w:basedOn w:val="321"/>
    <w:qFormat/>
    <w:rsid w:val="00B648A8"/>
    <w:rPr>
      <w:rFonts w:eastAsia="宋体" w:cs="宋体"/>
      <w:sz w:val="21"/>
      <w:szCs w:val="21"/>
    </w:rPr>
  </w:style>
  <w:style w:type="paragraph" w:customStyle="1" w:styleId="ParaCharCharCharCharCharCharCharCharCharChar">
    <w:name w:val="默认段落字体 Para Char Char Char Char Char Char Char Char Char Char"/>
    <w:basedOn w:val="a0"/>
    <w:qFormat/>
    <w:rsid w:val="00B648A8"/>
    <w:pPr>
      <w:adjustRightInd w:val="0"/>
      <w:spacing w:line="360" w:lineRule="auto"/>
      <w:ind w:firstLineChars="0" w:firstLine="0"/>
    </w:pPr>
    <w:rPr>
      <w:rFonts w:ascii="宋体"/>
      <w:kern w:val="0"/>
      <w:sz w:val="24"/>
      <w:szCs w:val="20"/>
    </w:rPr>
  </w:style>
  <w:style w:type="paragraph" w:customStyle="1" w:styleId="22a">
    <w:name w:val="样式22"/>
    <w:basedOn w:val="a0"/>
    <w:qFormat/>
    <w:rsid w:val="00B648A8"/>
    <w:pPr>
      <w:keepNext/>
      <w:keepLines/>
      <w:tabs>
        <w:tab w:val="left" w:pos="425"/>
        <w:tab w:val="left" w:pos="540"/>
        <w:tab w:val="left" w:pos="840"/>
      </w:tabs>
      <w:spacing w:beforeLines="50" w:afterLines="50" w:line="360" w:lineRule="auto"/>
      <w:ind w:left="840" w:firstLineChars="0" w:hanging="936"/>
      <w:outlineLvl w:val="1"/>
    </w:pPr>
    <w:rPr>
      <w:rFonts w:ascii="黑体" w:eastAsia="黑体" w:hAnsi="黑体"/>
      <w:sz w:val="28"/>
      <w:szCs w:val="32"/>
    </w:rPr>
  </w:style>
  <w:style w:type="paragraph" w:customStyle="1" w:styleId="127">
    <w:name w:val="样式12"/>
    <w:basedOn w:val="aff3"/>
    <w:qFormat/>
    <w:rsid w:val="00B648A8"/>
    <w:pPr>
      <w:tabs>
        <w:tab w:val="left" w:pos="425"/>
      </w:tabs>
      <w:ind w:left="425" w:hanging="425"/>
      <w:jc w:val="left"/>
    </w:pPr>
    <w:rPr>
      <w:rFonts w:ascii="Times New Roman" w:hAnsi="Times New Roman" w:cs="Arial"/>
      <w:bCs/>
      <w:sz w:val="28"/>
      <w:szCs w:val="32"/>
    </w:rPr>
  </w:style>
  <w:style w:type="paragraph" w:customStyle="1" w:styleId="2TimesNewRoman">
    <w:name w:val="正文首行缩进 2 + Times New Roman"/>
    <w:basedOn w:val="a0"/>
    <w:link w:val="2TimesNewRomanChar1"/>
    <w:qFormat/>
    <w:rsid w:val="00B648A8"/>
    <w:pPr>
      <w:tabs>
        <w:tab w:val="left" w:pos="0"/>
        <w:tab w:val="left" w:pos="870"/>
      </w:tabs>
      <w:autoSpaceDE w:val="0"/>
      <w:autoSpaceDN w:val="0"/>
      <w:spacing w:line="360" w:lineRule="auto"/>
      <w:ind w:firstLine="480"/>
    </w:pPr>
    <w:rPr>
      <w:rFonts w:ascii="宋体" w:hAnsi="宋体"/>
      <w:color w:val="000000"/>
      <w:kern w:val="0"/>
      <w:sz w:val="24"/>
      <w:szCs w:val="24"/>
    </w:rPr>
  </w:style>
  <w:style w:type="character" w:customStyle="1" w:styleId="2TimesNewRomanChar1">
    <w:name w:val="正文首行缩进 2 + Times New Roman Char1"/>
    <w:link w:val="2TimesNewRoman"/>
    <w:qFormat/>
    <w:rsid w:val="00B648A8"/>
    <w:rPr>
      <w:rFonts w:ascii="宋体" w:eastAsia="宋体" w:hAnsi="宋体" w:cs="Times New Roman"/>
      <w:color w:val="000000"/>
      <w:kern w:val="0"/>
      <w:sz w:val="24"/>
      <w:szCs w:val="24"/>
    </w:rPr>
  </w:style>
  <w:style w:type="paragraph" w:customStyle="1" w:styleId="afffffffffffffffa">
    <w:name w:val="麦志勤正文"/>
    <w:basedOn w:val="a0"/>
    <w:qFormat/>
    <w:rsid w:val="00B648A8"/>
    <w:pPr>
      <w:adjustRightInd w:val="0"/>
      <w:snapToGrid w:val="0"/>
      <w:spacing w:beforeLines="20" w:line="300" w:lineRule="auto"/>
    </w:pPr>
    <w:rPr>
      <w:rFonts w:ascii="宋体" w:hAnsi="宋体"/>
      <w:kern w:val="0"/>
      <w:sz w:val="24"/>
      <w:szCs w:val="20"/>
    </w:rPr>
  </w:style>
  <w:style w:type="paragraph" w:customStyle="1" w:styleId="CharCharCharCharCharCharChar3">
    <w:name w:val="Char Char Char Char Char Char Char3"/>
    <w:basedOn w:val="a0"/>
    <w:qFormat/>
    <w:rsid w:val="00B648A8"/>
    <w:pPr>
      <w:ind w:firstLineChars="0" w:firstLine="0"/>
    </w:pPr>
    <w:rPr>
      <w:rFonts w:ascii="宋体"/>
      <w:kern w:val="0"/>
      <w:sz w:val="34"/>
      <w:szCs w:val="21"/>
    </w:rPr>
  </w:style>
  <w:style w:type="paragraph" w:customStyle="1" w:styleId="afffffffffffffffb">
    <w:name w:val="！表头文字"/>
    <w:basedOn w:val="a0"/>
    <w:link w:val="Charfffd"/>
    <w:qFormat/>
    <w:rsid w:val="00B648A8"/>
    <w:pPr>
      <w:snapToGrid w:val="0"/>
      <w:ind w:firstLineChars="0" w:firstLine="0"/>
      <w:jc w:val="center"/>
    </w:pPr>
    <w:rPr>
      <w:b/>
      <w:sz w:val="24"/>
      <w:szCs w:val="24"/>
    </w:rPr>
  </w:style>
  <w:style w:type="character" w:customStyle="1" w:styleId="Charfffd">
    <w:name w:val="！表头文字 Char"/>
    <w:link w:val="afffffffffffffffb"/>
    <w:qFormat/>
    <w:rsid w:val="00B648A8"/>
    <w:rPr>
      <w:rFonts w:ascii="Times New Roman" w:eastAsia="宋体" w:hAnsi="Times New Roman" w:cs="Times New Roman"/>
      <w:b/>
      <w:sz w:val="24"/>
      <w:szCs w:val="24"/>
    </w:rPr>
  </w:style>
  <w:style w:type="paragraph" w:customStyle="1" w:styleId="233">
    <w:name w:val="样式23"/>
    <w:basedOn w:val="a0"/>
    <w:qFormat/>
    <w:rsid w:val="00B648A8"/>
    <w:pPr>
      <w:keepNext/>
      <w:keepLines/>
      <w:tabs>
        <w:tab w:val="left" w:pos="720"/>
      </w:tabs>
      <w:spacing w:line="360" w:lineRule="auto"/>
      <w:ind w:left="720" w:firstLineChars="0" w:hanging="720"/>
      <w:outlineLvl w:val="2"/>
    </w:pPr>
    <w:rPr>
      <w:rFonts w:ascii="黑体" w:eastAsia="黑体" w:hAnsi="黑体" w:cs="Arial Unicode MS"/>
      <w:kern w:val="0"/>
      <w:sz w:val="24"/>
      <w:szCs w:val="24"/>
    </w:rPr>
  </w:style>
  <w:style w:type="paragraph" w:customStyle="1" w:styleId="xl36">
    <w:name w:val="xl36"/>
    <w:basedOn w:val="a0"/>
    <w:qFormat/>
    <w:rsid w:val="00B648A8"/>
    <w:pPr>
      <w:widowControl/>
      <w:pBdr>
        <w:top w:val="single" w:sz="4" w:space="0" w:color="auto"/>
        <w:left w:val="single" w:sz="4" w:space="0" w:color="auto"/>
        <w:bottom w:val="single" w:sz="4" w:space="0" w:color="auto"/>
        <w:right w:val="single" w:sz="4" w:space="0" w:color="auto"/>
      </w:pBdr>
      <w:shd w:val="clear" w:color="auto" w:fill="FFFFFF"/>
      <w:spacing w:beforeAutospacing="1" w:afterAutospacing="1"/>
      <w:ind w:firstLineChars="0" w:firstLine="0"/>
      <w:jc w:val="left"/>
      <w:textAlignment w:val="center"/>
    </w:pPr>
    <w:rPr>
      <w:rFonts w:ascii="宋体" w:hAnsi="宋体" w:cs="宋体"/>
      <w:color w:val="000000"/>
      <w:kern w:val="0"/>
      <w:sz w:val="18"/>
      <w:szCs w:val="18"/>
    </w:rPr>
  </w:style>
  <w:style w:type="paragraph" w:customStyle="1" w:styleId="GB2312">
    <w:name w:val="样式 仿宋_GB2312 四号"/>
    <w:basedOn w:val="a0"/>
    <w:qFormat/>
    <w:rsid w:val="00B648A8"/>
    <w:pPr>
      <w:adjustRightInd w:val="0"/>
      <w:spacing w:line="480" w:lineRule="exact"/>
      <w:ind w:firstLine="480"/>
      <w:textAlignment w:val="baseline"/>
    </w:pPr>
    <w:rPr>
      <w:rFonts w:ascii="宋体" w:hAnsi="宋体"/>
      <w:kern w:val="0"/>
      <w:sz w:val="24"/>
      <w:szCs w:val="20"/>
    </w:rPr>
  </w:style>
  <w:style w:type="paragraph" w:customStyle="1" w:styleId="2223">
    <w:name w:val="样式 目录 2 + 左侧:  2 字符 首行缩进:  2 字符3"/>
    <w:basedOn w:val="26"/>
    <w:qFormat/>
    <w:rsid w:val="00B648A8"/>
    <w:pPr>
      <w:ind w:leftChars="0" w:left="200"/>
    </w:pPr>
    <w:rPr>
      <w:rFonts w:cs="宋体"/>
      <w:smallCaps/>
      <w:sz w:val="20"/>
    </w:rPr>
  </w:style>
  <w:style w:type="paragraph" w:customStyle="1" w:styleId="afffffffffffffffc">
    <w:name w:val="表格文字."/>
    <w:basedOn w:val="a0"/>
    <w:link w:val="CharCharff2"/>
    <w:qFormat/>
    <w:rsid w:val="00B648A8"/>
    <w:pPr>
      <w:keepNext/>
      <w:autoSpaceDE w:val="0"/>
      <w:autoSpaceDN w:val="0"/>
      <w:adjustRightInd w:val="0"/>
      <w:ind w:firstLineChars="0" w:firstLine="0"/>
      <w:jc w:val="center"/>
      <w:textAlignment w:val="baseline"/>
    </w:pPr>
    <w:rPr>
      <w:kern w:val="0"/>
      <w:sz w:val="20"/>
      <w:szCs w:val="20"/>
    </w:rPr>
  </w:style>
  <w:style w:type="character" w:customStyle="1" w:styleId="CharCharff2">
    <w:name w:val="表格文字. Char Char"/>
    <w:link w:val="afffffffffffffffc"/>
    <w:qFormat/>
    <w:rsid w:val="00B648A8"/>
    <w:rPr>
      <w:rFonts w:ascii="Times New Roman" w:eastAsia="宋体" w:hAnsi="Times New Roman" w:cs="Times New Roman"/>
      <w:kern w:val="0"/>
      <w:sz w:val="20"/>
      <w:szCs w:val="20"/>
    </w:rPr>
  </w:style>
  <w:style w:type="paragraph" w:customStyle="1" w:styleId="2ff7">
    <w:name w:val="样式 四号 首行缩进:  2 字符"/>
    <w:basedOn w:val="a0"/>
    <w:qFormat/>
    <w:rsid w:val="00B648A8"/>
    <w:pPr>
      <w:spacing w:line="480" w:lineRule="atLeast"/>
    </w:pPr>
    <w:rPr>
      <w:rFonts w:ascii="宋体"/>
      <w:kern w:val="0"/>
      <w:sz w:val="24"/>
      <w:szCs w:val="24"/>
    </w:rPr>
  </w:style>
  <w:style w:type="paragraph" w:customStyle="1" w:styleId="xl77">
    <w:name w:val="xl77"/>
    <w:basedOn w:val="a0"/>
    <w:qFormat/>
    <w:rsid w:val="00B648A8"/>
    <w:pPr>
      <w:widowControl/>
      <w:pBdr>
        <w:top w:val="single" w:sz="4" w:space="0" w:color="auto"/>
        <w:left w:val="single" w:sz="4" w:space="0" w:color="auto"/>
        <w:bottom w:val="single" w:sz="4" w:space="0" w:color="auto"/>
        <w:right w:val="single" w:sz="4" w:space="0" w:color="auto"/>
      </w:pBdr>
      <w:shd w:val="clear" w:color="auto" w:fill="FFFFFF"/>
      <w:spacing w:beforeAutospacing="1" w:afterAutospacing="1"/>
      <w:ind w:firstLineChars="0" w:firstLine="0"/>
      <w:jc w:val="left"/>
      <w:textAlignment w:val="center"/>
    </w:pPr>
    <w:rPr>
      <w:rFonts w:ascii="宋体" w:hAnsi="宋体" w:cs="宋体"/>
      <w:color w:val="000000"/>
      <w:kern w:val="0"/>
      <w:sz w:val="20"/>
      <w:szCs w:val="20"/>
    </w:rPr>
  </w:style>
  <w:style w:type="paragraph" w:customStyle="1" w:styleId="1H1Otsikko1Eia11Head1wsah1PartDocu">
    <w:name w:val="样式 标题 1文章标题一、章节H1Otsikko 1Eia标题1－1Head 1wsah1Part'Docu..."/>
    <w:basedOn w:val="aff3"/>
    <w:next w:val="a0"/>
    <w:qFormat/>
    <w:rsid w:val="00B648A8"/>
    <w:pPr>
      <w:spacing w:beforeLines="50" w:afterLines="50" w:line="480" w:lineRule="exact"/>
    </w:pPr>
    <w:rPr>
      <w:rFonts w:ascii="黑体" w:eastAsia="黑体" w:hAnsi="ˎ̥" w:cs="Arial"/>
      <w:b w:val="0"/>
      <w:kern w:val="0"/>
      <w:sz w:val="24"/>
    </w:rPr>
  </w:style>
  <w:style w:type="paragraph" w:customStyle="1" w:styleId="010">
    <w:name w:val="表格文字01"/>
    <w:basedOn w:val="a0"/>
    <w:link w:val="01CharChar"/>
    <w:qFormat/>
    <w:rsid w:val="00B648A8"/>
    <w:pPr>
      <w:wordWrap w:val="0"/>
      <w:overflowPunct w:val="0"/>
      <w:topLinePunct/>
      <w:ind w:firstLineChars="0" w:firstLine="0"/>
      <w:jc w:val="center"/>
    </w:pPr>
    <w:rPr>
      <w:rFonts w:ascii="Arial" w:hAnsi="Arial"/>
      <w:snapToGrid w:val="0"/>
      <w:color w:val="000000"/>
      <w:kern w:val="0"/>
      <w:sz w:val="20"/>
      <w:szCs w:val="20"/>
    </w:rPr>
  </w:style>
  <w:style w:type="character" w:customStyle="1" w:styleId="01CharChar">
    <w:name w:val="表格文字01 Char Char"/>
    <w:link w:val="010"/>
    <w:qFormat/>
    <w:rsid w:val="00B648A8"/>
    <w:rPr>
      <w:rFonts w:ascii="Arial" w:eastAsia="宋体" w:hAnsi="Arial" w:cs="Times New Roman"/>
      <w:snapToGrid w:val="0"/>
      <w:color w:val="000000"/>
      <w:kern w:val="0"/>
      <w:sz w:val="20"/>
      <w:szCs w:val="20"/>
    </w:rPr>
  </w:style>
  <w:style w:type="paragraph" w:customStyle="1" w:styleId="2211">
    <w:name w:val="样式 标题 2 + 首行缩进:  2 字符1"/>
    <w:basedOn w:val="2"/>
    <w:next w:val="a0"/>
    <w:qFormat/>
    <w:rsid w:val="00B648A8"/>
    <w:pPr>
      <w:numPr>
        <w:numId w:val="0"/>
      </w:numPr>
      <w:tabs>
        <w:tab w:val="clear" w:pos="432"/>
        <w:tab w:val="left" w:pos="420"/>
      </w:tabs>
      <w:spacing w:line="480" w:lineRule="exact"/>
      <w:ind w:firstLine="480"/>
    </w:pPr>
    <w:rPr>
      <w:rFonts w:ascii="黑体" w:hAnsi="Arial" w:cs="宋体"/>
      <w:b w:val="0"/>
      <w:szCs w:val="20"/>
    </w:rPr>
  </w:style>
  <w:style w:type="paragraph" w:customStyle="1" w:styleId="1105">
    <w:name w:val="样式 标题 1 + 段前: 1 行 段后: 0.5 行"/>
    <w:basedOn w:val="1"/>
    <w:qFormat/>
    <w:rsid w:val="00B648A8"/>
    <w:pPr>
      <w:numPr>
        <w:numId w:val="0"/>
      </w:numPr>
      <w:tabs>
        <w:tab w:val="clear" w:pos="432"/>
        <w:tab w:val="left" w:pos="170"/>
      </w:tabs>
      <w:topLinePunct/>
      <w:adjustRightInd w:val="0"/>
      <w:spacing w:beforeLines="0" w:afterLines="0" w:line="578" w:lineRule="atLeast"/>
      <w:ind w:firstLine="900"/>
      <w:jc w:val="both"/>
    </w:pPr>
  </w:style>
  <w:style w:type="paragraph" w:customStyle="1" w:styleId="afffffffffffffffd">
    <w:name w:val="麦志勤表格标题"/>
    <w:basedOn w:val="a0"/>
    <w:qFormat/>
    <w:rsid w:val="00B648A8"/>
    <w:pPr>
      <w:adjustRightInd w:val="0"/>
      <w:snapToGrid w:val="0"/>
      <w:spacing w:beforeLines="50" w:line="300" w:lineRule="auto"/>
      <w:ind w:firstLineChars="0" w:firstLine="0"/>
      <w:jc w:val="center"/>
    </w:pPr>
    <w:rPr>
      <w:rFonts w:ascii="宋体" w:hAnsi="宋体"/>
      <w:kern w:val="0"/>
      <w:sz w:val="24"/>
      <w:szCs w:val="20"/>
    </w:rPr>
  </w:style>
  <w:style w:type="paragraph" w:customStyle="1" w:styleId="0002">
    <w:name w:val="样式0002"/>
    <w:basedOn w:val="a0"/>
    <w:qFormat/>
    <w:rsid w:val="00B648A8"/>
    <w:pPr>
      <w:ind w:firstLineChars="0" w:firstLine="0"/>
      <w:outlineLvl w:val="0"/>
    </w:pPr>
    <w:rPr>
      <w:rFonts w:ascii="Arial" w:hAnsi="Arial" w:cs="宋体"/>
      <w:kern w:val="0"/>
      <w:sz w:val="34"/>
      <w:szCs w:val="20"/>
    </w:rPr>
  </w:style>
  <w:style w:type="paragraph" w:customStyle="1" w:styleId="afffffffffffffffe">
    <w:name w:val="标题四."/>
    <w:basedOn w:val="a0"/>
    <w:link w:val="CharCharff3"/>
    <w:qFormat/>
    <w:rsid w:val="00B648A8"/>
    <w:pPr>
      <w:keepNext/>
      <w:spacing w:line="480" w:lineRule="exact"/>
      <w:ind w:firstLineChars="0" w:firstLine="471"/>
      <w:outlineLvl w:val="3"/>
    </w:pPr>
    <w:rPr>
      <w:kern w:val="0"/>
      <w:sz w:val="24"/>
      <w:szCs w:val="24"/>
    </w:rPr>
  </w:style>
  <w:style w:type="character" w:customStyle="1" w:styleId="CharCharff3">
    <w:name w:val="标题四. Char Char"/>
    <w:link w:val="afffffffffffffffe"/>
    <w:qFormat/>
    <w:rsid w:val="00B648A8"/>
    <w:rPr>
      <w:rFonts w:ascii="Times New Roman" w:eastAsia="宋体" w:hAnsi="Times New Roman" w:cs="Times New Roman"/>
      <w:kern w:val="0"/>
      <w:sz w:val="24"/>
      <w:szCs w:val="24"/>
    </w:rPr>
  </w:style>
  <w:style w:type="paragraph" w:customStyle="1" w:styleId="2ff8">
    <w:name w:val="样式 文字 + 首行缩进:  2 字符"/>
    <w:basedOn w:val="a0"/>
    <w:qFormat/>
    <w:rsid w:val="00B648A8"/>
    <w:pPr>
      <w:spacing w:line="360" w:lineRule="auto"/>
      <w:ind w:firstLine="560"/>
    </w:pPr>
    <w:rPr>
      <w:rFonts w:ascii="宋体"/>
      <w:kern w:val="0"/>
      <w:sz w:val="24"/>
      <w:szCs w:val="20"/>
    </w:rPr>
  </w:style>
  <w:style w:type="paragraph" w:customStyle="1" w:styleId="affffffffffffffff">
    <w:name w:val="表号"/>
    <w:qFormat/>
    <w:rsid w:val="00B648A8"/>
    <w:pPr>
      <w:widowControl w:val="0"/>
      <w:autoSpaceDE w:val="0"/>
      <w:autoSpaceDN w:val="0"/>
      <w:adjustRightInd w:val="0"/>
      <w:spacing w:before="120" w:after="120" w:line="288" w:lineRule="auto"/>
      <w:jc w:val="center"/>
      <w:textAlignment w:val="center"/>
    </w:pPr>
    <w:rPr>
      <w:rFonts w:ascii="Arial" w:eastAsia="楷体_GB2312" w:hAnsi="Arial"/>
      <w:sz w:val="24"/>
    </w:rPr>
  </w:style>
  <w:style w:type="paragraph" w:customStyle="1" w:styleId="affffffffffffffff0">
    <w:name w:val="居中正文"/>
    <w:basedOn w:val="a6"/>
    <w:qFormat/>
    <w:rsid w:val="00B648A8"/>
    <w:pPr>
      <w:spacing w:line="360" w:lineRule="auto"/>
      <w:ind w:firstLine="0"/>
      <w:jc w:val="center"/>
      <w:textAlignment w:val="auto"/>
    </w:pPr>
    <w:rPr>
      <w:rFonts w:ascii="宋体"/>
      <w:kern w:val="28"/>
      <w:sz w:val="24"/>
    </w:rPr>
  </w:style>
  <w:style w:type="paragraph" w:customStyle="1" w:styleId="216">
    <w:name w:val="样式 宋体 行距: 固定值 21 磅"/>
    <w:basedOn w:val="a0"/>
    <w:qFormat/>
    <w:rsid w:val="00B648A8"/>
    <w:pPr>
      <w:spacing w:line="480" w:lineRule="exact"/>
      <w:ind w:firstLineChars="0" w:firstLine="471"/>
    </w:pPr>
    <w:rPr>
      <w:rFonts w:ascii="Arial" w:hAnsi="Arial" w:cs="宋体"/>
      <w:bCs/>
      <w:kern w:val="0"/>
      <w:sz w:val="24"/>
      <w:szCs w:val="24"/>
    </w:rPr>
  </w:style>
  <w:style w:type="paragraph" w:customStyle="1" w:styleId="T">
    <w:name w:val="T表格"/>
    <w:qFormat/>
    <w:rsid w:val="00B648A8"/>
    <w:pPr>
      <w:jc w:val="center"/>
    </w:pPr>
    <w:rPr>
      <w:sz w:val="21"/>
    </w:rPr>
  </w:style>
  <w:style w:type="paragraph" w:customStyle="1" w:styleId="CharCharCharCharCharCharCharCha">
    <w:name w:val="样式 纯文本纯文本 Char普通文字 Char普通文字 Char Char Char普通文字 Char Char Cha..."/>
    <w:basedOn w:val="af6"/>
    <w:qFormat/>
    <w:rsid w:val="00B648A8"/>
    <w:pPr>
      <w:jc w:val="center"/>
    </w:pPr>
    <w:rPr>
      <w:rFonts w:ascii="Arial" w:hAnsi="Arial" w:cs="宋体"/>
      <w:kern w:val="0"/>
    </w:rPr>
  </w:style>
  <w:style w:type="paragraph" w:customStyle="1" w:styleId="affffffffffffffff1">
    <w:name w:val="注解文字."/>
    <w:basedOn w:val="a0"/>
    <w:qFormat/>
    <w:rsid w:val="00B648A8"/>
    <w:pPr>
      <w:ind w:firstLineChars="0" w:firstLine="471"/>
    </w:pPr>
    <w:rPr>
      <w:rFonts w:ascii="宋体"/>
      <w:kern w:val="0"/>
      <w:sz w:val="34"/>
      <w:szCs w:val="24"/>
    </w:rPr>
  </w:style>
  <w:style w:type="paragraph" w:customStyle="1" w:styleId="CharCharCharChar2">
    <w:name w:val="Char Char Char Char2"/>
    <w:basedOn w:val="a0"/>
    <w:qFormat/>
    <w:rsid w:val="00B648A8"/>
    <w:pPr>
      <w:spacing w:line="480" w:lineRule="exact"/>
      <w:ind w:firstLineChars="0" w:firstLine="0"/>
    </w:pPr>
    <w:rPr>
      <w:rFonts w:ascii="宋体"/>
      <w:kern w:val="0"/>
      <w:sz w:val="24"/>
      <w:szCs w:val="24"/>
    </w:rPr>
  </w:style>
  <w:style w:type="paragraph" w:customStyle="1" w:styleId="affffffffffffffff2">
    <w:name w:val="报告表名字"/>
    <w:basedOn w:val="a0"/>
    <w:next w:val="a0"/>
    <w:qFormat/>
    <w:rsid w:val="00B648A8"/>
    <w:pPr>
      <w:spacing w:line="480" w:lineRule="exact"/>
      <w:ind w:firstLine="480"/>
    </w:pPr>
    <w:rPr>
      <w:rFonts w:ascii="Arial" w:hAnsi="Arial"/>
      <w:bCs/>
      <w:kern w:val="0"/>
      <w:sz w:val="24"/>
      <w:szCs w:val="24"/>
    </w:rPr>
  </w:style>
  <w:style w:type="paragraph" w:customStyle="1" w:styleId="2150">
    <w:name w:val="样式 表格文字 + 首行缩进:  2.15 字符"/>
    <w:basedOn w:val="a0"/>
    <w:qFormat/>
    <w:rsid w:val="00B648A8"/>
    <w:pPr>
      <w:ind w:firstLineChars="0" w:firstLine="0"/>
      <w:jc w:val="center"/>
    </w:pPr>
    <w:rPr>
      <w:rFonts w:ascii="Arial" w:hAnsi="Arial"/>
      <w:kern w:val="0"/>
      <w:sz w:val="20"/>
      <w:szCs w:val="20"/>
    </w:rPr>
  </w:style>
  <w:style w:type="paragraph" w:customStyle="1" w:styleId="154">
    <w:name w:val="样式 (符号) 宋体 小四 行距: 1.5 倍行距"/>
    <w:basedOn w:val="a0"/>
    <w:qFormat/>
    <w:rsid w:val="00B648A8"/>
    <w:pPr>
      <w:spacing w:line="360" w:lineRule="auto"/>
      <w:ind w:firstLineChars="0" w:firstLine="471"/>
    </w:pPr>
    <w:rPr>
      <w:rFonts w:ascii="宋体" w:hAnsi="宋体" w:cs="宋体"/>
      <w:bCs/>
      <w:kern w:val="0"/>
      <w:sz w:val="24"/>
      <w:szCs w:val="20"/>
    </w:rPr>
  </w:style>
  <w:style w:type="paragraph" w:customStyle="1" w:styleId="affffffffffffffff3">
    <w:name w:val="带括号的正文"/>
    <w:basedOn w:val="a0"/>
    <w:next w:val="a0"/>
    <w:link w:val="Charfffe"/>
    <w:qFormat/>
    <w:rsid w:val="00B648A8"/>
    <w:pPr>
      <w:adjustRightInd w:val="0"/>
      <w:snapToGrid w:val="0"/>
      <w:spacing w:line="498" w:lineRule="atLeast"/>
      <w:ind w:firstLineChars="100" w:firstLine="100"/>
    </w:pPr>
    <w:rPr>
      <w:rFonts w:ascii="Tahoma" w:eastAsia="楷体_GB2312" w:hAnsi="Tahoma"/>
      <w:kern w:val="0"/>
      <w:sz w:val="28"/>
      <w:szCs w:val="20"/>
    </w:rPr>
  </w:style>
  <w:style w:type="character" w:customStyle="1" w:styleId="Charfffe">
    <w:name w:val="带括号的正文 Char"/>
    <w:link w:val="affffffffffffffff3"/>
    <w:qFormat/>
    <w:rsid w:val="00B648A8"/>
    <w:rPr>
      <w:rFonts w:ascii="Tahoma" w:eastAsia="楷体_GB2312" w:hAnsi="Tahoma" w:cs="Times New Roman"/>
      <w:kern w:val="0"/>
      <w:sz w:val="28"/>
      <w:szCs w:val="20"/>
    </w:rPr>
  </w:style>
  <w:style w:type="paragraph" w:customStyle="1" w:styleId="2226">
    <w:name w:val="样式 样式 样式 首行缩进:  2 字符 + 首行缩进:  2 字符 + 首行缩进:  2 字符"/>
    <w:basedOn w:val="a0"/>
    <w:qFormat/>
    <w:rsid w:val="00B648A8"/>
    <w:pPr>
      <w:widowControl/>
      <w:snapToGrid w:val="0"/>
      <w:spacing w:line="360" w:lineRule="auto"/>
      <w:ind w:firstLine="480"/>
    </w:pPr>
    <w:rPr>
      <w:rFonts w:ascii="宋体"/>
      <w:kern w:val="0"/>
      <w:sz w:val="24"/>
      <w:szCs w:val="20"/>
    </w:rPr>
  </w:style>
  <w:style w:type="paragraph" w:customStyle="1" w:styleId="203033">
    <w:name w:val="样式 报告 + 首行缩进:  2 字符 段前: 0.3 行 段后: 0.3 行3"/>
    <w:basedOn w:val="a0"/>
    <w:qFormat/>
    <w:rsid w:val="00B648A8"/>
    <w:pPr>
      <w:spacing w:line="360" w:lineRule="auto"/>
      <w:ind w:firstLine="480"/>
    </w:pPr>
    <w:rPr>
      <w:rFonts w:ascii="宋体" w:cs="宋体"/>
      <w:bCs/>
      <w:kern w:val="0"/>
      <w:sz w:val="24"/>
      <w:szCs w:val="24"/>
    </w:rPr>
  </w:style>
  <w:style w:type="paragraph" w:customStyle="1" w:styleId="15Timenewrome">
    <w:name w:val="四号 1.5倍行距 宋体 Timenewrome"/>
    <w:basedOn w:val="a0"/>
    <w:next w:val="a0"/>
    <w:qFormat/>
    <w:rsid w:val="00B648A8"/>
    <w:pPr>
      <w:ind w:firstLineChars="0" w:firstLine="0"/>
    </w:pPr>
    <w:rPr>
      <w:rFonts w:ascii="宋体"/>
      <w:kern w:val="0"/>
      <w:sz w:val="34"/>
      <w:szCs w:val="21"/>
    </w:rPr>
  </w:style>
  <w:style w:type="paragraph" w:customStyle="1" w:styleId="22b">
    <w:name w:val="样式 正文首行缩进 2 + 小四 首行缩进:  2 字符"/>
    <w:basedOn w:val="a0"/>
    <w:qFormat/>
    <w:rsid w:val="00B648A8"/>
    <w:pPr>
      <w:tabs>
        <w:tab w:val="left" w:pos="0"/>
        <w:tab w:val="left" w:pos="1800"/>
      </w:tabs>
      <w:spacing w:line="440" w:lineRule="exact"/>
      <w:ind w:firstLine="480"/>
    </w:pPr>
    <w:rPr>
      <w:rFonts w:ascii="宋体"/>
      <w:kern w:val="0"/>
      <w:sz w:val="24"/>
      <w:szCs w:val="24"/>
    </w:rPr>
  </w:style>
  <w:style w:type="paragraph" w:customStyle="1" w:styleId="3h33rdlevelH33Head3level3PIM3Level3Head1">
    <w:name w:val="样式 标题 3h33rd levelH33Head 3level_3PIM 3Level 3 Head二级节名...1"/>
    <w:basedOn w:val="3"/>
    <w:qFormat/>
    <w:rsid w:val="00B648A8"/>
    <w:pPr>
      <w:widowControl/>
      <w:numPr>
        <w:ilvl w:val="0"/>
        <w:numId w:val="0"/>
      </w:numPr>
      <w:tabs>
        <w:tab w:val="clear" w:pos="142"/>
        <w:tab w:val="left" w:pos="1380"/>
      </w:tabs>
      <w:jc w:val="left"/>
    </w:pPr>
    <w:rPr>
      <w:rFonts w:hAnsi="宋体"/>
      <w:szCs w:val="22"/>
      <w:lang w:eastAsia="en-US" w:bidi="en-US"/>
    </w:rPr>
  </w:style>
  <w:style w:type="paragraph" w:customStyle="1" w:styleId="CharCharCharCharCharCharCharCharCharCharCharCharCharCharCharCharCharCharChar">
    <w:name w:val="Char Char Char Char Char Char Char Char Char Char Char Char Char Char Char Char Char Char Char"/>
    <w:basedOn w:val="a0"/>
    <w:qFormat/>
    <w:rsid w:val="00B648A8"/>
    <w:pPr>
      <w:spacing w:line="360" w:lineRule="auto"/>
    </w:pPr>
    <w:rPr>
      <w:rFonts w:ascii="宋体" w:hAnsi="宋体" w:cs="宋体"/>
      <w:kern w:val="0"/>
      <w:sz w:val="24"/>
      <w:szCs w:val="24"/>
    </w:rPr>
  </w:style>
  <w:style w:type="paragraph" w:customStyle="1" w:styleId="710">
    <w:name w:val="目录 71"/>
    <w:basedOn w:val="71"/>
    <w:qFormat/>
    <w:rsid w:val="00B648A8"/>
    <w:pPr>
      <w:tabs>
        <w:tab w:val="right" w:leader="dot" w:pos="9071"/>
      </w:tabs>
      <w:ind w:left="567" w:firstLineChars="200" w:firstLine="200"/>
      <w:jc w:val="center"/>
    </w:pPr>
    <w:rPr>
      <w:rFonts w:eastAsia="楷体_GB2312"/>
      <w:sz w:val="21"/>
      <w:szCs w:val="20"/>
    </w:rPr>
  </w:style>
  <w:style w:type="paragraph" w:customStyle="1" w:styleId="Style142">
    <w:name w:val="_Style 142"/>
    <w:basedOn w:val="a0"/>
    <w:qFormat/>
    <w:rsid w:val="00B648A8"/>
    <w:pPr>
      <w:adjustRightInd w:val="0"/>
      <w:spacing w:line="360" w:lineRule="auto"/>
      <w:ind w:firstLineChars="0" w:firstLine="0"/>
      <w:jc w:val="left"/>
    </w:pPr>
    <w:rPr>
      <w:rFonts w:ascii="宋体"/>
      <w:kern w:val="0"/>
      <w:sz w:val="34"/>
      <w:szCs w:val="24"/>
    </w:rPr>
  </w:style>
  <w:style w:type="paragraph" w:customStyle="1" w:styleId="2227">
    <w:name w:val="样式 标题 2 + 首行缩进:  2 字符2"/>
    <w:basedOn w:val="2"/>
    <w:qFormat/>
    <w:rsid w:val="00B648A8"/>
    <w:pPr>
      <w:numPr>
        <w:numId w:val="0"/>
      </w:numPr>
      <w:tabs>
        <w:tab w:val="clear" w:pos="432"/>
        <w:tab w:val="left" w:pos="420"/>
      </w:tabs>
      <w:spacing w:line="480" w:lineRule="exact"/>
      <w:ind w:firstLine="200"/>
      <w:jc w:val="both"/>
    </w:pPr>
    <w:rPr>
      <w:rFonts w:ascii="黑体" w:hAnsi="Arial" w:cs="宋体"/>
      <w:b w:val="0"/>
      <w:szCs w:val="20"/>
    </w:rPr>
  </w:style>
  <w:style w:type="paragraph" w:customStyle="1" w:styleId="xl38">
    <w:name w:val="xl38"/>
    <w:basedOn w:val="a0"/>
    <w:qFormat/>
    <w:rsid w:val="00B648A8"/>
    <w:pPr>
      <w:widowControl/>
      <w:pBdr>
        <w:top w:val="single" w:sz="4" w:space="0" w:color="auto"/>
        <w:left w:val="single" w:sz="4" w:space="0" w:color="auto"/>
        <w:bottom w:val="single" w:sz="4" w:space="0" w:color="auto"/>
        <w:right w:val="single" w:sz="4" w:space="0" w:color="auto"/>
      </w:pBdr>
      <w:spacing w:beforeAutospacing="1" w:afterAutospacing="1"/>
      <w:ind w:firstLineChars="0" w:firstLine="0"/>
      <w:textAlignment w:val="center"/>
    </w:pPr>
    <w:rPr>
      <w:rFonts w:ascii="宋体" w:hAnsi="宋体" w:cs="宋体"/>
      <w:color w:val="000000"/>
      <w:kern w:val="0"/>
      <w:sz w:val="18"/>
      <w:szCs w:val="18"/>
    </w:rPr>
  </w:style>
  <w:style w:type="paragraph" w:customStyle="1" w:styleId="xl133">
    <w:name w:val="xl133"/>
    <w:basedOn w:val="a0"/>
    <w:qFormat/>
    <w:rsid w:val="00B648A8"/>
    <w:pPr>
      <w:widowControl/>
      <w:pBdr>
        <w:top w:val="single" w:sz="4" w:space="0" w:color="auto"/>
        <w:left w:val="single" w:sz="8" w:space="0" w:color="auto"/>
        <w:bottom w:val="single" w:sz="4" w:space="0" w:color="auto"/>
        <w:right w:val="single" w:sz="4" w:space="0" w:color="auto"/>
      </w:pBdr>
      <w:spacing w:beforeAutospacing="1" w:afterAutospacing="1"/>
      <w:ind w:firstLineChars="0" w:firstLine="0"/>
      <w:jc w:val="center"/>
      <w:textAlignment w:val="center"/>
    </w:pPr>
    <w:rPr>
      <w:rFonts w:ascii="宋体" w:hAnsi="宋体" w:cs="宋体"/>
      <w:b/>
      <w:bCs/>
      <w:color w:val="000000"/>
      <w:kern w:val="0"/>
      <w:sz w:val="18"/>
      <w:szCs w:val="18"/>
    </w:rPr>
  </w:style>
  <w:style w:type="paragraph" w:customStyle="1" w:styleId="03032">
    <w:name w:val="样式 公式 + 段前: 0.3 行 段后: 0.3 行2"/>
    <w:basedOn w:val="affff2"/>
    <w:qFormat/>
    <w:rsid w:val="00B648A8"/>
    <w:pPr>
      <w:widowControl w:val="0"/>
      <w:snapToGrid w:val="0"/>
      <w:spacing w:beforeLines="30" w:afterLines="30" w:line="240" w:lineRule="auto"/>
      <w:ind w:firstLine="482"/>
      <w:jc w:val="both"/>
    </w:pPr>
    <w:rPr>
      <w:rFonts w:cs="宋体"/>
      <w:b w:val="0"/>
      <w:bCs w:val="0"/>
      <w:spacing w:val="-4"/>
      <w:szCs w:val="20"/>
    </w:rPr>
  </w:style>
  <w:style w:type="paragraph" w:customStyle="1" w:styleId="04">
    <w:name w:val="样式 首行缩进:  0 字符"/>
    <w:basedOn w:val="a0"/>
    <w:qFormat/>
    <w:rsid w:val="00B648A8"/>
    <w:pPr>
      <w:spacing w:line="480" w:lineRule="exact"/>
      <w:ind w:firstLineChars="0" w:firstLine="471"/>
    </w:pPr>
    <w:rPr>
      <w:rFonts w:ascii="Arial" w:hAnsi="Arial" w:cs="宋体"/>
      <w:bCs/>
      <w:kern w:val="0"/>
      <w:sz w:val="24"/>
      <w:szCs w:val="20"/>
    </w:rPr>
  </w:style>
  <w:style w:type="paragraph" w:customStyle="1" w:styleId="xl129">
    <w:name w:val="xl129"/>
    <w:basedOn w:val="a0"/>
    <w:qFormat/>
    <w:rsid w:val="00B648A8"/>
    <w:pPr>
      <w:widowControl/>
      <w:pBdr>
        <w:top w:val="single" w:sz="4" w:space="0" w:color="auto"/>
        <w:left w:val="single" w:sz="8" w:space="0" w:color="auto"/>
        <w:bottom w:val="single" w:sz="4" w:space="0" w:color="auto"/>
        <w:right w:val="single" w:sz="4" w:space="0" w:color="auto"/>
      </w:pBdr>
      <w:shd w:val="clear" w:color="auto" w:fill="FFFFFF"/>
      <w:spacing w:beforeAutospacing="1" w:afterAutospacing="1"/>
      <w:ind w:firstLineChars="0" w:firstLine="0"/>
      <w:jc w:val="left"/>
      <w:textAlignment w:val="center"/>
    </w:pPr>
    <w:rPr>
      <w:rFonts w:ascii="宋体" w:hAnsi="宋体" w:cs="宋体"/>
      <w:b/>
      <w:bCs/>
      <w:color w:val="000000"/>
      <w:kern w:val="0"/>
      <w:sz w:val="18"/>
      <w:szCs w:val="18"/>
    </w:rPr>
  </w:style>
  <w:style w:type="paragraph" w:customStyle="1" w:styleId="114">
    <w:name w:val="标题 11"/>
    <w:basedOn w:val="a0"/>
    <w:qFormat/>
    <w:rsid w:val="00B648A8"/>
    <w:pPr>
      <w:ind w:firstLineChars="0" w:firstLine="0"/>
    </w:pPr>
    <w:rPr>
      <w:rFonts w:ascii="宋体"/>
      <w:kern w:val="0"/>
      <w:sz w:val="34"/>
      <w:szCs w:val="24"/>
    </w:rPr>
  </w:style>
  <w:style w:type="paragraph" w:customStyle="1" w:styleId="22c">
    <w:name w:val="样式 首行缩进:  2 字符2"/>
    <w:next w:val="aff"/>
    <w:qFormat/>
    <w:rsid w:val="00B648A8"/>
    <w:pPr>
      <w:adjustRightInd w:val="0"/>
    </w:pPr>
    <w:rPr>
      <w:rFonts w:cs="PMingLiU"/>
    </w:rPr>
  </w:style>
  <w:style w:type="paragraph" w:customStyle="1" w:styleId="105">
    <w:name w:val="样式 标题 1 + 首行缩进:  0.5 字符"/>
    <w:basedOn w:val="1"/>
    <w:qFormat/>
    <w:rsid w:val="00B648A8"/>
    <w:pPr>
      <w:keepNext w:val="0"/>
      <w:numPr>
        <w:numId w:val="0"/>
      </w:numPr>
      <w:spacing w:beforeLines="0" w:afterLines="0" w:line="480" w:lineRule="exact"/>
    </w:pPr>
    <w:rPr>
      <w:rFonts w:ascii="黑体" w:eastAsia="黑体" w:hAnsi="Arial" w:cs="宋体"/>
      <w:b w:val="0"/>
      <w:kern w:val="0"/>
      <w:sz w:val="36"/>
      <w:szCs w:val="20"/>
    </w:rPr>
  </w:style>
  <w:style w:type="paragraph" w:customStyle="1" w:styleId="1660">
    <w:name w:val="样式 环评1 + 段前: 6 磅 段后: 6 磅 行距: 单倍行距"/>
    <w:basedOn w:val="a0"/>
    <w:qFormat/>
    <w:rsid w:val="00B648A8"/>
    <w:pPr>
      <w:keepNext/>
      <w:keepLines/>
      <w:widowControl/>
      <w:ind w:firstLineChars="0" w:firstLine="471"/>
      <w:outlineLvl w:val="0"/>
    </w:pPr>
    <w:rPr>
      <w:rFonts w:ascii="黑体" w:eastAsia="黑体" w:hAnsi="Arial Rounded MT Bold" w:cs="宋体"/>
      <w:spacing w:val="20"/>
      <w:kern w:val="44"/>
      <w:sz w:val="48"/>
      <w:szCs w:val="48"/>
    </w:rPr>
  </w:style>
  <w:style w:type="paragraph" w:customStyle="1" w:styleId="3050">
    <w:name w:val="样式 标题 3 + 首行缩进:  0.5 字符"/>
    <w:basedOn w:val="3"/>
    <w:qFormat/>
    <w:rsid w:val="00B648A8"/>
    <w:pPr>
      <w:keepLines w:val="0"/>
      <w:widowControl/>
      <w:numPr>
        <w:numId w:val="0"/>
      </w:numPr>
      <w:tabs>
        <w:tab w:val="clear" w:pos="142"/>
        <w:tab w:val="clear" w:pos="432"/>
        <w:tab w:val="left" w:pos="420"/>
        <w:tab w:val="left" w:pos="1260"/>
      </w:tabs>
      <w:spacing w:beforeLines="50" w:afterLines="50" w:line="480" w:lineRule="exact"/>
      <w:ind w:left="1260" w:firstLine="471"/>
    </w:pPr>
    <w:rPr>
      <w:rFonts w:ascii="黑体" w:hAnsi="黑体" w:cs="宋体"/>
      <w:bCs w:val="0"/>
      <w:szCs w:val="28"/>
    </w:rPr>
  </w:style>
  <w:style w:type="paragraph" w:customStyle="1" w:styleId="affffffffffffffff4">
    <w:name w:val="前言、引言标题"/>
    <w:next w:val="a0"/>
    <w:qFormat/>
    <w:rsid w:val="00B648A8"/>
    <w:pPr>
      <w:shd w:val="clear" w:color="FFFFFF" w:fill="FFFFFF"/>
      <w:tabs>
        <w:tab w:val="left" w:pos="903"/>
      </w:tabs>
      <w:spacing w:before="640" w:after="560"/>
      <w:ind w:left="903" w:hanging="315"/>
      <w:jc w:val="center"/>
      <w:outlineLvl w:val="0"/>
    </w:pPr>
    <w:rPr>
      <w:rFonts w:ascii="黑体" w:eastAsia="黑体"/>
      <w:sz w:val="32"/>
      <w:szCs w:val="32"/>
    </w:rPr>
  </w:style>
  <w:style w:type="paragraph" w:customStyle="1" w:styleId="ParaChar">
    <w:name w:val="默认段落字体 Para Char"/>
    <w:basedOn w:val="a0"/>
    <w:next w:val="a0"/>
    <w:qFormat/>
    <w:rsid w:val="00B648A8"/>
    <w:pPr>
      <w:spacing w:line="360" w:lineRule="auto"/>
    </w:pPr>
    <w:rPr>
      <w:rFonts w:ascii="宋体"/>
      <w:kern w:val="0"/>
      <w:sz w:val="34"/>
      <w:szCs w:val="24"/>
    </w:rPr>
  </w:style>
  <w:style w:type="paragraph" w:customStyle="1" w:styleId="200">
    <w:name w:val="样式 宋体 小四 行距: 固定值 20 磅"/>
    <w:basedOn w:val="a0"/>
    <w:qFormat/>
    <w:rsid w:val="00B648A8"/>
    <w:pPr>
      <w:spacing w:line="360" w:lineRule="auto"/>
    </w:pPr>
    <w:rPr>
      <w:rFonts w:ascii="宋体" w:hAnsi="宋体" w:cs="宋体"/>
      <w:kern w:val="0"/>
      <w:sz w:val="24"/>
      <w:szCs w:val="20"/>
    </w:rPr>
  </w:style>
  <w:style w:type="paragraph" w:customStyle="1" w:styleId="001">
    <w:name w:val="样式 表格字体 + 两端对齐 悬挂缩进: 0.01 字符"/>
    <w:basedOn w:val="affffff2"/>
    <w:qFormat/>
    <w:rsid w:val="00B648A8"/>
    <w:pPr>
      <w:ind w:leftChars="35" w:left="85" w:rightChars="51" w:right="122" w:hanging="1"/>
      <w:jc w:val="both"/>
    </w:pPr>
  </w:style>
  <w:style w:type="paragraph" w:customStyle="1" w:styleId="zhang0">
    <w:name w:val="zhang正文"/>
    <w:basedOn w:val="af3"/>
    <w:qFormat/>
    <w:rsid w:val="00B648A8"/>
    <w:pPr>
      <w:autoSpaceDE w:val="0"/>
      <w:autoSpaceDN w:val="0"/>
      <w:adjustRightInd w:val="0"/>
      <w:snapToGrid w:val="0"/>
      <w:spacing w:line="360" w:lineRule="auto"/>
      <w:ind w:leftChars="0" w:left="0" w:firstLine="539"/>
      <w:textAlignment w:val="baseline"/>
    </w:pPr>
    <w:rPr>
      <w:rFonts w:eastAsia="楷体_GB2312"/>
      <w:kern w:val="0"/>
      <w:sz w:val="28"/>
    </w:rPr>
  </w:style>
  <w:style w:type="paragraph" w:customStyle="1" w:styleId="affffffffffffffff5">
    <w:name w:val="表名"/>
    <w:basedOn w:val="a0"/>
    <w:qFormat/>
    <w:rsid w:val="00B648A8"/>
    <w:pPr>
      <w:spacing w:line="360" w:lineRule="auto"/>
      <w:ind w:firstLineChars="0" w:firstLine="0"/>
      <w:jc w:val="center"/>
    </w:pPr>
    <w:rPr>
      <w:rFonts w:ascii="宋体"/>
      <w:b/>
      <w:bCs/>
      <w:color w:val="000000"/>
      <w:kern w:val="0"/>
      <w:sz w:val="34"/>
      <w:szCs w:val="21"/>
    </w:rPr>
  </w:style>
  <w:style w:type="paragraph" w:customStyle="1" w:styleId="101">
    <w:name w:val="10"/>
    <w:basedOn w:val="a0"/>
    <w:next w:val="af3"/>
    <w:qFormat/>
    <w:rsid w:val="00B648A8"/>
    <w:pPr>
      <w:spacing w:line="360" w:lineRule="auto"/>
      <w:ind w:firstLineChars="0" w:firstLine="425"/>
    </w:pPr>
    <w:rPr>
      <w:rFonts w:ascii="宋体" w:eastAsia="楷体_GB2312"/>
      <w:kern w:val="0"/>
      <w:sz w:val="24"/>
      <w:szCs w:val="20"/>
    </w:rPr>
  </w:style>
  <w:style w:type="paragraph" w:customStyle="1" w:styleId="66">
    <w:name w:val="样式6"/>
    <w:basedOn w:val="a0"/>
    <w:qFormat/>
    <w:rsid w:val="00B648A8"/>
    <w:pPr>
      <w:spacing w:beforeLines="50" w:line="360" w:lineRule="auto"/>
      <w:ind w:firstLine="482"/>
    </w:pPr>
    <w:rPr>
      <w:rFonts w:ascii="宋体"/>
      <w:b/>
      <w:kern w:val="0"/>
      <w:sz w:val="24"/>
      <w:szCs w:val="24"/>
    </w:rPr>
  </w:style>
  <w:style w:type="paragraph" w:customStyle="1" w:styleId="08378241">
    <w:name w:val="样式 表格文字 + (中文) 黑体 小四 加粗 左侧:  0.83 厘米 段前: 7.8 磅 行距: 固定值 24 磅"/>
    <w:basedOn w:val="a0"/>
    <w:qFormat/>
    <w:rsid w:val="00B648A8"/>
    <w:pPr>
      <w:wordWrap w:val="0"/>
      <w:topLinePunct/>
      <w:ind w:firstLineChars="0" w:firstLine="0"/>
      <w:jc w:val="center"/>
    </w:pPr>
    <w:rPr>
      <w:rFonts w:ascii="Arial" w:hAnsi="Arial"/>
      <w:bCs/>
      <w:color w:val="000000"/>
      <w:kern w:val="0"/>
      <w:sz w:val="20"/>
      <w:szCs w:val="20"/>
    </w:rPr>
  </w:style>
  <w:style w:type="paragraph" w:customStyle="1" w:styleId="affffffffffffffff6">
    <w:name w:val="表格小字"/>
    <w:basedOn w:val="a0"/>
    <w:qFormat/>
    <w:rsid w:val="00B648A8"/>
    <w:pPr>
      <w:keepNext/>
      <w:ind w:firstLineChars="0" w:firstLine="471"/>
      <w:jc w:val="center"/>
    </w:pPr>
    <w:rPr>
      <w:kern w:val="0"/>
      <w:sz w:val="20"/>
      <w:szCs w:val="20"/>
    </w:rPr>
  </w:style>
  <w:style w:type="paragraph" w:customStyle="1" w:styleId="2ff9">
    <w:name w:val="样式 [正文格式] + 首行缩进:  2 字符"/>
    <w:basedOn w:val="afffff5"/>
    <w:qFormat/>
    <w:rsid w:val="00B648A8"/>
    <w:pPr>
      <w:ind w:firstLine="480"/>
    </w:pPr>
  </w:style>
  <w:style w:type="paragraph" w:customStyle="1" w:styleId="a00">
    <w:name w:val="a0"/>
    <w:basedOn w:val="a0"/>
    <w:qFormat/>
    <w:rsid w:val="00B648A8"/>
    <w:pPr>
      <w:widowControl/>
      <w:spacing w:beforeAutospacing="1" w:afterAutospacing="1"/>
      <w:ind w:firstLineChars="0" w:firstLine="0"/>
      <w:jc w:val="left"/>
    </w:pPr>
    <w:rPr>
      <w:rFonts w:ascii="宋体" w:hAnsi="宋体" w:cs="宋体"/>
      <w:kern w:val="0"/>
      <w:sz w:val="24"/>
      <w:szCs w:val="24"/>
    </w:rPr>
  </w:style>
  <w:style w:type="paragraph" w:customStyle="1" w:styleId="affffffffffffffff7">
    <w:name w:val="麦志勤表格式"/>
    <w:basedOn w:val="a0"/>
    <w:qFormat/>
    <w:rsid w:val="00B648A8"/>
    <w:pPr>
      <w:adjustRightInd w:val="0"/>
      <w:snapToGrid w:val="0"/>
      <w:spacing w:line="0" w:lineRule="atLeast"/>
      <w:ind w:firstLineChars="0" w:firstLine="0"/>
      <w:jc w:val="center"/>
    </w:pPr>
    <w:rPr>
      <w:rFonts w:ascii="宋体" w:hAnsi="宋体"/>
      <w:kern w:val="0"/>
      <w:sz w:val="24"/>
      <w:szCs w:val="20"/>
    </w:rPr>
  </w:style>
  <w:style w:type="paragraph" w:customStyle="1" w:styleId="1230">
    <w:name w:val="样式 行距: 多倍行距 1.2 字行3"/>
    <w:basedOn w:val="a0"/>
    <w:qFormat/>
    <w:rsid w:val="00B648A8"/>
    <w:pPr>
      <w:spacing w:line="360" w:lineRule="auto"/>
      <w:ind w:firstLineChars="225" w:firstLine="225"/>
    </w:pPr>
    <w:rPr>
      <w:rFonts w:ascii="宋体" w:cs="宋体"/>
      <w:kern w:val="0"/>
      <w:sz w:val="24"/>
      <w:szCs w:val="20"/>
    </w:rPr>
  </w:style>
  <w:style w:type="paragraph" w:customStyle="1" w:styleId="12523">
    <w:name w:val="样式 12.5 磅 行距: 固定值 23 磅"/>
    <w:basedOn w:val="a0"/>
    <w:qFormat/>
    <w:rsid w:val="00B648A8"/>
    <w:pPr>
      <w:spacing w:line="460" w:lineRule="exact"/>
      <w:ind w:firstLine="500"/>
    </w:pPr>
    <w:rPr>
      <w:rFonts w:ascii="宋体" w:cs="宋体"/>
      <w:kern w:val="0"/>
      <w:sz w:val="25"/>
      <w:szCs w:val="20"/>
    </w:rPr>
  </w:style>
  <w:style w:type="paragraph" w:customStyle="1" w:styleId="22d">
    <w:name w:val="正文文本 22"/>
    <w:basedOn w:val="a0"/>
    <w:qFormat/>
    <w:rsid w:val="00B648A8"/>
    <w:pPr>
      <w:adjustRightInd w:val="0"/>
      <w:snapToGrid w:val="0"/>
      <w:ind w:firstLineChars="0" w:firstLine="480"/>
      <w:textAlignment w:val="baseline"/>
    </w:pPr>
    <w:rPr>
      <w:rFonts w:ascii="宋体"/>
      <w:kern w:val="0"/>
      <w:sz w:val="24"/>
      <w:szCs w:val="20"/>
    </w:rPr>
  </w:style>
  <w:style w:type="paragraph" w:customStyle="1" w:styleId="1ff3">
    <w:name w:val="样式 标题 1"/>
    <w:basedOn w:val="aff3"/>
    <w:next w:val="a0"/>
    <w:qFormat/>
    <w:rsid w:val="00B648A8"/>
    <w:pPr>
      <w:keepNext/>
      <w:pageBreakBefore/>
      <w:spacing w:line="520" w:lineRule="exact"/>
      <w:ind w:firstLine="471"/>
    </w:pPr>
    <w:rPr>
      <w:rFonts w:ascii="黑体" w:eastAsia="黑体" w:cs="宋体"/>
      <w:b w:val="0"/>
      <w:bCs/>
      <w:sz w:val="36"/>
      <w:szCs w:val="36"/>
    </w:rPr>
  </w:style>
  <w:style w:type="paragraph" w:customStyle="1" w:styleId="affffffffffffffff8">
    <w:name w:val="样式 表格标题"/>
    <w:basedOn w:val="a0"/>
    <w:qFormat/>
    <w:rsid w:val="00B648A8"/>
    <w:pPr>
      <w:widowControl/>
      <w:tabs>
        <w:tab w:val="left" w:pos="2356"/>
      </w:tabs>
      <w:wordWrap w:val="0"/>
      <w:topLinePunct/>
      <w:spacing w:line="480" w:lineRule="exact"/>
      <w:ind w:firstLineChars="0" w:firstLine="0"/>
      <w:jc w:val="center"/>
    </w:pPr>
    <w:rPr>
      <w:rFonts w:ascii="宋体" w:eastAsia="黑体" w:cs="宋体"/>
      <w:kern w:val="0"/>
      <w:sz w:val="24"/>
      <w:szCs w:val="20"/>
    </w:rPr>
  </w:style>
  <w:style w:type="paragraph" w:customStyle="1" w:styleId="217">
    <w:name w:val="正文文字 21"/>
    <w:basedOn w:val="a0"/>
    <w:next w:val="27"/>
    <w:qFormat/>
    <w:rsid w:val="00B648A8"/>
    <w:pPr>
      <w:spacing w:line="160" w:lineRule="exact"/>
      <w:ind w:firstLineChars="0" w:firstLine="0"/>
      <w:jc w:val="center"/>
    </w:pPr>
    <w:rPr>
      <w:rFonts w:ascii="宋体"/>
      <w:kern w:val="0"/>
      <w:sz w:val="18"/>
      <w:szCs w:val="24"/>
    </w:rPr>
  </w:style>
  <w:style w:type="paragraph" w:customStyle="1" w:styleId="xl24">
    <w:name w:val="xl24"/>
    <w:basedOn w:val="a0"/>
    <w:qFormat/>
    <w:rsid w:val="00B648A8"/>
    <w:pPr>
      <w:widowControl/>
      <w:pBdr>
        <w:bottom w:val="single" w:sz="4" w:space="0" w:color="auto"/>
        <w:right w:val="single" w:sz="4" w:space="0" w:color="auto"/>
      </w:pBdr>
      <w:spacing w:beforeAutospacing="1" w:afterAutospacing="1"/>
      <w:ind w:firstLineChars="0" w:firstLine="0"/>
      <w:jc w:val="center"/>
    </w:pPr>
    <w:rPr>
      <w:rFonts w:ascii="Arial Unicode MS" w:eastAsia="Arial Unicode MS" w:hAnsi="Arial Unicode MS" w:cs="Arial Unicode MS"/>
      <w:kern w:val="0"/>
      <w:sz w:val="34"/>
      <w:szCs w:val="21"/>
    </w:rPr>
  </w:style>
  <w:style w:type="paragraph" w:customStyle="1" w:styleId="1ff4">
    <w:name w:val="自制表格1"/>
    <w:basedOn w:val="a0"/>
    <w:next w:val="a0"/>
    <w:qFormat/>
    <w:rsid w:val="00B648A8"/>
    <w:pPr>
      <w:adjustRightInd w:val="0"/>
      <w:snapToGrid w:val="0"/>
      <w:spacing w:line="360" w:lineRule="auto"/>
      <w:ind w:firstLine="480"/>
      <w:jc w:val="center"/>
      <w:textAlignment w:val="baseline"/>
    </w:pPr>
    <w:rPr>
      <w:rFonts w:ascii="宋体"/>
      <w:b/>
      <w:snapToGrid w:val="0"/>
      <w:kern w:val="0"/>
      <w:sz w:val="24"/>
      <w:szCs w:val="24"/>
    </w:rPr>
  </w:style>
  <w:style w:type="paragraph" w:customStyle="1" w:styleId="2ffa">
    <w:name w:val="表题 2"/>
    <w:basedOn w:val="1fa"/>
    <w:qFormat/>
    <w:rsid w:val="00B648A8"/>
    <w:rPr>
      <w:sz w:val="28"/>
    </w:rPr>
  </w:style>
  <w:style w:type="paragraph" w:customStyle="1" w:styleId="73">
    <w:name w:val="页面 7"/>
    <w:basedOn w:val="a0"/>
    <w:qFormat/>
    <w:rsid w:val="00B648A8"/>
    <w:pPr>
      <w:autoSpaceDE w:val="0"/>
      <w:autoSpaceDN w:val="0"/>
      <w:adjustRightInd w:val="0"/>
      <w:ind w:firstLineChars="0" w:firstLine="0"/>
      <w:jc w:val="center"/>
      <w:textAlignment w:val="baseline"/>
    </w:pPr>
    <w:rPr>
      <w:rFonts w:ascii="宋体" w:eastAsia="楷体_GB2312"/>
      <w:kern w:val="0"/>
      <w:sz w:val="32"/>
      <w:szCs w:val="20"/>
    </w:rPr>
  </w:style>
  <w:style w:type="paragraph" w:customStyle="1" w:styleId="affffffffffffffff9">
    <w:name w:val="样式 要点 + 黑体 非加粗"/>
    <w:basedOn w:val="a0"/>
    <w:qFormat/>
    <w:rsid w:val="00B648A8"/>
    <w:pPr>
      <w:keepNext/>
      <w:keepLines/>
      <w:wordWrap w:val="0"/>
      <w:topLinePunct/>
      <w:autoSpaceDE w:val="0"/>
      <w:autoSpaceDN w:val="0"/>
      <w:snapToGrid w:val="0"/>
      <w:spacing w:line="440" w:lineRule="exact"/>
      <w:ind w:firstLineChars="0" w:firstLine="454"/>
    </w:pPr>
    <w:rPr>
      <w:rFonts w:ascii="黑体" w:eastAsia="黑体" w:hAnsi="Arial"/>
      <w:kern w:val="0"/>
      <w:sz w:val="24"/>
      <w:szCs w:val="24"/>
    </w:rPr>
  </w:style>
  <w:style w:type="paragraph" w:customStyle="1" w:styleId="CharCharCharCharCharCharCharCharCharCharCharChar1">
    <w:name w:val="Char Char Char Char Char Char Char Char Char Char Char Char1"/>
    <w:basedOn w:val="a0"/>
    <w:qFormat/>
    <w:rsid w:val="00B648A8"/>
    <w:pPr>
      <w:spacing w:line="360" w:lineRule="auto"/>
    </w:pPr>
    <w:rPr>
      <w:rFonts w:ascii="宋体" w:hAnsi="宋体" w:cs="宋体"/>
      <w:kern w:val="0"/>
      <w:sz w:val="24"/>
      <w:szCs w:val="24"/>
    </w:rPr>
  </w:style>
  <w:style w:type="paragraph" w:customStyle="1" w:styleId="155">
    <w:name w:val="样式 行距: 1.5 倍行距"/>
    <w:basedOn w:val="a0"/>
    <w:qFormat/>
    <w:rsid w:val="00B648A8"/>
    <w:pPr>
      <w:spacing w:line="480" w:lineRule="exact"/>
      <w:ind w:firstLineChars="0" w:firstLine="471"/>
    </w:pPr>
    <w:rPr>
      <w:rFonts w:ascii="Arial" w:hAnsi="Arial" w:cs="宋体"/>
      <w:bCs/>
      <w:kern w:val="0"/>
      <w:sz w:val="24"/>
      <w:szCs w:val="20"/>
    </w:rPr>
  </w:style>
  <w:style w:type="paragraph" w:customStyle="1" w:styleId="2228">
    <w:name w:val="样式 列表 2 + 左侧:  2 字符 悬挂缩进: 2 字符"/>
    <w:basedOn w:val="22"/>
    <w:qFormat/>
    <w:rsid w:val="00B648A8"/>
    <w:pPr>
      <w:tabs>
        <w:tab w:val="left" w:pos="471"/>
      </w:tabs>
      <w:spacing w:line="480" w:lineRule="exact"/>
      <w:ind w:left="0" w:firstLine="471"/>
    </w:pPr>
    <w:rPr>
      <w:rFonts w:ascii="Arial" w:hAnsi="Arial"/>
      <w:color w:val="000000"/>
    </w:rPr>
  </w:style>
  <w:style w:type="character" w:customStyle="1" w:styleId="TimesNewRoman1Char">
    <w:name w:val="样式 表格文字. + Times New Roman1 Char"/>
    <w:qFormat/>
    <w:rsid w:val="00B648A8"/>
  </w:style>
  <w:style w:type="character" w:customStyle="1" w:styleId="font021">
    <w:name w:val="font_021"/>
    <w:qFormat/>
    <w:rsid w:val="00B648A8"/>
    <w:rPr>
      <w:rFonts w:ascii="宋体" w:eastAsia="黑体" w:hAnsi="宋体" w:cs="宋体"/>
      <w:b/>
      <w:bCs/>
      <w:color w:val="000000"/>
      <w:sz w:val="28"/>
      <w:szCs w:val="21"/>
      <w:lang w:val="en-US" w:eastAsia="zh-CN" w:bidi="ar-SA"/>
    </w:rPr>
  </w:style>
  <w:style w:type="character" w:customStyle="1" w:styleId="font121">
    <w:name w:val="font121"/>
    <w:qFormat/>
    <w:rsid w:val="00B648A8"/>
    <w:rPr>
      <w:sz w:val="18"/>
    </w:rPr>
  </w:style>
  <w:style w:type="character" w:customStyle="1" w:styleId="size13">
    <w:name w:val="size13"/>
    <w:qFormat/>
    <w:rsid w:val="00B648A8"/>
    <w:rPr>
      <w:rFonts w:ascii="宋体" w:eastAsia="黑体" w:hAnsi="宋体" w:cs="宋体"/>
      <w:b/>
      <w:bCs/>
      <w:sz w:val="28"/>
      <w:szCs w:val="21"/>
      <w:lang w:val="en-US" w:eastAsia="zh-CN" w:bidi="ar-SA"/>
    </w:rPr>
  </w:style>
  <w:style w:type="character" w:customStyle="1" w:styleId="lh22px1">
    <w:name w:val="lh22px1"/>
    <w:qFormat/>
    <w:rsid w:val="00B648A8"/>
    <w:rPr>
      <w:rFonts w:ascii="宋体" w:eastAsia="宋体" w:hAnsi="宋体" w:cs="宋体" w:hint="eastAsia"/>
      <w:kern w:val="2"/>
      <w:sz w:val="21"/>
      <w:szCs w:val="21"/>
      <w:lang w:val="en-US" w:eastAsia="zh-CN" w:bidi="ar-SA"/>
    </w:rPr>
  </w:style>
  <w:style w:type="character" w:customStyle="1" w:styleId="lh151">
    <w:name w:val="lh151"/>
    <w:qFormat/>
    <w:rsid w:val="00B648A8"/>
  </w:style>
  <w:style w:type="character" w:customStyle="1" w:styleId="4Char1">
    <w:name w:val="自动4 Char"/>
    <w:qFormat/>
    <w:rsid w:val="00B648A8"/>
    <w:rPr>
      <w:rFonts w:ascii="宋体" w:eastAsia="宋体" w:hAnsi="宋体"/>
      <w:bCs/>
      <w:color w:val="000000"/>
      <w:kern w:val="2"/>
      <w:sz w:val="24"/>
      <w:szCs w:val="24"/>
      <w:lang w:val="en-US" w:eastAsia="zh-CN" w:bidi="ar-SA"/>
    </w:rPr>
  </w:style>
  <w:style w:type="character" w:customStyle="1" w:styleId="puntext">
    <w:name w:val="puntext"/>
    <w:qFormat/>
    <w:rsid w:val="00B648A8"/>
    <w:rPr>
      <w:rFonts w:ascii="宋体" w:eastAsia="宋体" w:hAnsi="宋体" w:cs="宋体"/>
      <w:kern w:val="2"/>
      <w:sz w:val="24"/>
      <w:szCs w:val="24"/>
      <w:lang w:val="en-US" w:eastAsia="zh-CN" w:bidi="ar-SA"/>
    </w:rPr>
  </w:style>
  <w:style w:type="character" w:customStyle="1" w:styleId="dbluetext1">
    <w:name w:val="dbluetext1"/>
    <w:qFormat/>
    <w:rsid w:val="00B648A8"/>
    <w:rPr>
      <w:rFonts w:ascii="Arial" w:hAnsi="Arial" w:cs="Arial" w:hint="default"/>
      <w:color w:val="003FB2"/>
      <w:sz w:val="21"/>
      <w:szCs w:val="21"/>
    </w:rPr>
  </w:style>
  <w:style w:type="character" w:customStyle="1" w:styleId="CharCharChar4">
    <w:name w:val="表格名称+ Char Char Char"/>
    <w:qFormat/>
    <w:rsid w:val="00B648A8"/>
    <w:rPr>
      <w:rFonts w:ascii="Arial" w:eastAsia="黑体" w:cs="Arial"/>
      <w:snapToGrid w:val="0"/>
      <w:color w:val="000000"/>
      <w:kern w:val="18"/>
      <w:sz w:val="24"/>
      <w:szCs w:val="24"/>
      <w:lang w:eastAsia="zh-CN" w:bidi="ar-SA"/>
    </w:rPr>
  </w:style>
  <w:style w:type="character" w:customStyle="1" w:styleId="2CharChar0">
    <w:name w:val="第2级标题 Char Char"/>
    <w:qFormat/>
    <w:rsid w:val="00B648A8"/>
    <w:rPr>
      <w:rFonts w:eastAsia="华文中宋"/>
      <w:b/>
      <w:bCs/>
      <w:sz w:val="32"/>
      <w:szCs w:val="32"/>
    </w:rPr>
  </w:style>
  <w:style w:type="character" w:customStyle="1" w:styleId="Char13">
    <w:name w:val="尾注文本 Char1"/>
    <w:qFormat/>
    <w:rsid w:val="00B648A8"/>
    <w:rPr>
      <w:kern w:val="2"/>
      <w:sz w:val="21"/>
      <w:szCs w:val="24"/>
    </w:rPr>
  </w:style>
  <w:style w:type="character" w:customStyle="1" w:styleId="javascript1">
    <w:name w:val="javascript1"/>
    <w:qFormat/>
    <w:rsid w:val="00B648A8"/>
    <w:rPr>
      <w:rFonts w:ascii="Tahoma" w:hAnsi="Tahoma" w:cs="Tahoma" w:hint="default"/>
      <w:sz w:val="18"/>
      <w:szCs w:val="18"/>
    </w:rPr>
  </w:style>
  <w:style w:type="character" w:customStyle="1" w:styleId="font01">
    <w:name w:val="font01"/>
    <w:qFormat/>
    <w:rsid w:val="00B648A8"/>
    <w:rPr>
      <w:rFonts w:ascii="宋体" w:eastAsia="宋体" w:hAnsi="宋体" w:hint="eastAsia"/>
      <w:color w:val="FF0000"/>
      <w:kern w:val="2"/>
      <w:sz w:val="20"/>
      <w:szCs w:val="20"/>
      <w:u w:val="none"/>
      <w:lang w:val="en-US" w:eastAsia="zh-CN" w:bidi="ar-SA"/>
    </w:rPr>
  </w:style>
  <w:style w:type="character" w:customStyle="1" w:styleId="Char14">
    <w:name w:val="表格文字 Char1"/>
    <w:qFormat/>
    <w:rsid w:val="00B648A8"/>
    <w:rPr>
      <w:rFonts w:eastAsia="宋体"/>
      <w:color w:val="000000"/>
      <w:sz w:val="21"/>
      <w:szCs w:val="21"/>
      <w:lang w:val="en-US" w:eastAsia="zh-CN" w:bidi="ar-SA"/>
    </w:rPr>
  </w:style>
  <w:style w:type="character" w:customStyle="1" w:styleId="clsfontdeepgray12">
    <w:name w:val="clsfontdeepgray12"/>
    <w:basedOn w:val="a1"/>
    <w:qFormat/>
    <w:rsid w:val="00B648A8"/>
  </w:style>
  <w:style w:type="character" w:customStyle="1" w:styleId="p5">
    <w:name w:val="p5"/>
    <w:basedOn w:val="a1"/>
    <w:qFormat/>
    <w:rsid w:val="00B648A8"/>
  </w:style>
  <w:style w:type="character" w:customStyle="1" w:styleId="10p">
    <w:name w:val="10p"/>
    <w:qFormat/>
    <w:rsid w:val="00B648A8"/>
    <w:rPr>
      <w:rFonts w:ascii="宋体" w:eastAsia="宋体" w:hAnsi="宋体" w:cs="宋体"/>
      <w:kern w:val="2"/>
      <w:sz w:val="24"/>
      <w:szCs w:val="24"/>
      <w:lang w:val="en-US" w:eastAsia="zh-CN" w:bidi="ar-SA"/>
    </w:rPr>
  </w:style>
  <w:style w:type="character" w:customStyle="1" w:styleId="33Char">
    <w:name w:val="标题 33 Char"/>
    <w:qFormat/>
    <w:rsid w:val="00B648A8"/>
    <w:rPr>
      <w:rFonts w:ascii="Times New Roman" w:eastAsia="宋体" w:hAnsi="Times New Roman" w:cs="Times New Roman"/>
      <w:b/>
      <w:bCs/>
      <w:sz w:val="32"/>
      <w:szCs w:val="32"/>
    </w:rPr>
  </w:style>
  <w:style w:type="character" w:customStyle="1" w:styleId="highlight1">
    <w:name w:val="highlight1"/>
    <w:qFormat/>
    <w:rsid w:val="00B648A8"/>
    <w:rPr>
      <w:rFonts w:ascii="宋体" w:eastAsia="宋体" w:hAnsi="宋体" w:cs="宋体"/>
      <w:kern w:val="2"/>
      <w:sz w:val="21"/>
      <w:szCs w:val="21"/>
      <w:lang w:val="en-US" w:eastAsia="zh-CN" w:bidi="ar-SA"/>
    </w:rPr>
  </w:style>
  <w:style w:type="character" w:customStyle="1" w:styleId="content11">
    <w:name w:val="content_11"/>
    <w:qFormat/>
    <w:rsid w:val="00B648A8"/>
    <w:rPr>
      <w:color w:val="333333"/>
      <w:sz w:val="18"/>
      <w:szCs w:val="18"/>
    </w:rPr>
  </w:style>
  <w:style w:type="character" w:customStyle="1" w:styleId="Charffff">
    <w:name w:val="注释 Char"/>
    <w:qFormat/>
    <w:rsid w:val="00B648A8"/>
    <w:rPr>
      <w:rFonts w:ascii="宋体" w:eastAsia="宋体"/>
      <w:kern w:val="2"/>
      <w:sz w:val="21"/>
      <w:lang w:val="en-US" w:eastAsia="zh-CN" w:bidi="ar-SA"/>
    </w:rPr>
  </w:style>
  <w:style w:type="character" w:customStyle="1" w:styleId="123CharCharChar">
    <w:name w:val="123 Char Char Char"/>
    <w:qFormat/>
    <w:rsid w:val="00B648A8"/>
    <w:rPr>
      <w:rFonts w:eastAsia="宋体" w:hAnsi="宋体"/>
      <w:snapToGrid w:val="0"/>
      <w:kern w:val="2"/>
      <w:sz w:val="24"/>
      <w:szCs w:val="24"/>
      <w:lang w:val="en-US" w:eastAsia="zh-CN" w:bidi="ar-SA"/>
    </w:rPr>
  </w:style>
  <w:style w:type="character" w:customStyle="1" w:styleId="aspmaker1">
    <w:name w:val="aspmaker1"/>
    <w:qFormat/>
    <w:rsid w:val="00B648A8"/>
    <w:rPr>
      <w:rFonts w:ascii="Verdana" w:eastAsia="宋体" w:hAnsi="Verdana" w:cs="宋体" w:hint="default"/>
      <w:kern w:val="2"/>
      <w:sz w:val="20"/>
      <w:szCs w:val="20"/>
      <w:lang w:val="en-US" w:eastAsia="zh-CN" w:bidi="ar-SA"/>
    </w:rPr>
  </w:style>
  <w:style w:type="character" w:customStyle="1" w:styleId="content">
    <w:name w:val="content"/>
    <w:basedOn w:val="a1"/>
    <w:qFormat/>
    <w:rsid w:val="00B648A8"/>
  </w:style>
  <w:style w:type="character" w:customStyle="1" w:styleId="2CharChar1">
    <w:name w:val="正文文本缩进 2 Char Char"/>
    <w:qFormat/>
    <w:rsid w:val="00B648A8"/>
    <w:rPr>
      <w:rFonts w:eastAsia="宋体"/>
      <w:kern w:val="2"/>
      <w:sz w:val="28"/>
      <w:szCs w:val="24"/>
      <w:lang w:val="en-US" w:eastAsia="zh-CN" w:bidi="ar-SA"/>
    </w:rPr>
  </w:style>
  <w:style w:type="character" w:customStyle="1" w:styleId="CharCharCharChar3">
    <w:name w:val="样式 正 文 + 宋体 Char Char Char Char"/>
    <w:qFormat/>
    <w:rsid w:val="00B648A8"/>
    <w:rPr>
      <w:rFonts w:ascii="Arial" w:hAnsi="宋体" w:cs="Arial"/>
      <w:kern w:val="2"/>
      <w:sz w:val="24"/>
      <w:szCs w:val="24"/>
      <w:lang w:val="en-US" w:eastAsia="zh-CN" w:bidi="ar-SA"/>
    </w:rPr>
  </w:style>
  <w:style w:type="character" w:customStyle="1" w:styleId="Charffff0">
    <w:name w:val="正文 Char"/>
    <w:qFormat/>
    <w:rsid w:val="00B648A8"/>
    <w:rPr>
      <w:rFonts w:eastAsia="宋体" w:cs="宋体"/>
      <w:snapToGrid w:val="0"/>
      <w:kern w:val="2"/>
      <w:sz w:val="24"/>
      <w:lang w:val="en-US" w:eastAsia="zh-CN" w:bidi="ar-SA"/>
    </w:rPr>
  </w:style>
  <w:style w:type="character" w:customStyle="1" w:styleId="CharChar40">
    <w:name w:val="Char Char4"/>
    <w:qFormat/>
    <w:rsid w:val="00B648A8"/>
    <w:rPr>
      <w:rFonts w:eastAsia="宋体"/>
      <w:b/>
      <w:bCs/>
      <w:kern w:val="2"/>
      <w:sz w:val="32"/>
      <w:szCs w:val="32"/>
      <w:lang w:val="en-US" w:eastAsia="zh-CN" w:bidi="ar-SA"/>
    </w:rPr>
  </w:style>
  <w:style w:type="character" w:customStyle="1" w:styleId="Char15">
    <w:name w:val="缩进 Char1"/>
    <w:qFormat/>
    <w:rsid w:val="00B648A8"/>
    <w:rPr>
      <w:rFonts w:ascii="Times New Roman" w:eastAsia="宋体"/>
      <w:sz w:val="24"/>
    </w:rPr>
  </w:style>
  <w:style w:type="character" w:customStyle="1" w:styleId="style111">
    <w:name w:val="style111"/>
    <w:basedOn w:val="a1"/>
    <w:qFormat/>
    <w:rsid w:val="00B648A8"/>
  </w:style>
  <w:style w:type="character" w:customStyle="1" w:styleId="CharChar22">
    <w:name w:val="Char Char22"/>
    <w:qFormat/>
    <w:rsid w:val="00B648A8"/>
    <w:rPr>
      <w:rFonts w:eastAsia="楷体_GB2312"/>
      <w:b/>
      <w:kern w:val="2"/>
      <w:sz w:val="30"/>
      <w:lang w:val="en-US" w:eastAsia="zh-CN"/>
    </w:rPr>
  </w:style>
  <w:style w:type="character" w:customStyle="1" w:styleId="CharCharff4">
    <w:name w:val="图片 Char Char"/>
    <w:qFormat/>
    <w:rsid w:val="00B648A8"/>
    <w:rPr>
      <w:rFonts w:ascii="黑体" w:eastAsia="黑体" w:hAnsi="Arial"/>
      <w:snapToGrid w:val="0"/>
      <w:color w:val="000000"/>
      <w:sz w:val="24"/>
    </w:rPr>
  </w:style>
  <w:style w:type="character" w:customStyle="1" w:styleId="TimesNewRomanChar0">
    <w:name w:val="样式 正 文 + Times New Roman Char"/>
    <w:basedOn w:val="a1"/>
    <w:qFormat/>
    <w:rsid w:val="00B648A8"/>
    <w:rPr>
      <w:rFonts w:ascii="Arial" w:eastAsia="Times New Roman" w:hAnsi="Arial"/>
      <w:kern w:val="2"/>
      <w:sz w:val="24"/>
      <w:lang w:val="en-US" w:eastAsia="zh-CN" w:bidi="ar-SA"/>
    </w:rPr>
  </w:style>
  <w:style w:type="character" w:customStyle="1" w:styleId="Charffff1">
    <w:name w:val="正 文 Char"/>
    <w:qFormat/>
    <w:rsid w:val="00B648A8"/>
    <w:rPr>
      <w:rFonts w:ascii="Arial" w:eastAsia="Times New Roman" w:hAnsi="Arial"/>
      <w:kern w:val="2"/>
      <w:sz w:val="24"/>
      <w:lang w:val="en-US" w:eastAsia="zh-CN" w:bidi="ar-SA"/>
    </w:rPr>
  </w:style>
  <w:style w:type="character" w:customStyle="1" w:styleId="slink1">
    <w:name w:val="slink1"/>
    <w:qFormat/>
    <w:rsid w:val="00B648A8"/>
    <w:rPr>
      <w:rFonts w:hint="default"/>
      <w:spacing w:val="330"/>
      <w:sz w:val="18"/>
      <w:szCs w:val="18"/>
      <w:u w:val="none"/>
    </w:rPr>
  </w:style>
  <w:style w:type="character" w:customStyle="1" w:styleId="style4">
    <w:name w:val="style4"/>
    <w:qFormat/>
    <w:rsid w:val="00B648A8"/>
  </w:style>
  <w:style w:type="character" w:customStyle="1" w:styleId="ttag">
    <w:name w:val="t_tag"/>
    <w:basedOn w:val="a1"/>
    <w:qFormat/>
    <w:rsid w:val="00B648A8"/>
  </w:style>
  <w:style w:type="character" w:customStyle="1" w:styleId="4CharChar0">
    <w:name w:val="4级标题 Char Char"/>
    <w:qFormat/>
    <w:rsid w:val="00B648A8"/>
    <w:rPr>
      <w:rFonts w:eastAsia="宋体"/>
      <w:b/>
      <w:bCs/>
      <w:smallCaps/>
      <w:kern w:val="2"/>
      <w:sz w:val="24"/>
      <w:szCs w:val="24"/>
      <w:lang w:val="en-US" w:eastAsia="zh-CN" w:bidi="ar-SA"/>
    </w:rPr>
  </w:style>
  <w:style w:type="character" w:customStyle="1" w:styleId="Char16">
    <w:name w:val="签名 Char1"/>
    <w:qFormat/>
    <w:rsid w:val="00B648A8"/>
    <w:rPr>
      <w:kern w:val="2"/>
      <w:sz w:val="21"/>
      <w:szCs w:val="24"/>
    </w:rPr>
  </w:style>
  <w:style w:type="character" w:customStyle="1" w:styleId="LChar">
    <w:name w:val="列表(L) Char"/>
    <w:qFormat/>
    <w:rsid w:val="00B648A8"/>
    <w:rPr>
      <w:rFonts w:eastAsia="宋体" w:cs="宋体"/>
      <w:kern w:val="2"/>
      <w:sz w:val="21"/>
      <w:lang w:val="en-US" w:eastAsia="zh-CN" w:bidi="ar-SA"/>
    </w:rPr>
  </w:style>
  <w:style w:type="character" w:customStyle="1" w:styleId="1CharChar1">
    <w:name w:val="1级标题 Char Char"/>
    <w:qFormat/>
    <w:rsid w:val="00B648A8"/>
    <w:rPr>
      <w:rFonts w:eastAsia="宋体"/>
      <w:b/>
      <w:bCs/>
      <w:kern w:val="44"/>
      <w:sz w:val="36"/>
      <w:szCs w:val="44"/>
      <w:lang w:val="en-US" w:eastAsia="zh-CN" w:bidi="ar-SA"/>
    </w:rPr>
  </w:style>
  <w:style w:type="character" w:customStyle="1" w:styleId="Charffff2">
    <w:name w:val="标题四. Char"/>
    <w:qFormat/>
    <w:rsid w:val="00B648A8"/>
    <w:rPr>
      <w:rFonts w:eastAsia="宋体"/>
      <w:kern w:val="2"/>
      <w:sz w:val="24"/>
      <w:szCs w:val="24"/>
      <w:lang w:val="en-US" w:eastAsia="zh-CN" w:bidi="ar-SA"/>
    </w:rPr>
  </w:style>
  <w:style w:type="character" w:customStyle="1" w:styleId="xieCharCharChar">
    <w:name w:val="正文 xie Char Char Char"/>
    <w:qFormat/>
    <w:rsid w:val="00B648A8"/>
    <w:rPr>
      <w:rFonts w:eastAsia="宋体"/>
      <w:bCs/>
      <w:kern w:val="2"/>
      <w:sz w:val="24"/>
      <w:szCs w:val="21"/>
      <w:lang w:val="en-US" w:eastAsia="zh-CN" w:bidi="ar-SA"/>
    </w:rPr>
  </w:style>
  <w:style w:type="character" w:customStyle="1" w:styleId="TimesNewRoman09325CharCharChar">
    <w:name w:val="样式 Times New Roman 四号 首行缩进:  0.93 厘米 行距: 固定值 25 磅 Char Char Char"/>
    <w:qFormat/>
    <w:rsid w:val="00B648A8"/>
    <w:rPr>
      <w:rFonts w:cs="宋体"/>
      <w:kern w:val="2"/>
      <w:sz w:val="24"/>
      <w:lang w:val="en-US" w:eastAsia="zh-CN" w:bidi="ar-SA"/>
    </w:rPr>
  </w:style>
  <w:style w:type="character" w:customStyle="1" w:styleId="111CharChar2">
    <w:name w:val="条标题1.1.1 Char Char2"/>
    <w:qFormat/>
    <w:rsid w:val="00B648A8"/>
    <w:rPr>
      <w:rFonts w:ascii="黑体" w:eastAsia="黑体" w:hAnsi="Arial"/>
      <w:kern w:val="2"/>
      <w:sz w:val="24"/>
      <w:szCs w:val="24"/>
      <w:lang w:val="en-US" w:eastAsia="zh-CN" w:bidi="ar-SA"/>
    </w:rPr>
  </w:style>
  <w:style w:type="character" w:customStyle="1" w:styleId="HTMLChar1">
    <w:name w:val="HTML 地址 Char1"/>
    <w:qFormat/>
    <w:rsid w:val="00B648A8"/>
    <w:rPr>
      <w:i/>
      <w:iCs/>
      <w:kern w:val="2"/>
      <w:sz w:val="21"/>
      <w:szCs w:val="24"/>
    </w:rPr>
  </w:style>
  <w:style w:type="character" w:customStyle="1" w:styleId="unnamed31">
    <w:name w:val="unnamed31"/>
    <w:qFormat/>
    <w:rsid w:val="00B648A8"/>
    <w:rPr>
      <w:color w:val="000000"/>
      <w:spacing w:val="0"/>
      <w:sz w:val="20"/>
      <w:u w:val="none"/>
    </w:rPr>
  </w:style>
  <w:style w:type="character" w:customStyle="1" w:styleId="8Char1">
    <w:name w:val="样式8 Char"/>
    <w:qFormat/>
    <w:rsid w:val="00B648A8"/>
    <w:rPr>
      <w:rFonts w:ascii="宋体" w:eastAsia="宋体" w:hAnsi="宋体" w:cs="宋体"/>
      <w:kern w:val="2"/>
      <w:sz w:val="24"/>
      <w:szCs w:val="24"/>
      <w:lang w:val="en-US" w:eastAsia="zh-CN" w:bidi="ar-SA"/>
    </w:rPr>
  </w:style>
  <w:style w:type="character" w:customStyle="1" w:styleId="Charffff3">
    <w:name w:val="样式 表格文字 + Char"/>
    <w:qFormat/>
    <w:rsid w:val="00B648A8"/>
    <w:rPr>
      <w:rFonts w:eastAsia="宋体" w:cs="宋体"/>
      <w:color w:val="000000"/>
      <w:kern w:val="28"/>
      <w:sz w:val="21"/>
      <w:szCs w:val="21"/>
      <w:lang w:eastAsia="zh-CN" w:bidi="ar-SA"/>
    </w:rPr>
  </w:style>
  <w:style w:type="character" w:customStyle="1" w:styleId="2ffb">
    <w:name w:val="标题2"/>
    <w:qFormat/>
    <w:rsid w:val="00B648A8"/>
    <w:rPr>
      <w:rFonts w:ascii="宋体" w:eastAsia="宋体" w:hAnsi="宋体" w:cs="宋体"/>
      <w:kern w:val="2"/>
      <w:sz w:val="24"/>
      <w:szCs w:val="24"/>
      <w:lang w:val="en-US" w:eastAsia="zh-CN" w:bidi="ar-SA"/>
    </w:rPr>
  </w:style>
  <w:style w:type="character" w:customStyle="1" w:styleId="txt21">
    <w:name w:val="txt21"/>
    <w:qFormat/>
    <w:rsid w:val="00B648A8"/>
    <w:rPr>
      <w:sz w:val="20"/>
      <w:szCs w:val="20"/>
    </w:rPr>
  </w:style>
  <w:style w:type="character" w:customStyle="1" w:styleId="CharCharChar5">
    <w:name w:val="段落 Char Char Char"/>
    <w:qFormat/>
    <w:rsid w:val="00B648A8"/>
    <w:rPr>
      <w:rFonts w:ascii="宋体" w:eastAsia="宋体" w:hAnsi="宋体" w:cs="宋体"/>
      <w:kern w:val="2"/>
      <w:sz w:val="24"/>
      <w:szCs w:val="24"/>
      <w:lang w:val="en-US" w:eastAsia="zh-CN" w:bidi="ar-SA"/>
    </w:rPr>
  </w:style>
  <w:style w:type="character" w:customStyle="1" w:styleId="CharCharChar6">
    <w:name w:val="样式 正 文 + 宋体 Char Char Char"/>
    <w:qFormat/>
    <w:rsid w:val="00B648A8"/>
    <w:rPr>
      <w:rFonts w:ascii="Arial" w:hAnsi="Arial" w:cs="Arial"/>
      <w:kern w:val="2"/>
      <w:sz w:val="24"/>
      <w:lang w:val="en-US" w:eastAsia="zh-CN" w:bidi="ar-SA"/>
    </w:rPr>
  </w:style>
  <w:style w:type="character" w:customStyle="1" w:styleId="px14">
    <w:name w:val="px14"/>
    <w:basedOn w:val="a1"/>
    <w:qFormat/>
    <w:rsid w:val="00B648A8"/>
  </w:style>
  <w:style w:type="character" w:customStyle="1" w:styleId="style23">
    <w:name w:val="style23"/>
    <w:basedOn w:val="a1"/>
    <w:qFormat/>
    <w:rsid w:val="00B648A8"/>
  </w:style>
  <w:style w:type="character" w:customStyle="1" w:styleId="218">
    <w:name w:val="标题21"/>
    <w:basedOn w:val="a1"/>
    <w:qFormat/>
    <w:rsid w:val="00B648A8"/>
  </w:style>
  <w:style w:type="character" w:customStyle="1" w:styleId="32Char">
    <w:name w:val="表格 32 Char"/>
    <w:qFormat/>
    <w:rsid w:val="00B648A8"/>
    <w:rPr>
      <w:rFonts w:eastAsia="仿宋_GB2312"/>
      <w:sz w:val="24"/>
      <w:lang w:val="en-US" w:eastAsia="zh-CN" w:bidi="ar-SA"/>
    </w:rPr>
  </w:style>
  <w:style w:type="character" w:customStyle="1" w:styleId="1Char2">
    <w:name w:val="样式1 Char"/>
    <w:qFormat/>
    <w:rsid w:val="00B648A8"/>
    <w:rPr>
      <w:rFonts w:eastAsia="宋体"/>
      <w:kern w:val="2"/>
      <w:sz w:val="18"/>
      <w:szCs w:val="18"/>
      <w:lang w:val="en-US" w:eastAsia="zh-CN" w:bidi="ar-SA"/>
    </w:rPr>
  </w:style>
  <w:style w:type="character" w:customStyle="1" w:styleId="CharChar30">
    <w:name w:val="Char Char3"/>
    <w:qFormat/>
    <w:rsid w:val="00B648A8"/>
    <w:rPr>
      <w:rFonts w:ascii="宋体" w:eastAsia="楷体_GB2312" w:hAnsi="宋体" w:cs="宋体"/>
      <w:b/>
      <w:bCs/>
      <w:kern w:val="44"/>
      <w:sz w:val="32"/>
      <w:szCs w:val="44"/>
      <w:lang w:val="en-US" w:eastAsia="zh-CN" w:bidi="ar-SA"/>
    </w:rPr>
  </w:style>
  <w:style w:type="character" w:customStyle="1" w:styleId="tpccontent1">
    <w:name w:val="tpc_content1"/>
    <w:qFormat/>
    <w:rsid w:val="00B648A8"/>
    <w:rPr>
      <w:rFonts w:ascii="宋体" w:eastAsia="宋体" w:hAnsi="宋体" w:cs="宋体"/>
      <w:kern w:val="2"/>
      <w:sz w:val="36"/>
      <w:szCs w:val="36"/>
      <w:lang w:val="en-US" w:eastAsia="zh-CN" w:bidi="ar-SA"/>
    </w:rPr>
  </w:style>
  <w:style w:type="character" w:customStyle="1" w:styleId="4Char10">
    <w:name w:val="标题 4 Char1"/>
    <w:qFormat/>
    <w:rsid w:val="00B648A8"/>
    <w:rPr>
      <w:rFonts w:ascii="宋体" w:eastAsia="宋体" w:hAnsi="宋体"/>
      <w:b/>
      <w:bCs/>
      <w:kern w:val="2"/>
      <w:sz w:val="24"/>
      <w:szCs w:val="24"/>
      <w:lang w:val="en-US" w:eastAsia="zh-CN" w:bidi="ar-SA"/>
    </w:rPr>
  </w:style>
  <w:style w:type="character" w:customStyle="1" w:styleId="Charffff4">
    <w:name w:val="样式 正 文 Char"/>
    <w:qFormat/>
    <w:rsid w:val="00B648A8"/>
    <w:rPr>
      <w:rFonts w:ascii="Arial" w:eastAsia="宋体" w:hAnsi="Arial"/>
      <w:kern w:val="2"/>
      <w:sz w:val="24"/>
      <w:lang w:val="en-US" w:eastAsia="zh-CN" w:bidi="ar-SA"/>
    </w:rPr>
  </w:style>
  <w:style w:type="character" w:customStyle="1" w:styleId="CharCharChar7">
    <w:name w:val="正 文 Char Char Char"/>
    <w:qFormat/>
    <w:rsid w:val="00B648A8"/>
    <w:rPr>
      <w:rFonts w:ascii="Arial" w:hAnsi="Arial"/>
      <w:kern w:val="2"/>
      <w:sz w:val="24"/>
      <w:szCs w:val="24"/>
      <w:lang w:val="en-US" w:eastAsia="zh-CN" w:bidi="ar-SA"/>
    </w:rPr>
  </w:style>
  <w:style w:type="character" w:customStyle="1" w:styleId="Charffff5">
    <w:name w:val="二级标题 Char"/>
    <w:qFormat/>
    <w:rsid w:val="00B648A8"/>
    <w:rPr>
      <w:rFonts w:ascii="Arial" w:eastAsia="黑体" w:hAnsi="Arial"/>
      <w:bCs/>
      <w:kern w:val="44"/>
      <w:sz w:val="30"/>
      <w:szCs w:val="32"/>
      <w:lang w:val="en-US" w:eastAsia="zh-CN" w:bidi="ar-SA"/>
    </w:rPr>
  </w:style>
  <w:style w:type="character" w:customStyle="1" w:styleId="123YJCharChar">
    <w:name w:val="123YJ Char Char"/>
    <w:qFormat/>
    <w:rsid w:val="00B648A8"/>
    <w:rPr>
      <w:rFonts w:eastAsia="宋体"/>
      <w:kern w:val="2"/>
      <w:sz w:val="18"/>
      <w:szCs w:val="18"/>
      <w:lang w:val="en-US" w:eastAsia="zh-CN" w:bidi="ar-SA"/>
    </w:rPr>
  </w:style>
  <w:style w:type="character" w:customStyle="1" w:styleId="affffffffffffffffa">
    <w:name w:val="消息标题标签"/>
    <w:qFormat/>
    <w:rsid w:val="00B648A8"/>
    <w:rPr>
      <w:rFonts w:ascii="Arial" w:hAnsi="Arial"/>
      <w:b/>
      <w:spacing w:val="-4"/>
      <w:sz w:val="18"/>
      <w:lang w:eastAsia="zh-CN"/>
    </w:rPr>
  </w:style>
  <w:style w:type="character" w:customStyle="1" w:styleId="123YJCharChar1">
    <w:name w:val="123YJ Char Char1"/>
    <w:qFormat/>
    <w:rsid w:val="00B648A8"/>
    <w:rPr>
      <w:rFonts w:eastAsia="宋体"/>
      <w:kern w:val="2"/>
      <w:sz w:val="18"/>
      <w:lang w:val="en-US" w:eastAsia="zh-CN" w:bidi="ar-SA"/>
    </w:rPr>
  </w:style>
  <w:style w:type="character" w:customStyle="1" w:styleId="red1">
    <w:name w:val="red1"/>
    <w:qFormat/>
    <w:rsid w:val="00B648A8"/>
    <w:rPr>
      <w:color w:val="CC0000"/>
      <w:sz w:val="18"/>
      <w:szCs w:val="18"/>
      <w:u w:val="none"/>
    </w:rPr>
  </w:style>
  <w:style w:type="character" w:customStyle="1" w:styleId="TimesNewRoman25CharCharChar">
    <w:name w:val="样式 Times New Roman 四号 行距: 固定值 25 磅 Char Char Char"/>
    <w:qFormat/>
    <w:rsid w:val="00B648A8"/>
    <w:rPr>
      <w:rFonts w:eastAsia="宋体"/>
      <w:kern w:val="2"/>
      <w:sz w:val="24"/>
      <w:szCs w:val="24"/>
      <w:lang w:val="en-US" w:eastAsia="zh-CN" w:bidi="ar-SA"/>
    </w:rPr>
  </w:style>
  <w:style w:type="character" w:customStyle="1" w:styleId="bt11">
    <w:name w:val="bt11"/>
    <w:qFormat/>
    <w:rsid w:val="00B648A8"/>
    <w:rPr>
      <w:rFonts w:ascii="黑体" w:eastAsia="黑体" w:hAnsi="宋体" w:cs="宋体" w:hint="eastAsia"/>
      <w:color w:val="000000"/>
      <w:kern w:val="2"/>
      <w:sz w:val="28"/>
      <w:szCs w:val="28"/>
      <w:lang w:val="en-US" w:eastAsia="zh-CN" w:bidi="ar-SA"/>
    </w:rPr>
  </w:style>
  <w:style w:type="character" w:customStyle="1" w:styleId="apple-converted-space">
    <w:name w:val="apple-converted-space"/>
    <w:basedOn w:val="a1"/>
    <w:qFormat/>
    <w:rsid w:val="00B648A8"/>
  </w:style>
  <w:style w:type="character" w:customStyle="1" w:styleId="osx285">
    <w:name w:val="osx285"/>
    <w:qFormat/>
    <w:rsid w:val="00B648A8"/>
    <w:rPr>
      <w:rFonts w:ascii="宋体" w:eastAsia="宋体" w:hAnsi="宋体" w:cs="宋体"/>
      <w:kern w:val="2"/>
      <w:sz w:val="24"/>
      <w:szCs w:val="24"/>
      <w:lang w:val="en-US" w:eastAsia="zh-CN" w:bidi="ar-SA"/>
    </w:rPr>
  </w:style>
  <w:style w:type="character" w:customStyle="1" w:styleId="CharChar21">
    <w:name w:val="Char Char21"/>
    <w:qFormat/>
    <w:locked/>
    <w:rsid w:val="00B648A8"/>
    <w:rPr>
      <w:rFonts w:ascii="宋体" w:eastAsia="宋体" w:hAnsi="宋体"/>
      <w:b/>
      <w:kern w:val="2"/>
      <w:sz w:val="21"/>
      <w:lang w:val="en-US" w:eastAsia="zh-CN" w:bidi="ar-SA"/>
    </w:rPr>
  </w:style>
  <w:style w:type="character" w:customStyle="1" w:styleId="CharCharChar8">
    <w:name w:val="注解文字 Char Char Char"/>
    <w:qFormat/>
    <w:rsid w:val="00B648A8"/>
    <w:rPr>
      <w:rFonts w:ascii="Arial" w:eastAsia="宋体" w:hAnsi="Arial"/>
      <w:snapToGrid w:val="0"/>
      <w:color w:val="000000"/>
      <w:sz w:val="21"/>
      <w:lang w:eastAsia="zh-CN" w:bidi="ar-SA"/>
    </w:rPr>
  </w:style>
  <w:style w:type="character" w:customStyle="1" w:styleId="style13">
    <w:name w:val="style13"/>
    <w:qFormat/>
    <w:rsid w:val="00B648A8"/>
    <w:rPr>
      <w:rFonts w:ascii="宋体" w:eastAsia="黑体" w:hAnsi="宋体" w:cs="宋体"/>
      <w:b/>
      <w:bCs/>
      <w:sz w:val="28"/>
      <w:szCs w:val="21"/>
      <w:lang w:val="en-US" w:eastAsia="zh-CN" w:bidi="ar-SA"/>
    </w:rPr>
  </w:style>
  <w:style w:type="character" w:customStyle="1" w:styleId="style44">
    <w:name w:val="style44"/>
    <w:basedOn w:val="a1"/>
    <w:qFormat/>
    <w:rsid w:val="00B648A8"/>
  </w:style>
  <w:style w:type="character" w:customStyle="1" w:styleId="CharCharff5">
    <w:name w:val="正文 Char Char"/>
    <w:qFormat/>
    <w:rsid w:val="00B648A8"/>
    <w:rPr>
      <w:rFonts w:ascii="Arial" w:eastAsia="宋体" w:hAnsi="Arial" w:cs="Arial"/>
      <w:snapToGrid w:val="0"/>
      <w:color w:val="FF0000"/>
      <w:kern w:val="2"/>
      <w:sz w:val="24"/>
      <w:lang w:eastAsia="zh-CN" w:bidi="ar-SA"/>
    </w:rPr>
  </w:style>
  <w:style w:type="character" w:customStyle="1" w:styleId="CharCharChar9">
    <w:name w:val="正文 Char Char Char"/>
    <w:qFormat/>
    <w:rsid w:val="00B648A8"/>
    <w:rPr>
      <w:rFonts w:ascii="Arial" w:eastAsia="宋体" w:hAnsi="Arial" w:cs="Arial"/>
      <w:snapToGrid w:val="0"/>
      <w:color w:val="FF0000"/>
      <w:kern w:val="2"/>
      <w:sz w:val="24"/>
      <w:lang w:eastAsia="zh-CN" w:bidi="ar-SA"/>
    </w:rPr>
  </w:style>
  <w:style w:type="character" w:customStyle="1" w:styleId="d1">
    <w:name w:val="d1"/>
    <w:qFormat/>
    <w:rsid w:val="00B648A8"/>
    <w:rPr>
      <w:rFonts w:ascii="ˎ̥" w:eastAsia="宋体" w:hAnsi="ˎ̥" w:cs="宋体" w:hint="default"/>
      <w:color w:val="5C5C5C"/>
      <w:kern w:val="2"/>
      <w:sz w:val="23"/>
      <w:szCs w:val="23"/>
      <w:u w:val="none"/>
      <w:lang w:val="en-US" w:eastAsia="zh-CN" w:bidi="ar-SA"/>
    </w:rPr>
  </w:style>
  <w:style w:type="character" w:customStyle="1" w:styleId="CharChar41">
    <w:name w:val="Char Char41"/>
    <w:qFormat/>
    <w:locked/>
    <w:rsid w:val="00B648A8"/>
    <w:rPr>
      <w:rFonts w:ascii="Arial" w:eastAsia="黑体" w:hAnsi="Arial"/>
      <w:kern w:val="2"/>
      <w:sz w:val="24"/>
      <w:szCs w:val="24"/>
      <w:lang w:val="en-US" w:eastAsia="zh-CN" w:bidi="ar-SA"/>
    </w:rPr>
  </w:style>
  <w:style w:type="character" w:customStyle="1" w:styleId="CharChar121">
    <w:name w:val="Char Char121"/>
    <w:qFormat/>
    <w:rsid w:val="00B648A8"/>
    <w:rPr>
      <w:rFonts w:ascii="宋体" w:eastAsia="宋体" w:hAnsi="Courier New"/>
      <w:kern w:val="2"/>
      <w:sz w:val="26"/>
      <w:lang w:val="en-US" w:eastAsia="zh-CN" w:bidi="ar-SA"/>
    </w:rPr>
  </w:style>
  <w:style w:type="character" w:customStyle="1" w:styleId="articlebody3">
    <w:name w:val="articlebody3"/>
    <w:qFormat/>
    <w:rsid w:val="00B648A8"/>
    <w:rPr>
      <w:rFonts w:eastAsia="宋体"/>
      <w:kern w:val="2"/>
      <w:sz w:val="21"/>
      <w:szCs w:val="21"/>
      <w:lang w:val="en-US" w:eastAsia="zh-CN" w:bidi="ar-SA"/>
    </w:rPr>
  </w:style>
  <w:style w:type="character" w:customStyle="1" w:styleId="zhangChar">
    <w:name w:val="样式 zhang正文 + (中文) 宋体 Char"/>
    <w:qFormat/>
    <w:rsid w:val="00B648A8"/>
    <w:rPr>
      <w:rFonts w:ascii="宋体" w:eastAsia="宋体" w:hAnsi="宋体" w:cs="宋体"/>
      <w:kern w:val="2"/>
      <w:sz w:val="24"/>
      <w:szCs w:val="24"/>
      <w:lang w:val="en-US" w:eastAsia="zh-CN" w:bidi="ar-SA"/>
    </w:rPr>
  </w:style>
  <w:style w:type="character" w:customStyle="1" w:styleId="CharCharff6">
    <w:name w:val="[正文格式] Char Char"/>
    <w:qFormat/>
    <w:rsid w:val="00B648A8"/>
    <w:rPr>
      <w:rFonts w:eastAsia="宋体"/>
      <w:kern w:val="2"/>
      <w:sz w:val="25"/>
      <w:lang w:val="en-US" w:eastAsia="zh-CN"/>
    </w:rPr>
  </w:style>
  <w:style w:type="character" w:customStyle="1" w:styleId="font141">
    <w:name w:val="font141"/>
    <w:qFormat/>
    <w:rsid w:val="00B648A8"/>
    <w:rPr>
      <w:sz w:val="21"/>
      <w:szCs w:val="21"/>
    </w:rPr>
  </w:style>
  <w:style w:type="character" w:customStyle="1" w:styleId="style161">
    <w:name w:val="style161"/>
    <w:qFormat/>
    <w:rsid w:val="00B648A8"/>
    <w:rPr>
      <w:b/>
      <w:bCs/>
      <w:color w:val="FF0000"/>
    </w:rPr>
  </w:style>
  <w:style w:type="character" w:customStyle="1" w:styleId="Charffff6">
    <w:name w:val="样式 正 文 + 宋体 Char"/>
    <w:qFormat/>
    <w:rsid w:val="00B648A8"/>
    <w:rPr>
      <w:rFonts w:ascii="Arial" w:eastAsia="宋体" w:hAnsi="宋体"/>
      <w:kern w:val="2"/>
      <w:sz w:val="24"/>
      <w:lang w:val="en-US" w:eastAsia="zh-CN" w:bidi="ar-SA"/>
    </w:rPr>
  </w:style>
  <w:style w:type="character" w:customStyle="1" w:styleId="Charffff7">
    <w:name w:val="三级标题 Char"/>
    <w:qFormat/>
    <w:rsid w:val="00B648A8"/>
    <w:rPr>
      <w:rFonts w:ascii="Arial" w:eastAsia="黑体" w:hAnsi="Arial"/>
      <w:bCs/>
      <w:kern w:val="18"/>
      <w:sz w:val="24"/>
      <w:szCs w:val="24"/>
      <w:lang w:val="en-US" w:eastAsia="zh-CN" w:bidi="ar-SA"/>
    </w:rPr>
  </w:style>
  <w:style w:type="character" w:customStyle="1" w:styleId="ReChar">
    <w:name w:val="Re Char"/>
    <w:qFormat/>
    <w:rsid w:val="00B648A8"/>
    <w:rPr>
      <w:rFonts w:eastAsia="宋体"/>
      <w:b/>
      <w:bCs/>
      <w:kern w:val="2"/>
      <w:sz w:val="32"/>
      <w:szCs w:val="32"/>
      <w:lang w:val="en-US" w:eastAsia="zh-CN" w:bidi="ar-SA"/>
    </w:rPr>
  </w:style>
  <w:style w:type="character" w:customStyle="1" w:styleId="CharChar15">
    <w:name w:val="Char Char15"/>
    <w:qFormat/>
    <w:rsid w:val="00B648A8"/>
    <w:rPr>
      <w:rFonts w:eastAsia="宋体"/>
      <w:kern w:val="2"/>
      <w:sz w:val="21"/>
      <w:lang w:val="en-US" w:eastAsia="zh-CN" w:bidi="ar-SA"/>
    </w:rPr>
  </w:style>
  <w:style w:type="character" w:customStyle="1" w:styleId="CharCharff7">
    <w:name w:val="宗兴正文 Char Char"/>
    <w:qFormat/>
    <w:rsid w:val="00B648A8"/>
    <w:rPr>
      <w:rFonts w:ascii="宋体" w:eastAsia="宋体" w:hAnsi="宋体"/>
      <w:sz w:val="24"/>
      <w:szCs w:val="24"/>
    </w:rPr>
  </w:style>
  <w:style w:type="character" w:customStyle="1" w:styleId="1CharChar2">
    <w:name w:val="样式 正 文 + 宋体1 Char Char"/>
    <w:qFormat/>
    <w:rsid w:val="00B648A8"/>
    <w:rPr>
      <w:rFonts w:ascii="宋体" w:hAnsi="宋体" w:cs="Arial"/>
      <w:color w:val="000000"/>
      <w:kern w:val="2"/>
      <w:sz w:val="24"/>
      <w:szCs w:val="24"/>
      <w:lang w:val="zh-CN" w:eastAsia="zh-CN" w:bidi="ar-SA"/>
    </w:rPr>
  </w:style>
  <w:style w:type="character" w:customStyle="1" w:styleId="2CharCharChar">
    <w:name w:val="第2级标题 Char Char Char"/>
    <w:qFormat/>
    <w:rsid w:val="00B648A8"/>
    <w:rPr>
      <w:rFonts w:eastAsia="华文中宋"/>
      <w:b/>
      <w:bCs/>
      <w:kern w:val="2"/>
      <w:sz w:val="32"/>
      <w:szCs w:val="32"/>
    </w:rPr>
  </w:style>
  <w:style w:type="character" w:customStyle="1" w:styleId="H1Char1">
    <w:name w:val="H1 Char1"/>
    <w:qFormat/>
    <w:rsid w:val="00B648A8"/>
    <w:rPr>
      <w:rFonts w:eastAsia="宋体"/>
      <w:b/>
      <w:bCs/>
      <w:kern w:val="44"/>
      <w:sz w:val="44"/>
      <w:szCs w:val="44"/>
      <w:lang w:val="en-US" w:eastAsia="zh-CN" w:bidi="ar-SA"/>
    </w:rPr>
  </w:style>
  <w:style w:type="character" w:customStyle="1" w:styleId="5Char2">
    <w:name w:val="新 5 Char"/>
    <w:qFormat/>
    <w:rsid w:val="00B648A8"/>
    <w:rPr>
      <w:rFonts w:eastAsia="宋体"/>
      <w:b/>
      <w:bCs/>
      <w:kern w:val="2"/>
      <w:sz w:val="28"/>
      <w:szCs w:val="28"/>
      <w:lang w:val="en-US" w:eastAsia="zh-CN" w:bidi="ar-SA"/>
    </w:rPr>
  </w:style>
  <w:style w:type="character" w:customStyle="1" w:styleId="Charffff8">
    <w:name w:val="样式 标题四. Char"/>
    <w:basedOn w:val="Charffff2"/>
    <w:qFormat/>
    <w:rsid w:val="00B648A8"/>
    <w:rPr>
      <w:rFonts w:eastAsia="宋体"/>
      <w:kern w:val="2"/>
      <w:sz w:val="24"/>
      <w:szCs w:val="24"/>
      <w:lang w:val="en-US" w:eastAsia="zh-CN" w:bidi="ar-SA"/>
    </w:rPr>
  </w:style>
  <w:style w:type="character" w:customStyle="1" w:styleId="Char17">
    <w:name w:val="电子邮件签名 Char1"/>
    <w:qFormat/>
    <w:rsid w:val="00B648A8"/>
    <w:rPr>
      <w:kern w:val="2"/>
      <w:sz w:val="21"/>
      <w:szCs w:val="24"/>
    </w:rPr>
  </w:style>
  <w:style w:type="character" w:customStyle="1" w:styleId="Char1CharChar">
    <w:name w:val="Char1 Char Char"/>
    <w:basedOn w:val="a1"/>
    <w:qFormat/>
    <w:rsid w:val="00B648A8"/>
  </w:style>
  <w:style w:type="character" w:customStyle="1" w:styleId="111CharChar">
    <w:name w:val="条标题1.1.1 Char Char"/>
    <w:qFormat/>
    <w:rsid w:val="00B648A8"/>
    <w:rPr>
      <w:rFonts w:eastAsia="宋体"/>
      <w:b/>
      <w:bCs/>
      <w:kern w:val="2"/>
      <w:sz w:val="32"/>
      <w:szCs w:val="32"/>
      <w:lang w:val="en-US" w:eastAsia="zh-CN" w:bidi="ar-SA"/>
    </w:rPr>
  </w:style>
  <w:style w:type="character" w:customStyle="1" w:styleId="concon1">
    <w:name w:val="concon1"/>
    <w:qFormat/>
    <w:rsid w:val="00B648A8"/>
    <w:rPr>
      <w:sz w:val="21"/>
      <w:szCs w:val="21"/>
    </w:rPr>
  </w:style>
  <w:style w:type="character" w:customStyle="1" w:styleId="CharCharff8">
    <w:name w:val="表格名称 Char Char"/>
    <w:qFormat/>
    <w:rsid w:val="00B648A8"/>
    <w:rPr>
      <w:rFonts w:eastAsia="黑体"/>
      <w:snapToGrid w:val="0"/>
      <w:kern w:val="28"/>
      <w:sz w:val="24"/>
      <w:szCs w:val="24"/>
    </w:rPr>
  </w:style>
  <w:style w:type="character" w:customStyle="1" w:styleId="1Char11">
    <w:name w:val="1 Char1"/>
    <w:qFormat/>
    <w:rsid w:val="00B648A8"/>
    <w:rPr>
      <w:rFonts w:ascii="Arial" w:eastAsia="黑体" w:hAnsi="Arial"/>
      <w:b/>
      <w:bCs/>
      <w:kern w:val="2"/>
      <w:sz w:val="28"/>
      <w:szCs w:val="28"/>
      <w:lang w:val="en-US" w:eastAsia="zh-CN" w:bidi="ar-SA"/>
    </w:rPr>
  </w:style>
  <w:style w:type="character" w:customStyle="1" w:styleId="Charffff9">
    <w:name w:val="表格字体 Char"/>
    <w:qFormat/>
    <w:rsid w:val="00B648A8"/>
    <w:rPr>
      <w:rFonts w:ascii="Arial" w:eastAsia="宋体" w:hAnsi="Arial" w:cs="宋体"/>
      <w:kern w:val="2"/>
      <w:sz w:val="21"/>
      <w:lang w:val="en-US" w:eastAsia="zh-CN" w:bidi="ar-SA"/>
    </w:rPr>
  </w:style>
  <w:style w:type="character" w:customStyle="1" w:styleId="affffffffffffffffb">
    <w:name w:val="样式 正文 +"/>
    <w:qFormat/>
    <w:rsid w:val="00B648A8"/>
    <w:rPr>
      <w:rFonts w:ascii="Arial" w:eastAsia="宋体" w:hAnsi="Arial"/>
      <w:color w:val="auto"/>
      <w:kern w:val="2"/>
      <w:sz w:val="24"/>
      <w:szCs w:val="24"/>
      <w:u w:val="none"/>
      <w:vertAlign w:val="baseline"/>
    </w:rPr>
  </w:style>
  <w:style w:type="character" w:customStyle="1" w:styleId="title1">
    <w:name w:val="title1"/>
    <w:qFormat/>
    <w:rsid w:val="00B648A8"/>
    <w:rPr>
      <w:rFonts w:ascii="宋体" w:eastAsia="宋体" w:hAnsi="宋体" w:cs="宋体"/>
      <w:b/>
      <w:bCs/>
      <w:color w:val="00008A"/>
      <w:kern w:val="2"/>
      <w:sz w:val="40"/>
      <w:szCs w:val="40"/>
      <w:lang w:val="en-US" w:eastAsia="zh-CN" w:bidi="ar-SA"/>
    </w:rPr>
  </w:style>
  <w:style w:type="character" w:customStyle="1" w:styleId="zw1">
    <w:name w:val="zw1"/>
    <w:qFormat/>
    <w:rsid w:val="00B648A8"/>
    <w:rPr>
      <w:rFonts w:ascii="宋体" w:eastAsia="宋体" w:hAnsi="宋体" w:cs="宋体" w:hint="eastAsia"/>
      <w:kern w:val="2"/>
      <w:sz w:val="22"/>
      <w:szCs w:val="22"/>
      <w:lang w:val="en-US" w:eastAsia="zh-CN" w:bidi="ar-SA"/>
    </w:rPr>
  </w:style>
  <w:style w:type="character" w:customStyle="1" w:styleId="3CharChar0">
    <w:name w:val="样式 第3级标题 + (中文) 宋体 Char Char"/>
    <w:qFormat/>
    <w:rsid w:val="00B648A8"/>
    <w:rPr>
      <w:rFonts w:eastAsia="宋体"/>
      <w:b/>
      <w:bCs/>
      <w:sz w:val="30"/>
      <w:szCs w:val="30"/>
    </w:rPr>
  </w:style>
  <w:style w:type="character" w:customStyle="1" w:styleId="bt21">
    <w:name w:val="bt21"/>
    <w:qFormat/>
    <w:rsid w:val="00B648A8"/>
    <w:rPr>
      <w:rFonts w:ascii="黑体" w:eastAsia="黑体" w:hAnsi="宋体" w:cs="宋体" w:hint="eastAsia"/>
      <w:kern w:val="2"/>
      <w:sz w:val="24"/>
      <w:szCs w:val="24"/>
      <w:lang w:val="en-US" w:eastAsia="zh-CN" w:bidi="ar-SA"/>
    </w:rPr>
  </w:style>
  <w:style w:type="character" w:customStyle="1" w:styleId="CharCharCharChar10">
    <w:name w:val="Char Char Char Char1"/>
    <w:qFormat/>
    <w:rsid w:val="00B648A8"/>
    <w:rPr>
      <w:rFonts w:eastAsia="宋体"/>
      <w:b/>
      <w:kern w:val="2"/>
      <w:sz w:val="24"/>
      <w:szCs w:val="21"/>
      <w:lang w:val="en-US" w:eastAsia="zh-CN" w:bidi="ar-SA"/>
    </w:rPr>
  </w:style>
  <w:style w:type="character" w:customStyle="1" w:styleId="CharChar60">
    <w:name w:val="Char Char6"/>
    <w:qFormat/>
    <w:rsid w:val="00B648A8"/>
    <w:rPr>
      <w:rFonts w:eastAsia="宋体"/>
      <w:kern w:val="2"/>
      <w:sz w:val="18"/>
      <w:szCs w:val="18"/>
      <w:lang w:val="en-US" w:eastAsia="zh-CN" w:bidi="ar-SA"/>
    </w:rPr>
  </w:style>
  <w:style w:type="character" w:customStyle="1" w:styleId="CharCharff9">
    <w:name w:val="样式 段落 Char + Char"/>
    <w:basedOn w:val="CharCharChar5"/>
    <w:qFormat/>
    <w:rsid w:val="00B648A8"/>
    <w:rPr>
      <w:rFonts w:ascii="宋体" w:eastAsia="宋体" w:hAnsi="宋体" w:cs="宋体"/>
      <w:kern w:val="2"/>
      <w:sz w:val="24"/>
      <w:szCs w:val="24"/>
      <w:lang w:val="en-US" w:eastAsia="zh-CN" w:bidi="ar-SA"/>
    </w:rPr>
  </w:style>
  <w:style w:type="character" w:customStyle="1" w:styleId="ily663">
    <w:name w:val="ily663"/>
    <w:qFormat/>
    <w:rsid w:val="00B648A8"/>
    <w:rPr>
      <w:rFonts w:ascii="宋体" w:eastAsia="宋体" w:hAnsi="宋体" w:cs="宋体"/>
      <w:kern w:val="2"/>
      <w:sz w:val="24"/>
      <w:szCs w:val="24"/>
      <w:lang w:val="en-US" w:eastAsia="zh-CN" w:bidi="ar-SA"/>
    </w:rPr>
  </w:style>
  <w:style w:type="character" w:customStyle="1" w:styleId="postbody1">
    <w:name w:val="postbody1"/>
    <w:qFormat/>
    <w:rsid w:val="00B648A8"/>
    <w:rPr>
      <w:rFonts w:ascii="宋体" w:eastAsia="宋体" w:hAnsi="宋体" w:cs="宋体"/>
      <w:kern w:val="2"/>
      <w:sz w:val="18"/>
      <w:szCs w:val="18"/>
      <w:lang w:val="en-US" w:eastAsia="zh-CN" w:bidi="ar-SA"/>
    </w:rPr>
  </w:style>
  <w:style w:type="character" w:customStyle="1" w:styleId="zi1">
    <w:name w:val="zi1"/>
    <w:qFormat/>
    <w:rsid w:val="00B648A8"/>
    <w:rPr>
      <w:rFonts w:eastAsia="宋体" w:hint="default"/>
      <w:color w:val="000000"/>
      <w:spacing w:val="240"/>
      <w:kern w:val="2"/>
      <w:sz w:val="18"/>
      <w:szCs w:val="18"/>
      <w:u w:val="none"/>
      <w:lang w:val="en-US" w:eastAsia="zh-CN" w:bidi="ar-SA"/>
    </w:rPr>
  </w:style>
  <w:style w:type="character" w:customStyle="1" w:styleId="rcjsjswmfont">
    <w:name w:val="rcjsjswmfont"/>
    <w:basedOn w:val="a1"/>
    <w:qFormat/>
    <w:rsid w:val="00B648A8"/>
  </w:style>
  <w:style w:type="character" w:customStyle="1" w:styleId="CharCharffa">
    <w:name w:val="正文（首行缩进两字） Char Char"/>
    <w:qFormat/>
    <w:rsid w:val="00B648A8"/>
    <w:rPr>
      <w:rFonts w:ascii="宋体" w:eastAsia="宋体" w:hAnsi="宋体" w:cs="宋体"/>
      <w:kern w:val="2"/>
      <w:sz w:val="28"/>
      <w:szCs w:val="24"/>
      <w:lang w:val="en-US" w:eastAsia="zh-CN" w:bidi="ar-SA"/>
    </w:rPr>
  </w:style>
  <w:style w:type="character" w:customStyle="1" w:styleId="CharChar27">
    <w:name w:val="Char Char27"/>
    <w:qFormat/>
    <w:rsid w:val="00B648A8"/>
    <w:rPr>
      <w:rFonts w:ascii="宋体" w:eastAsia="宋体" w:hAnsi="Courier New"/>
      <w:kern w:val="2"/>
      <w:sz w:val="21"/>
      <w:lang w:val="en-US" w:eastAsia="zh-CN" w:bidi="ar-SA"/>
    </w:rPr>
  </w:style>
  <w:style w:type="character" w:customStyle="1" w:styleId="font02">
    <w:name w:val="font_02"/>
    <w:qFormat/>
    <w:rsid w:val="00B648A8"/>
    <w:rPr>
      <w:rFonts w:ascii="宋体" w:eastAsia="黑体" w:hAnsi="宋体" w:cs="宋体"/>
      <w:b/>
      <w:bCs/>
      <w:sz w:val="28"/>
      <w:szCs w:val="21"/>
      <w:lang w:val="en-US" w:eastAsia="zh-CN" w:bidi="ar-SA"/>
    </w:rPr>
  </w:style>
  <w:style w:type="character" w:customStyle="1" w:styleId="Char18">
    <w:name w:val="题注 Char1"/>
    <w:qFormat/>
    <w:rsid w:val="00B648A8"/>
    <w:rPr>
      <w:rFonts w:eastAsia="宋体"/>
      <w:b/>
      <w:kern w:val="2"/>
      <w:sz w:val="21"/>
      <w:lang w:val="en-US" w:eastAsia="zh-CN" w:bidi="ar-SA"/>
    </w:rPr>
  </w:style>
  <w:style w:type="character" w:customStyle="1" w:styleId="CharChar110">
    <w:name w:val="Char Char11"/>
    <w:qFormat/>
    <w:rsid w:val="00B648A8"/>
    <w:rPr>
      <w:rFonts w:ascii="Arial" w:eastAsia="黑体" w:hAnsi="Arial"/>
      <w:bCs/>
      <w:kern w:val="2"/>
      <w:sz w:val="24"/>
      <w:szCs w:val="24"/>
      <w:lang w:val="en-US" w:eastAsia="zh-CN" w:bidi="ar-SA"/>
    </w:rPr>
  </w:style>
  <w:style w:type="character" w:customStyle="1" w:styleId="01Char">
    <w:name w:val="表格文字01 Char"/>
    <w:qFormat/>
    <w:rsid w:val="00B648A8"/>
    <w:rPr>
      <w:rFonts w:eastAsia="宋体"/>
      <w:snapToGrid w:val="0"/>
      <w:kern w:val="2"/>
      <w:sz w:val="21"/>
      <w:szCs w:val="21"/>
      <w:lang w:eastAsia="zh-CN" w:bidi="ar-SA"/>
    </w:rPr>
  </w:style>
  <w:style w:type="character" w:customStyle="1" w:styleId="CharCharCharCharChar0">
    <w:name w:val="表头 Char Char Char Char Char"/>
    <w:qFormat/>
    <w:rsid w:val="00B648A8"/>
    <w:rPr>
      <w:rFonts w:eastAsia="黑体"/>
      <w:kern w:val="24"/>
      <w:sz w:val="24"/>
      <w:lang w:bidi="ar-SA"/>
    </w:rPr>
  </w:style>
  <w:style w:type="character" w:customStyle="1" w:styleId="CharChar151">
    <w:name w:val="Char Char151"/>
    <w:qFormat/>
    <w:rsid w:val="00B648A8"/>
    <w:rPr>
      <w:rFonts w:eastAsia="宋体"/>
      <w:kern w:val="2"/>
      <w:sz w:val="21"/>
      <w:lang w:val="en-US" w:eastAsia="zh-CN" w:bidi="ar-SA"/>
    </w:rPr>
  </w:style>
  <w:style w:type="character" w:customStyle="1" w:styleId="1CharCharCharCharCharChar">
    <w:name w:val="标题 1 Char Char Char Char Char Char"/>
    <w:qFormat/>
    <w:rsid w:val="00B648A8"/>
    <w:rPr>
      <w:rFonts w:eastAsia="宋体"/>
      <w:b/>
      <w:bCs/>
      <w:kern w:val="44"/>
      <w:sz w:val="44"/>
      <w:szCs w:val="44"/>
      <w:lang w:val="en-US" w:eastAsia="zh-CN" w:bidi="ar-SA"/>
    </w:rPr>
  </w:style>
  <w:style w:type="character" w:customStyle="1" w:styleId="14p2">
    <w:name w:val="14p2"/>
    <w:qFormat/>
    <w:rsid w:val="00B648A8"/>
    <w:rPr>
      <w:rFonts w:ascii="宋体" w:eastAsia="宋体" w:hAnsi="宋体" w:cs="宋体"/>
      <w:color w:val="666666"/>
      <w:kern w:val="2"/>
      <w:sz w:val="21"/>
      <w:szCs w:val="21"/>
      <w:lang w:val="en-US" w:eastAsia="zh-CN" w:bidi="ar-SA"/>
    </w:rPr>
  </w:style>
  <w:style w:type="character" w:customStyle="1" w:styleId="156">
    <w:name w:val="15"/>
    <w:qFormat/>
    <w:rsid w:val="00B648A8"/>
    <w:rPr>
      <w:rFonts w:ascii="Times New Roman" w:hAnsi="Times New Roman" w:cs="Times New Roman" w:hint="default"/>
    </w:rPr>
  </w:style>
  <w:style w:type="character" w:customStyle="1" w:styleId="Charffffa">
    <w:name w:val="注解文字 Char"/>
    <w:qFormat/>
    <w:rsid w:val="00B648A8"/>
    <w:rPr>
      <w:rFonts w:ascii="Arial" w:eastAsia="宋体" w:hAnsi="Arial"/>
      <w:snapToGrid w:val="0"/>
      <w:color w:val="000000"/>
      <w:sz w:val="21"/>
      <w:lang w:eastAsia="zh-CN" w:bidi="ar-SA"/>
    </w:rPr>
  </w:style>
  <w:style w:type="character" w:customStyle="1" w:styleId="1Char3">
    <w:name w:val="表格内容1 Char"/>
    <w:qFormat/>
    <w:rsid w:val="00B648A8"/>
    <w:rPr>
      <w:rFonts w:ascii="宋体" w:eastAsia="宋体" w:hAnsi="宋体" w:cs="宋体"/>
      <w:kern w:val="2"/>
      <w:sz w:val="21"/>
      <w:szCs w:val="24"/>
      <w:lang w:val="en-US" w:eastAsia="zh-CN" w:bidi="ar-SA"/>
    </w:rPr>
  </w:style>
  <w:style w:type="character" w:customStyle="1" w:styleId="Charffffb">
    <w:name w:val="公式 Char"/>
    <w:qFormat/>
    <w:rsid w:val="00B648A8"/>
    <w:rPr>
      <w:bCs/>
      <w:color w:val="000000"/>
      <w:sz w:val="24"/>
      <w:szCs w:val="32"/>
    </w:rPr>
  </w:style>
  <w:style w:type="character" w:customStyle="1" w:styleId="01CharCharChar">
    <w:name w:val="表格文字01 Char Char Char"/>
    <w:qFormat/>
    <w:rsid w:val="00B648A8"/>
    <w:rPr>
      <w:rFonts w:ascii="Arial" w:hAnsi="Arial"/>
      <w:snapToGrid w:val="0"/>
      <w:color w:val="000000"/>
      <w:kern w:val="2"/>
      <w:sz w:val="21"/>
      <w:lang w:bidi="ar-SA"/>
    </w:rPr>
  </w:style>
  <w:style w:type="character" w:customStyle="1" w:styleId="style11">
    <w:name w:val="style11"/>
    <w:qFormat/>
    <w:rsid w:val="00B648A8"/>
    <w:rPr>
      <w:rFonts w:ascii="宋体" w:eastAsia="宋体" w:hAnsi="宋体" w:cs="宋体"/>
      <w:kern w:val="2"/>
      <w:sz w:val="23"/>
      <w:szCs w:val="23"/>
      <w:lang w:val="en-US" w:eastAsia="zh-CN" w:bidi="ar-SA"/>
    </w:rPr>
  </w:style>
  <w:style w:type="character" w:customStyle="1" w:styleId="t10l201">
    <w:name w:val="t10l201"/>
    <w:qFormat/>
    <w:rsid w:val="00B648A8"/>
    <w:rPr>
      <w:rFonts w:ascii="宋体" w:eastAsia="宋体" w:hAnsi="宋体" w:cs="宋体"/>
      <w:kern w:val="2"/>
      <w:sz w:val="21"/>
      <w:szCs w:val="21"/>
      <w:lang w:val="en-US" w:eastAsia="zh-CN" w:bidi="ar-SA"/>
    </w:rPr>
  </w:style>
  <w:style w:type="character" w:customStyle="1" w:styleId="TimesNewRoman09325CharCharChar0">
    <w:name w:val="样式 样式 Times New Roman 四号 首行缩进:  0.93 厘米 行距: 固定值 25 磅 + 宋体 Char Char Char"/>
    <w:qFormat/>
    <w:rsid w:val="00B648A8"/>
    <w:rPr>
      <w:rFonts w:ascii="宋体" w:eastAsia="宋体" w:hAnsi="宋体" w:cs="宋体"/>
      <w:kern w:val="2"/>
      <w:sz w:val="24"/>
      <w:lang w:val="en-US" w:eastAsia="zh-CN" w:bidi="ar-SA"/>
    </w:rPr>
  </w:style>
  <w:style w:type="character" w:customStyle="1" w:styleId="spelle">
    <w:name w:val="spelle"/>
    <w:basedOn w:val="a1"/>
    <w:qFormat/>
    <w:rsid w:val="00B648A8"/>
  </w:style>
  <w:style w:type="character" w:customStyle="1" w:styleId="1Char4">
    <w:name w:val="1 Char"/>
    <w:qFormat/>
    <w:rsid w:val="00B648A8"/>
    <w:rPr>
      <w:rFonts w:ascii="宋体" w:eastAsia="宋体" w:hAnsi="宋体"/>
      <w:b/>
      <w:spacing w:val="14"/>
      <w:sz w:val="36"/>
      <w:szCs w:val="36"/>
      <w:lang w:val="en-US" w:eastAsia="zh-CN" w:bidi="ar-SA"/>
    </w:rPr>
  </w:style>
  <w:style w:type="character" w:customStyle="1" w:styleId="neiyetest1">
    <w:name w:val="neiyetest1"/>
    <w:qFormat/>
    <w:rsid w:val="00B648A8"/>
    <w:rPr>
      <w:rFonts w:ascii="ˎ̥" w:eastAsia="宋体" w:hAnsi="ˎ̥" w:cs="宋体" w:hint="default"/>
      <w:color w:val="000000"/>
      <w:kern w:val="2"/>
      <w:sz w:val="20"/>
      <w:szCs w:val="20"/>
      <w:lang w:val="en-US" w:eastAsia="zh-CN" w:bidi="ar-SA"/>
    </w:rPr>
  </w:style>
  <w:style w:type="character" w:customStyle="1" w:styleId="CharChar120">
    <w:name w:val="Char Char12"/>
    <w:qFormat/>
    <w:rsid w:val="00B648A8"/>
    <w:rPr>
      <w:rFonts w:ascii="宋体" w:eastAsia="宋体" w:hAnsi="Courier New"/>
      <w:kern w:val="2"/>
      <w:sz w:val="26"/>
      <w:lang w:val="en-US" w:eastAsia="zh-CN" w:bidi="ar-SA"/>
    </w:rPr>
  </w:style>
  <w:style w:type="character" w:customStyle="1" w:styleId="2Char9">
    <w:name w:val="样式 标题 2 + 小四 非加粗 Char"/>
    <w:qFormat/>
    <w:rsid w:val="00B648A8"/>
    <w:rPr>
      <w:rFonts w:eastAsia="黑体"/>
      <w:b/>
      <w:kern w:val="2"/>
      <w:sz w:val="24"/>
      <w:szCs w:val="28"/>
      <w:lang w:val="en-US" w:eastAsia="zh-CN" w:bidi="ar-SA"/>
    </w:rPr>
  </w:style>
  <w:style w:type="character" w:customStyle="1" w:styleId="Charffffc">
    <w:name w:val="表底说明 Char"/>
    <w:qFormat/>
    <w:rsid w:val="00B648A8"/>
    <w:rPr>
      <w:rFonts w:ascii="宋体" w:eastAsia="宋体" w:hAnsi="宋体" w:cs="宋体"/>
      <w:kern w:val="2"/>
      <w:sz w:val="18"/>
      <w:szCs w:val="24"/>
      <w:lang w:val="en-US" w:eastAsia="zh-CN" w:bidi="ar-SA"/>
    </w:rPr>
  </w:style>
  <w:style w:type="character" w:customStyle="1" w:styleId="3CharCharChar">
    <w:name w:val="标题3 Char Char Char"/>
    <w:qFormat/>
    <w:rsid w:val="00B648A8"/>
    <w:rPr>
      <w:rFonts w:ascii="黑体" w:eastAsia="黑体"/>
      <w:bCs/>
      <w:kern w:val="2"/>
      <w:sz w:val="24"/>
      <w:szCs w:val="24"/>
      <w:lang w:val="en-US" w:eastAsia="zh-CN" w:bidi="ar-SA"/>
    </w:rPr>
  </w:style>
  <w:style w:type="character" w:customStyle="1" w:styleId="2Chara">
    <w:name w:val="样式 标题 2 + 非加粗 Char"/>
    <w:qFormat/>
    <w:rsid w:val="00B648A8"/>
    <w:rPr>
      <w:rFonts w:ascii="宋体" w:eastAsia="黑体" w:hAnsi="宋体" w:cs="宋体"/>
      <w:b/>
      <w:bCs/>
      <w:kern w:val="2"/>
      <w:sz w:val="24"/>
      <w:szCs w:val="32"/>
      <w:lang w:val="en-US" w:eastAsia="zh-CN" w:bidi="ar-SA"/>
    </w:rPr>
  </w:style>
  <w:style w:type="character" w:customStyle="1" w:styleId="unnamed1">
    <w:name w:val="unnamed1"/>
    <w:qFormat/>
    <w:rsid w:val="00B648A8"/>
    <w:rPr>
      <w:rFonts w:ascii="宋体" w:eastAsia="宋体" w:hAnsi="宋体" w:cs="宋体"/>
      <w:kern w:val="2"/>
      <w:sz w:val="24"/>
      <w:szCs w:val="24"/>
      <w:lang w:val="en-US" w:eastAsia="zh-CN" w:bidi="ar-SA"/>
    </w:rPr>
  </w:style>
  <w:style w:type="character" w:customStyle="1" w:styleId="CharCharffb">
    <w:name w:val="表格 Char Char"/>
    <w:qFormat/>
    <w:rsid w:val="00B648A8"/>
    <w:rPr>
      <w:rFonts w:eastAsia="楷体_GB2312"/>
      <w:sz w:val="24"/>
    </w:rPr>
  </w:style>
  <w:style w:type="character" w:customStyle="1" w:styleId="CharCharChara">
    <w:name w:val="表头 Char Char Char"/>
    <w:qFormat/>
    <w:rsid w:val="00B648A8"/>
    <w:rPr>
      <w:rFonts w:ascii="楷体_GB2312" w:hAnsi="宋体"/>
      <w:b/>
      <w:snapToGrid w:val="0"/>
      <w:sz w:val="24"/>
      <w:szCs w:val="24"/>
    </w:rPr>
  </w:style>
  <w:style w:type="character" w:customStyle="1" w:styleId="word21">
    <w:name w:val="word21"/>
    <w:qFormat/>
    <w:rsid w:val="00B648A8"/>
    <w:rPr>
      <w:color w:val="000000"/>
      <w:sz w:val="18"/>
      <w:u w:val="none"/>
    </w:rPr>
  </w:style>
  <w:style w:type="character" w:customStyle="1" w:styleId="1Char12">
    <w:name w:val="标题 1 Char1"/>
    <w:qFormat/>
    <w:rsid w:val="00B648A8"/>
    <w:rPr>
      <w:rFonts w:eastAsia="黑体"/>
      <w:kern w:val="44"/>
      <w:sz w:val="44"/>
      <w:szCs w:val="44"/>
      <w:lang w:val="en-US" w:eastAsia="zh-CN" w:bidi="ar-SA"/>
    </w:rPr>
  </w:style>
  <w:style w:type="character" w:customStyle="1" w:styleId="Char19">
    <w:name w:val="信息标题 Char1"/>
    <w:qFormat/>
    <w:rsid w:val="00B648A8"/>
    <w:rPr>
      <w:rFonts w:ascii="Cambria" w:eastAsia="宋体" w:hAnsi="Cambria" w:cs="Times New Roman"/>
      <w:kern w:val="2"/>
      <w:sz w:val="24"/>
      <w:szCs w:val="24"/>
      <w:shd w:val="pct20" w:color="auto" w:fill="auto"/>
    </w:rPr>
  </w:style>
  <w:style w:type="character" w:customStyle="1" w:styleId="CharChar50">
    <w:name w:val="Char Char5"/>
    <w:qFormat/>
    <w:rsid w:val="00B648A8"/>
    <w:rPr>
      <w:rFonts w:eastAsia="宋体"/>
      <w:b/>
      <w:kern w:val="2"/>
      <w:sz w:val="21"/>
      <w:lang w:val="en-US" w:eastAsia="zh-CN" w:bidi="ar-SA"/>
    </w:rPr>
  </w:style>
  <w:style w:type="character" w:customStyle="1" w:styleId="3CharChar1">
    <w:name w:val="3级标题 Char Char"/>
    <w:qFormat/>
    <w:rsid w:val="00B648A8"/>
    <w:rPr>
      <w:rFonts w:eastAsia="宋体"/>
      <w:b/>
      <w:bCs/>
      <w:kern w:val="2"/>
      <w:sz w:val="24"/>
      <w:szCs w:val="32"/>
      <w:lang w:val="en-US" w:eastAsia="zh-CN" w:bidi="ar-SA"/>
    </w:rPr>
  </w:style>
  <w:style w:type="character" w:customStyle="1" w:styleId="affffffffffffffffc">
    <w:name w:val="正文（罗）"/>
    <w:qFormat/>
    <w:rsid w:val="00B648A8"/>
    <w:rPr>
      <w:rFonts w:ascii="宋体" w:hAnsi="宋体"/>
      <w:sz w:val="24"/>
    </w:rPr>
  </w:style>
  <w:style w:type="character" w:customStyle="1" w:styleId="2CharChar2">
    <w:name w:val="样式 首行缩进:  2 字符 Char Char"/>
    <w:qFormat/>
    <w:rsid w:val="00B648A8"/>
    <w:rPr>
      <w:rFonts w:eastAsia="仿宋_GB2312" w:hAnsi="宋体"/>
      <w:spacing w:val="12"/>
      <w:sz w:val="28"/>
    </w:rPr>
  </w:style>
  <w:style w:type="character" w:customStyle="1" w:styleId="Charffffd">
    <w:name w:val="表格文字 Char"/>
    <w:qFormat/>
    <w:rsid w:val="00B648A8"/>
    <w:rPr>
      <w:rFonts w:ascii="Arial" w:eastAsia="宋体" w:hAnsi="Arial"/>
      <w:bCs/>
      <w:snapToGrid w:val="0"/>
      <w:kern w:val="28"/>
      <w:sz w:val="21"/>
      <w:szCs w:val="21"/>
      <w:lang w:eastAsia="zh-CN" w:bidi="ar-SA"/>
    </w:rPr>
  </w:style>
  <w:style w:type="character" w:customStyle="1" w:styleId="CharCharCharb">
    <w:name w:val="正文. Char Char Char"/>
    <w:qFormat/>
    <w:rsid w:val="00B648A8"/>
    <w:rPr>
      <w:rFonts w:eastAsia="宋体" w:cs="宋体"/>
      <w:snapToGrid w:val="0"/>
      <w:sz w:val="24"/>
      <w:szCs w:val="24"/>
      <w:lang w:eastAsia="zh-CN" w:bidi="ar-SA"/>
    </w:rPr>
  </w:style>
  <w:style w:type="character" w:customStyle="1" w:styleId="CharChar20">
    <w:name w:val="Char Char2"/>
    <w:qFormat/>
    <w:rsid w:val="00B648A8"/>
    <w:rPr>
      <w:rFonts w:eastAsia="楷体_GB2312"/>
      <w:b/>
      <w:kern w:val="2"/>
      <w:sz w:val="30"/>
      <w:lang w:val="en-US" w:eastAsia="zh-CN"/>
    </w:rPr>
  </w:style>
  <w:style w:type="character" w:customStyle="1" w:styleId="CharCharCharc">
    <w:name w:val="纯文本 Char Char Char"/>
    <w:qFormat/>
    <w:rsid w:val="00B648A8"/>
    <w:rPr>
      <w:rFonts w:ascii="Arial" w:eastAsia="宋体" w:hAnsi="Arial"/>
      <w:kern w:val="44"/>
      <w:sz w:val="21"/>
      <w:lang w:val="zh-CN" w:eastAsia="zh-CN"/>
    </w:rPr>
  </w:style>
  <w:style w:type="character" w:customStyle="1" w:styleId="style21">
    <w:name w:val="style21"/>
    <w:qFormat/>
    <w:rsid w:val="00B648A8"/>
    <w:rPr>
      <w:sz w:val="18"/>
      <w:szCs w:val="18"/>
    </w:rPr>
  </w:style>
  <w:style w:type="paragraph" w:customStyle="1" w:styleId="affffffffffffffffd">
    <w:name w:val="表内内容"/>
    <w:basedOn w:val="2TimesNewRoman"/>
    <w:semiHidden/>
    <w:qFormat/>
    <w:rsid w:val="00B648A8"/>
    <w:pPr>
      <w:widowControl/>
      <w:spacing w:line="240" w:lineRule="auto"/>
      <w:ind w:firstLineChars="0" w:firstLine="0"/>
      <w:jc w:val="center"/>
    </w:pPr>
    <w:rPr>
      <w:rFonts w:cs="宋体"/>
      <w:color w:val="auto"/>
      <w:sz w:val="21"/>
      <w:lang w:val="zh-CN"/>
    </w:rPr>
  </w:style>
  <w:style w:type="paragraph" w:customStyle="1" w:styleId="TOC2">
    <w:name w:val="TOC 标题2"/>
    <w:basedOn w:val="1"/>
    <w:next w:val="a0"/>
    <w:uiPriority w:val="39"/>
    <w:unhideWhenUsed/>
    <w:qFormat/>
    <w:rsid w:val="00B648A8"/>
    <w:pPr>
      <w:widowControl/>
      <w:numPr>
        <w:numId w:val="0"/>
      </w:numPr>
      <w:tabs>
        <w:tab w:val="clear" w:pos="432"/>
      </w:tabs>
      <w:spacing w:beforeLines="0" w:afterLines="0" w:line="276" w:lineRule="auto"/>
      <w:jc w:val="left"/>
      <w:outlineLvl w:val="9"/>
    </w:pPr>
    <w:rPr>
      <w:rFonts w:asciiTheme="majorHAnsi" w:eastAsiaTheme="majorEastAsia" w:hAnsiTheme="majorHAnsi" w:cstheme="majorBidi"/>
      <w:color w:val="365F91" w:themeColor="accent1" w:themeShade="BF"/>
      <w:kern w:val="0"/>
      <w:sz w:val="28"/>
      <w:szCs w:val="28"/>
    </w:rPr>
  </w:style>
  <w:style w:type="paragraph" w:customStyle="1" w:styleId="affffffffffffffffe">
    <w:name w:val="表 内容"/>
    <w:basedOn w:val="a0"/>
    <w:qFormat/>
    <w:rsid w:val="00B648A8"/>
    <w:pPr>
      <w:spacing w:line="240" w:lineRule="atLeast"/>
      <w:ind w:firstLineChars="0" w:firstLine="0"/>
      <w:jc w:val="center"/>
    </w:pPr>
    <w:rPr>
      <w:szCs w:val="21"/>
    </w:rPr>
  </w:style>
  <w:style w:type="paragraph" w:customStyle="1" w:styleId="2ffc">
    <w:name w:val="样式 首行缩进:  2 字符"/>
    <w:basedOn w:val="a0"/>
    <w:qFormat/>
    <w:rsid w:val="00B648A8"/>
    <w:pPr>
      <w:spacing w:line="360" w:lineRule="auto"/>
      <w:ind w:firstLine="480"/>
    </w:pPr>
    <w:rPr>
      <w:rFonts w:asciiTheme="minorHAnsi" w:eastAsiaTheme="minorEastAsia" w:hAnsiTheme="minorHAnsi" w:cs="宋体"/>
      <w:sz w:val="24"/>
      <w:szCs w:val="20"/>
    </w:rPr>
  </w:style>
  <w:style w:type="paragraph" w:customStyle="1" w:styleId="afffffffffffffffff">
    <w:name w:val="表图标题"/>
    <w:qFormat/>
    <w:rsid w:val="00B648A8"/>
    <w:pPr>
      <w:adjustRightInd w:val="0"/>
      <w:snapToGrid w:val="0"/>
      <w:spacing w:beforeLines="50" w:afterLines="50"/>
      <w:jc w:val="center"/>
    </w:pPr>
    <w:rPr>
      <w:rFonts w:ascii="Arial" w:eastAsiaTheme="minorEastAsia" w:hAnsi="Arial" w:cs="Arial"/>
      <w:b/>
      <w:bCs/>
      <w:kern w:val="28"/>
      <w:sz w:val="24"/>
      <w:szCs w:val="32"/>
    </w:rPr>
  </w:style>
  <w:style w:type="paragraph" w:customStyle="1" w:styleId="afffffffffffffffff0">
    <w:name w:val="表格、图片"/>
    <w:qFormat/>
    <w:rsid w:val="00B648A8"/>
    <w:pPr>
      <w:adjustRightInd w:val="0"/>
      <w:snapToGrid w:val="0"/>
      <w:jc w:val="center"/>
    </w:pPr>
    <w:rPr>
      <w:rFonts w:asciiTheme="minorHAnsi" w:eastAsiaTheme="minorEastAsia" w:hAnsiTheme="minorHAnsi" w:cstheme="minorBidi"/>
      <w:kern w:val="2"/>
      <w:sz w:val="21"/>
      <w:szCs w:val="22"/>
    </w:rPr>
  </w:style>
  <w:style w:type="character" w:customStyle="1" w:styleId="2Char10">
    <w:name w:val="正文文本缩进 2 Char1"/>
    <w:qFormat/>
    <w:rsid w:val="00B648A8"/>
    <w:rPr>
      <w:rFonts w:ascii="宋体" w:eastAsia="宋体" w:hAnsi="宋体" w:cs="宋体" w:hint="eastAsia"/>
      <w:kern w:val="2"/>
      <w:sz w:val="21"/>
      <w:szCs w:val="24"/>
      <w:lang w:val="en-US" w:eastAsia="zh-CN"/>
    </w:rPr>
  </w:style>
  <w:style w:type="character" w:customStyle="1" w:styleId="chanzCharChar">
    <w:name w:val="正文chanz Char Char"/>
    <w:rsid w:val="00B648A8"/>
    <w:rPr>
      <w:rFonts w:ascii="宋体" w:hAnsi="宋体" w:cs="宋体"/>
      <w:color w:val="000000"/>
      <w:sz w:val="24"/>
      <w:szCs w:val="24"/>
    </w:rPr>
  </w:style>
  <w:style w:type="paragraph" w:customStyle="1" w:styleId="5a">
    <w:name w:val="正文5"/>
    <w:basedOn w:val="2f9"/>
    <w:qFormat/>
    <w:rsid w:val="00B648A8"/>
    <w:pPr>
      <w:widowControl/>
      <w:tabs>
        <w:tab w:val="left" w:pos="900"/>
        <w:tab w:val="left" w:pos="1080"/>
      </w:tabs>
      <w:autoSpaceDE w:val="0"/>
      <w:autoSpaceDN w:val="0"/>
      <w:adjustRightInd/>
      <w:spacing w:line="240" w:lineRule="auto"/>
      <w:textAlignment w:val="auto"/>
    </w:pPr>
    <w:rPr>
      <w:rFonts w:ascii="Calibri" w:hAnsi="Calibri"/>
      <w:sz w:val="21"/>
      <w:szCs w:val="22"/>
    </w:rPr>
  </w:style>
</w:styles>
</file>

<file path=word/webSettings.xml><?xml version="1.0" encoding="utf-8"?>
<w:webSettings xmlns:r="http://schemas.openxmlformats.org/officeDocument/2006/relationships" xmlns:w="http://schemas.openxmlformats.org/wordprocessingml/2006/main">
  <w:divs>
    <w:div w:id="141894746">
      <w:bodyDiv w:val="1"/>
      <w:marLeft w:val="0"/>
      <w:marRight w:val="0"/>
      <w:marTop w:val="0"/>
      <w:marBottom w:val="0"/>
      <w:divBdr>
        <w:top w:val="none" w:sz="0" w:space="0" w:color="auto"/>
        <w:left w:val="none" w:sz="0" w:space="0" w:color="auto"/>
        <w:bottom w:val="none" w:sz="0" w:space="0" w:color="auto"/>
        <w:right w:val="none" w:sz="0" w:space="0" w:color="auto"/>
      </w:divBdr>
      <w:divsChild>
        <w:div w:id="2073310779">
          <w:marLeft w:val="0"/>
          <w:marRight w:val="0"/>
          <w:marTop w:val="0"/>
          <w:marBottom w:val="0"/>
          <w:divBdr>
            <w:top w:val="none" w:sz="0" w:space="0" w:color="auto"/>
            <w:left w:val="none" w:sz="0" w:space="0" w:color="auto"/>
            <w:bottom w:val="none" w:sz="0" w:space="0" w:color="auto"/>
            <w:right w:val="none" w:sz="0" w:space="0" w:color="auto"/>
          </w:divBdr>
          <w:divsChild>
            <w:div w:id="1987197058">
              <w:marLeft w:val="0"/>
              <w:marRight w:val="0"/>
              <w:marTop w:val="0"/>
              <w:marBottom w:val="0"/>
              <w:divBdr>
                <w:top w:val="none" w:sz="0" w:space="0" w:color="auto"/>
                <w:left w:val="none" w:sz="0" w:space="0" w:color="auto"/>
                <w:bottom w:val="none" w:sz="0" w:space="0" w:color="auto"/>
                <w:right w:val="none" w:sz="0" w:space="0" w:color="auto"/>
              </w:divBdr>
              <w:divsChild>
                <w:div w:id="1052585013">
                  <w:marLeft w:val="0"/>
                  <w:marRight w:val="0"/>
                  <w:marTop w:val="0"/>
                  <w:marBottom w:val="0"/>
                  <w:divBdr>
                    <w:top w:val="none" w:sz="0" w:space="0" w:color="auto"/>
                    <w:left w:val="none" w:sz="0" w:space="0" w:color="auto"/>
                    <w:bottom w:val="none" w:sz="0" w:space="0" w:color="auto"/>
                    <w:right w:val="none" w:sz="0" w:space="0" w:color="auto"/>
                  </w:divBdr>
                  <w:divsChild>
                    <w:div w:id="1619876675">
                      <w:marLeft w:val="0"/>
                      <w:marRight w:val="0"/>
                      <w:marTop w:val="0"/>
                      <w:marBottom w:val="0"/>
                      <w:divBdr>
                        <w:top w:val="none" w:sz="0" w:space="0" w:color="auto"/>
                        <w:left w:val="none" w:sz="0" w:space="0" w:color="auto"/>
                        <w:bottom w:val="none" w:sz="0" w:space="0" w:color="auto"/>
                        <w:right w:val="none" w:sz="0" w:space="0" w:color="auto"/>
                      </w:divBdr>
                      <w:divsChild>
                        <w:div w:id="282619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image" Target="media/image3.png"/><Relationship Id="rId26" Type="http://schemas.openxmlformats.org/officeDocument/2006/relationships/hyperlink" Target="http://baike.so.com/doc/5339826.html" TargetMode="External"/><Relationship Id="rId39" Type="http://schemas.openxmlformats.org/officeDocument/2006/relationships/image" Target="media/image12.wmf"/><Relationship Id="rId21" Type="http://schemas.openxmlformats.org/officeDocument/2006/relationships/image" Target="media/image6.png"/><Relationship Id="rId34" Type="http://schemas.openxmlformats.org/officeDocument/2006/relationships/image" Target="media/image9.wmf"/><Relationship Id="rId42" Type="http://schemas.openxmlformats.org/officeDocument/2006/relationships/image" Target="media/image15.wmf"/><Relationship Id="rId47" Type="http://schemas.openxmlformats.org/officeDocument/2006/relationships/oleObject" Target="embeddings/oleObject6.bin"/><Relationship Id="rId50" Type="http://schemas.openxmlformats.org/officeDocument/2006/relationships/image" Target="media/image19.png"/><Relationship Id="rId55" Type="http://schemas.openxmlformats.org/officeDocument/2006/relationships/image" Target="media/image24.png"/><Relationship Id="rId63" Type="http://schemas.openxmlformats.org/officeDocument/2006/relationships/image" Target="media/image32.jpeg"/><Relationship Id="rId68" Type="http://schemas.openxmlformats.org/officeDocument/2006/relationships/image" Target="media/image37.jpeg"/><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1.png"/><Relationship Id="rId29" Type="http://schemas.openxmlformats.org/officeDocument/2006/relationships/hyperlink" Target="http://baike.so.com/doc/6319825.html" TargetMode="External"/><Relationship Id="rId11" Type="http://schemas.openxmlformats.org/officeDocument/2006/relationships/footer" Target="footer1.xml"/><Relationship Id="rId24" Type="http://schemas.openxmlformats.org/officeDocument/2006/relationships/hyperlink" Target="http://baike.so.com/doc/5645831.html" TargetMode="External"/><Relationship Id="rId32" Type="http://schemas.openxmlformats.org/officeDocument/2006/relationships/image" Target="media/image8.wmf"/><Relationship Id="rId37" Type="http://schemas.openxmlformats.org/officeDocument/2006/relationships/oleObject" Target="embeddings/oleObject4.bin"/><Relationship Id="rId40" Type="http://schemas.openxmlformats.org/officeDocument/2006/relationships/image" Target="media/image13.wmf"/><Relationship Id="rId45" Type="http://schemas.openxmlformats.org/officeDocument/2006/relationships/image" Target="media/image17.wmf"/><Relationship Id="rId53" Type="http://schemas.openxmlformats.org/officeDocument/2006/relationships/image" Target="media/image22.png"/><Relationship Id="rId58" Type="http://schemas.openxmlformats.org/officeDocument/2006/relationships/image" Target="media/image27.png"/><Relationship Id="rId66" Type="http://schemas.openxmlformats.org/officeDocument/2006/relationships/image" Target="media/image35.jpeg"/><Relationship Id="rId74" Type="http://schemas.microsoft.com/office/2011/relationships/people" Target="people.xml"/><Relationship Id="rId5" Type="http://schemas.openxmlformats.org/officeDocument/2006/relationships/settings" Target="settings.xml"/><Relationship Id="rId15" Type="http://schemas.openxmlformats.org/officeDocument/2006/relationships/comments" Target="comments.xml"/><Relationship Id="rId23" Type="http://schemas.openxmlformats.org/officeDocument/2006/relationships/hyperlink" Target="http://baike.so.com/doc/5645831-5858466.html" TargetMode="External"/><Relationship Id="rId28" Type="http://schemas.openxmlformats.org/officeDocument/2006/relationships/hyperlink" Target="http://baike.so.com/doc/131020.html" TargetMode="External"/><Relationship Id="rId36" Type="http://schemas.openxmlformats.org/officeDocument/2006/relationships/image" Target="media/image10.wmf"/><Relationship Id="rId49" Type="http://schemas.openxmlformats.org/officeDocument/2006/relationships/footer" Target="footer4.xml"/><Relationship Id="rId57" Type="http://schemas.openxmlformats.org/officeDocument/2006/relationships/image" Target="media/image26.png"/><Relationship Id="rId61" Type="http://schemas.openxmlformats.org/officeDocument/2006/relationships/image" Target="media/image30.png"/><Relationship Id="rId10" Type="http://schemas.openxmlformats.org/officeDocument/2006/relationships/header" Target="header2.xml"/><Relationship Id="rId19" Type="http://schemas.openxmlformats.org/officeDocument/2006/relationships/image" Target="media/image4.png"/><Relationship Id="rId31" Type="http://schemas.openxmlformats.org/officeDocument/2006/relationships/oleObject" Target="embeddings/oleObject1.bin"/><Relationship Id="rId44" Type="http://schemas.openxmlformats.org/officeDocument/2006/relationships/oleObject" Target="embeddings/oleObject5.bin"/><Relationship Id="rId52" Type="http://schemas.openxmlformats.org/officeDocument/2006/relationships/image" Target="media/image21.png"/><Relationship Id="rId60" Type="http://schemas.openxmlformats.org/officeDocument/2006/relationships/image" Target="media/image29.png"/><Relationship Id="rId65" Type="http://schemas.openxmlformats.org/officeDocument/2006/relationships/image" Target="media/image34.jpeg"/><Relationship Id="rId73" Type="http://schemas.microsoft.com/office/2011/relationships/commentsExtended" Target="commentsExtended.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hyperlink" Target="http://baike.so.com/doc/6057116-6270157.html" TargetMode="External"/><Relationship Id="rId27" Type="http://schemas.openxmlformats.org/officeDocument/2006/relationships/hyperlink" Target="http://baike.so.com/doc/604155.html" TargetMode="External"/><Relationship Id="rId30" Type="http://schemas.openxmlformats.org/officeDocument/2006/relationships/image" Target="media/image7.wmf"/><Relationship Id="rId35" Type="http://schemas.openxmlformats.org/officeDocument/2006/relationships/oleObject" Target="embeddings/oleObject3.bin"/><Relationship Id="rId43" Type="http://schemas.openxmlformats.org/officeDocument/2006/relationships/image" Target="media/image16.wmf"/><Relationship Id="rId48" Type="http://schemas.openxmlformats.org/officeDocument/2006/relationships/hyperlink" Target="http://www.mep.gov.cn/gkml/hbb/bl/201012/t20101224_199104.htm" TargetMode="External"/><Relationship Id="rId56" Type="http://schemas.openxmlformats.org/officeDocument/2006/relationships/image" Target="media/image25.png"/><Relationship Id="rId64" Type="http://schemas.openxmlformats.org/officeDocument/2006/relationships/image" Target="media/image33.jpeg"/><Relationship Id="rId69" Type="http://schemas.openxmlformats.org/officeDocument/2006/relationships/image" Target="media/image38.jpeg"/><Relationship Id="rId8" Type="http://schemas.openxmlformats.org/officeDocument/2006/relationships/endnotes" Target="endnotes.xml"/><Relationship Id="rId51" Type="http://schemas.openxmlformats.org/officeDocument/2006/relationships/image" Target="media/image20.png"/><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footer" Target="footer2.xml"/><Relationship Id="rId17" Type="http://schemas.openxmlformats.org/officeDocument/2006/relationships/image" Target="media/image2.png"/><Relationship Id="rId25" Type="http://schemas.openxmlformats.org/officeDocument/2006/relationships/hyperlink" Target="http://baike.so.com/doc/1639058.html" TargetMode="External"/><Relationship Id="rId33" Type="http://schemas.openxmlformats.org/officeDocument/2006/relationships/oleObject" Target="embeddings/oleObject2.bin"/><Relationship Id="rId38" Type="http://schemas.openxmlformats.org/officeDocument/2006/relationships/image" Target="media/image11.wmf"/><Relationship Id="rId46" Type="http://schemas.openxmlformats.org/officeDocument/2006/relationships/image" Target="media/image18.wmf"/><Relationship Id="rId59" Type="http://schemas.openxmlformats.org/officeDocument/2006/relationships/image" Target="media/image28.png"/><Relationship Id="rId67" Type="http://schemas.openxmlformats.org/officeDocument/2006/relationships/image" Target="media/image36.jpeg"/><Relationship Id="rId20" Type="http://schemas.openxmlformats.org/officeDocument/2006/relationships/image" Target="media/image5.png"/><Relationship Id="rId41" Type="http://schemas.openxmlformats.org/officeDocument/2006/relationships/image" Target="media/image14.wmf"/><Relationship Id="rId54" Type="http://schemas.openxmlformats.org/officeDocument/2006/relationships/image" Target="media/image23.png"/><Relationship Id="rId62" Type="http://schemas.openxmlformats.org/officeDocument/2006/relationships/image" Target="media/image31.png"/><Relationship Id="rId70" Type="http://schemas.openxmlformats.org/officeDocument/2006/relationships/image" Target="media/image39.jpeg"/><Relationship Id="rId1" Type="http://schemas.openxmlformats.org/officeDocument/2006/relationships/customXml" Target="../customXml/item1.xml"/><Relationship Id="rId6" Type="http://schemas.openxmlformats.org/officeDocument/2006/relationships/webSettings" Target="webSetting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Alex">
      <a:majorFont>
        <a:latin typeface="Times New Roman"/>
        <a:ea typeface="宋体"/>
        <a:cs typeface=""/>
      </a:majorFont>
      <a:minorFont>
        <a:latin typeface="Times New Roman"/>
        <a:ea typeface="宋体"/>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ops>
  <customShpExts>
    <customShpInfo spid="_x0000_s1314"/>
    <customShpInfo spid="_x0000_s1316"/>
    <customShpInfo spid="_x0000_s1317"/>
    <customShpInfo spid="_x0000_s1318"/>
    <customShpInfo spid="_x0000_s1319"/>
    <customShpInfo spid="_x0000_s1320"/>
    <customShpInfo spid="_x0000_s1321"/>
    <customShpInfo spid="_x0000_s1322"/>
    <customShpInfo spid="_x0000_s1324"/>
    <customShpInfo spid="_x0000_s1357"/>
    <customShpInfo spid="_x0000_s1358"/>
    <customShpInfo spid="_x0000_s1361"/>
    <customShpInfo spid="_x0000_s1362"/>
    <customShpInfo spid="_x0000_s1363"/>
    <customShpInfo spid="_x0000_s1364"/>
    <customShpInfo spid="_x0000_s1365"/>
    <customShpInfo spid="_x0000_s1368"/>
    <customShpInfo spid="_x0000_s1369"/>
    <customShpInfo spid="_x0000_s1375"/>
    <customShpInfo spid="_x0000_s1376"/>
    <customShpInfo spid="_x0000_s1378"/>
    <customShpInfo spid="_x0000_s1456"/>
    <customShpInfo spid="_x0000_s1457"/>
    <customShpInfo spid="_x0000_s1315"/>
    <customShpInfo spid="_x0000_s1397"/>
    <customShpInfo spid="_x0000_s1396"/>
    <customShpInfo spid="_x0000_s1395"/>
    <customShpInfo spid="_x0000_s1394"/>
    <customShpInfo spid="_x0000_s1393"/>
    <customShpInfo spid="_x0000_s1392"/>
    <customShpInfo spid="_x0000_s1391"/>
    <customShpInfo spid="_x0000_s1389"/>
    <customShpInfo spid="_x0000_s1468"/>
    <customShpInfo spid="_x0000_s1428"/>
    <customShpInfo spid="_x0000_s1426"/>
    <customShpInfo spid="_x0000_s1467"/>
    <customShpInfo spid="_x0000_s1435"/>
    <customShpInfo spid="_x0000_s1434"/>
    <customShpInfo spid="_x0000_s1433"/>
    <customShpInfo spid="_x0000_s1432"/>
    <customShpInfo spid="_x0000_s1431"/>
    <customShpInfo spid="_x0000_s1430"/>
    <customShpInfo spid="_x0000_s1429"/>
    <customShpInfo spid="_x0000_s1424"/>
    <customShpInfo spid="_x0000_s1423"/>
    <customShpInfo spid="_x0000_s1422"/>
    <customShpInfo spid="_x0000_s1421"/>
    <customShpInfo spid="_x0000_s1419"/>
    <customShpInfo spid="_x0000_s1420"/>
    <customShpInfo spid="_x0000_s1418"/>
    <customShpInfo spid="_x0000_s1417"/>
    <customShpInfo spid="_x0000_s1416"/>
    <customShpInfo spid="_x0000_s1415"/>
    <customShpInfo spid="_x0000_s1411"/>
    <customShpInfo spid="_x0000_s1410"/>
    <customShpInfo spid="_x0000_s1413"/>
    <customShpInfo spid="_x0000_s1412"/>
    <customShpInfo spid="_x0000_s1409"/>
    <customShpInfo spid="_x0000_s1408"/>
    <customShpInfo spid="_x0000_s1407"/>
    <customShpInfo spid="_x0000_s1448"/>
    <customShpInfo spid="_x0000_s1447"/>
    <customShpInfo spid="_x0000_s1446"/>
    <customShpInfo spid="_x0000_s1444"/>
    <customShpInfo spid="_x0000_s1445"/>
    <customShpInfo spid="_x0000_s1443"/>
    <customShpInfo spid="_x0000_s1442"/>
    <customShpInfo spid="_x0000_s1441"/>
    <customShpInfo spid="_x0000_s1439"/>
    <customShpInfo spid="_x0000_s1438"/>
  </customShpExts>
</s:customData>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06047CE-276A-42B2-B2EF-8180030160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570</TotalTime>
  <Pages>73</Pages>
  <Words>6316</Words>
  <Characters>36002</Characters>
  <Application>Microsoft Office Word</Application>
  <DocSecurity>0</DocSecurity>
  <Lines>300</Lines>
  <Paragraphs>84</Paragraphs>
  <ScaleCrop>false</ScaleCrop>
  <Company>CAT'S EYE</Company>
  <LinksUpToDate>false</LinksUpToDate>
  <CharactersWithSpaces>42234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CAT</dc:creator>
  <cp:lastModifiedBy>CAT</cp:lastModifiedBy>
  <cp:revision>38</cp:revision>
  <dcterms:created xsi:type="dcterms:W3CDTF">2017-11-27T03:38:00Z</dcterms:created>
  <dcterms:modified xsi:type="dcterms:W3CDTF">2018-01-15T06:08:00Z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2052-10.1.0.7023</vt:lpwstr>
  </property>
</Properties>
</file>